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171" w:rsidRPr="00DB28E5" w:rsidRDefault="00356171" w:rsidP="00377834">
      <w:pPr>
        <w:widowControl w:val="0"/>
        <w:shd w:val="clear" w:color="auto" w:fill="FFFFFF"/>
        <w:tabs>
          <w:tab w:val="left" w:pos="1980"/>
        </w:tabs>
        <w:autoSpaceDE w:val="0"/>
        <w:autoSpaceDN w:val="0"/>
        <w:adjustRightInd w:val="0"/>
        <w:spacing w:before="120" w:line="360" w:lineRule="auto"/>
        <w:ind w:right="-18"/>
        <w:jc w:val="both"/>
        <w:rPr>
          <w:b/>
          <w:bCs/>
          <w:iCs/>
          <w:color w:val="000000"/>
          <w:sz w:val="22"/>
          <w:szCs w:val="22"/>
        </w:rPr>
      </w:pPr>
    </w:p>
    <w:tbl>
      <w:tblPr>
        <w:tblpPr w:leftFromText="141" w:rightFromText="141" w:vertAnchor="page" w:horzAnchor="margin" w:tblpY="698"/>
        <w:tblW w:w="10314" w:type="dxa"/>
        <w:tblBorders>
          <w:top w:val="thinThickSmallGap" w:sz="12" w:space="0" w:color="999999"/>
          <w:left w:val="thinThickSmallGap" w:sz="12" w:space="0" w:color="999999"/>
          <w:bottom w:val="thinThickSmallGap" w:sz="12" w:space="0" w:color="999999"/>
          <w:right w:val="thinThickSmallGap" w:sz="12" w:space="0" w:color="999999"/>
          <w:insideH w:val="thinThickSmallGap" w:sz="12" w:space="0" w:color="999999"/>
          <w:insideV w:val="thinThickSmallGap" w:sz="12" w:space="0" w:color="999999"/>
        </w:tblBorders>
        <w:tblLook w:val="01E0" w:firstRow="1" w:lastRow="1" w:firstColumn="1" w:lastColumn="1" w:noHBand="0" w:noVBand="0"/>
      </w:tblPr>
      <w:tblGrid>
        <w:gridCol w:w="4077"/>
        <w:gridCol w:w="2694"/>
        <w:gridCol w:w="3543"/>
      </w:tblGrid>
      <w:tr w:rsidR="00E65FC8" w:rsidRPr="00DB28E5" w:rsidTr="00E65FC8">
        <w:tc>
          <w:tcPr>
            <w:tcW w:w="4077" w:type="dxa"/>
            <w:tcBorders>
              <w:right w:val="nil"/>
            </w:tcBorders>
            <w:vAlign w:val="center"/>
          </w:tcPr>
          <w:p w:rsidR="00E65FC8" w:rsidRPr="00DB28E5" w:rsidRDefault="00E65FC8" w:rsidP="00377834">
            <w:pPr>
              <w:spacing w:before="120" w:line="360" w:lineRule="auto"/>
              <w:jc w:val="center"/>
            </w:pPr>
            <w:r w:rsidRPr="00DB28E5">
              <w:rPr>
                <w:noProof/>
              </w:rPr>
              <w:drawing>
                <wp:inline distT="0" distB="0" distL="0" distR="0">
                  <wp:extent cx="857250" cy="62865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  <w:tcBorders>
              <w:left w:val="nil"/>
              <w:right w:val="nil"/>
            </w:tcBorders>
            <w:vAlign w:val="center"/>
          </w:tcPr>
          <w:p w:rsidR="00E65FC8" w:rsidRPr="00DB28E5" w:rsidRDefault="00E65FC8" w:rsidP="00377834">
            <w:pPr>
              <w:spacing w:before="120" w:line="360" w:lineRule="auto"/>
              <w:ind w:left="-108"/>
              <w:jc w:val="center"/>
            </w:pPr>
            <w:r w:rsidRPr="00DB28E5">
              <w:rPr>
                <w:i/>
                <w:noProof/>
              </w:rPr>
              <w:drawing>
                <wp:inline distT="0" distB="0" distL="0" distR="0">
                  <wp:extent cx="762000" cy="638175"/>
                  <wp:effectExtent l="0" t="0" r="0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3" w:type="dxa"/>
            <w:tcBorders>
              <w:left w:val="nil"/>
            </w:tcBorders>
            <w:vAlign w:val="center"/>
          </w:tcPr>
          <w:p w:rsidR="00E65FC8" w:rsidRPr="00DB28E5" w:rsidRDefault="00E65FC8" w:rsidP="00377834">
            <w:pPr>
              <w:spacing w:before="120" w:line="360" w:lineRule="auto"/>
              <w:jc w:val="right"/>
            </w:pPr>
            <w:r w:rsidRPr="00DB28E5">
              <w:rPr>
                <w:noProof/>
              </w:rPr>
              <w:drawing>
                <wp:inline distT="0" distB="0" distL="0" distR="0">
                  <wp:extent cx="2095500" cy="7620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5FC8" w:rsidRPr="00DB28E5" w:rsidTr="00E65FC8">
        <w:trPr>
          <w:trHeight w:val="795"/>
        </w:trPr>
        <w:tc>
          <w:tcPr>
            <w:tcW w:w="10314" w:type="dxa"/>
            <w:gridSpan w:val="3"/>
            <w:vAlign w:val="center"/>
          </w:tcPr>
          <w:p w:rsidR="00E65FC8" w:rsidRPr="00DB28E5" w:rsidRDefault="00E65FC8" w:rsidP="00377834">
            <w:pPr>
              <w:spacing w:before="120" w:line="360" w:lineRule="auto"/>
              <w:jc w:val="center"/>
              <w:rPr>
                <w:b/>
                <w:iCs/>
                <w:color w:val="808080"/>
                <w:spacing w:val="3"/>
              </w:rPr>
            </w:pPr>
            <w:r w:rsidRPr="00DB28E5">
              <w:rPr>
                <w:b/>
                <w:iCs/>
                <w:color w:val="808080"/>
                <w:spacing w:val="3"/>
              </w:rPr>
              <w:t>Европейски съюз – Европейски структурни и инвестиционни фондове</w:t>
            </w:r>
          </w:p>
        </w:tc>
      </w:tr>
    </w:tbl>
    <w:p w:rsidR="00C103DA" w:rsidRDefault="00F06EBA" w:rsidP="00377834">
      <w:pPr>
        <w:widowControl w:val="0"/>
        <w:shd w:val="clear" w:color="auto" w:fill="FFFFFF"/>
        <w:tabs>
          <w:tab w:val="left" w:pos="1980"/>
        </w:tabs>
        <w:autoSpaceDE w:val="0"/>
        <w:autoSpaceDN w:val="0"/>
        <w:adjustRightInd w:val="0"/>
        <w:spacing w:before="120" w:line="360" w:lineRule="auto"/>
        <w:ind w:right="-18"/>
        <w:jc w:val="center"/>
        <w:rPr>
          <w:b/>
          <w:bCs/>
          <w:iCs/>
          <w:color w:val="000000"/>
          <w:sz w:val="22"/>
          <w:szCs w:val="22"/>
        </w:rPr>
      </w:pPr>
      <w:r w:rsidRPr="00DB28E5">
        <w:rPr>
          <w:b/>
          <w:bCs/>
          <w:iCs/>
          <w:color w:val="000000"/>
          <w:sz w:val="22"/>
          <w:szCs w:val="22"/>
        </w:rPr>
        <w:t>ГОДИШЕН ДОКЛАД ЗА ОТЧИ</w:t>
      </w:r>
      <w:r w:rsidR="00693A57">
        <w:rPr>
          <w:b/>
          <w:bCs/>
          <w:iCs/>
          <w:color w:val="000000"/>
          <w:sz w:val="22"/>
          <w:szCs w:val="22"/>
        </w:rPr>
        <w:t>ТАНЕ ИЗПЪЛНЕНИЕТО НА СТРАТЕГИЯ</w:t>
      </w:r>
      <w:r w:rsidRPr="00DB28E5">
        <w:rPr>
          <w:b/>
          <w:bCs/>
          <w:iCs/>
          <w:color w:val="000000"/>
          <w:sz w:val="22"/>
          <w:szCs w:val="22"/>
        </w:rPr>
        <w:t xml:space="preserve"> ЗА </w:t>
      </w:r>
      <w:r w:rsidR="001B6666" w:rsidRPr="00DB28E5">
        <w:rPr>
          <w:b/>
          <w:bCs/>
          <w:iCs/>
          <w:color w:val="000000"/>
          <w:sz w:val="22"/>
          <w:szCs w:val="22"/>
        </w:rPr>
        <w:t xml:space="preserve">ВОДЕНО ОТ ОБЩНОСТИТЕ МЕСТНО РАЗВИТИЕ </w:t>
      </w:r>
      <w:r w:rsidR="00693A57">
        <w:rPr>
          <w:b/>
          <w:bCs/>
          <w:iCs/>
          <w:color w:val="000000"/>
          <w:sz w:val="22"/>
          <w:szCs w:val="22"/>
        </w:rPr>
        <w:t xml:space="preserve">(СВОМР) </w:t>
      </w:r>
    </w:p>
    <w:p w:rsidR="002A4585" w:rsidRPr="000B641E" w:rsidRDefault="002A4585" w:rsidP="00377834">
      <w:pPr>
        <w:widowControl w:val="0"/>
        <w:shd w:val="clear" w:color="auto" w:fill="FFFFFF"/>
        <w:tabs>
          <w:tab w:val="left" w:pos="1980"/>
        </w:tabs>
        <w:autoSpaceDE w:val="0"/>
        <w:autoSpaceDN w:val="0"/>
        <w:adjustRightInd w:val="0"/>
        <w:spacing w:before="120" w:line="360" w:lineRule="auto"/>
        <w:ind w:right="-18"/>
        <w:jc w:val="center"/>
        <w:rPr>
          <w:b/>
          <w:bCs/>
          <w:iCs/>
          <w:color w:val="000000"/>
          <w:sz w:val="22"/>
          <w:szCs w:val="22"/>
        </w:rPr>
      </w:pPr>
      <w:r w:rsidRPr="000B641E">
        <w:rPr>
          <w:b/>
          <w:bCs/>
          <w:iCs/>
          <w:color w:val="000000"/>
          <w:sz w:val="22"/>
          <w:szCs w:val="22"/>
        </w:rPr>
        <w:t xml:space="preserve">НА СДРУЖЕНИЕ „МЕСТНА ИНИЦИАТИВНА ГРУПА – </w:t>
      </w:r>
      <w:r w:rsidR="00EB7DDE">
        <w:rPr>
          <w:b/>
          <w:bCs/>
          <w:iCs/>
          <w:color w:val="000000"/>
          <w:sz w:val="22"/>
          <w:szCs w:val="22"/>
        </w:rPr>
        <w:t>СВИЛЕНГРАД АРЕАЛ</w:t>
      </w:r>
      <w:r w:rsidRPr="000B641E">
        <w:rPr>
          <w:b/>
          <w:bCs/>
          <w:iCs/>
          <w:color w:val="000000"/>
          <w:sz w:val="22"/>
          <w:szCs w:val="22"/>
        </w:rPr>
        <w:t>”</w:t>
      </w:r>
    </w:p>
    <w:p w:rsidR="00120242" w:rsidRPr="00DB28E5" w:rsidRDefault="00693A57" w:rsidP="00377834">
      <w:pPr>
        <w:widowControl w:val="0"/>
        <w:shd w:val="clear" w:color="auto" w:fill="FFFFFF"/>
        <w:tabs>
          <w:tab w:val="left" w:pos="1980"/>
        </w:tabs>
        <w:autoSpaceDE w:val="0"/>
        <w:autoSpaceDN w:val="0"/>
        <w:adjustRightInd w:val="0"/>
        <w:spacing w:before="120" w:line="360" w:lineRule="auto"/>
        <w:ind w:right="-18"/>
        <w:jc w:val="center"/>
        <w:rPr>
          <w:b/>
          <w:bCs/>
          <w:iCs/>
          <w:color w:val="000000"/>
          <w:sz w:val="22"/>
          <w:szCs w:val="22"/>
        </w:rPr>
      </w:pPr>
      <w:r>
        <w:rPr>
          <w:b/>
          <w:bCs/>
          <w:iCs/>
          <w:color w:val="000000"/>
          <w:sz w:val="22"/>
          <w:szCs w:val="22"/>
        </w:rPr>
        <w:t xml:space="preserve"> </w:t>
      </w:r>
      <w:r w:rsidRPr="001B6666">
        <w:rPr>
          <w:b/>
          <w:bCs/>
          <w:i/>
          <w:iCs/>
          <w:color w:val="000000"/>
          <w:sz w:val="22"/>
          <w:szCs w:val="22"/>
        </w:rPr>
        <w:t>ПОДМЯРКА 19.2</w:t>
      </w:r>
      <w:r>
        <w:rPr>
          <w:b/>
          <w:bCs/>
          <w:iCs/>
          <w:color w:val="000000"/>
          <w:sz w:val="22"/>
          <w:szCs w:val="22"/>
        </w:rPr>
        <w:t xml:space="preserve"> </w:t>
      </w:r>
      <w:r w:rsidRPr="001B6666">
        <w:rPr>
          <w:b/>
          <w:bCs/>
          <w:i/>
          <w:iCs/>
          <w:color w:val="000000"/>
          <w:sz w:val="22"/>
          <w:szCs w:val="22"/>
        </w:rPr>
        <w:t>„ПРИЛАГАНЕ НА ОПЕРАЦИИ В РАМКИТЕ НА СТРАТЕГИИ ЗА ВОДЕНО ОТ ОБЩНОСТИТЕ МЕСТНО РАЗВИТИЕ“</w:t>
      </w:r>
    </w:p>
    <w:p w:rsidR="00F06EBA" w:rsidRPr="00DB28E5" w:rsidRDefault="00F06EBA" w:rsidP="00377834">
      <w:pPr>
        <w:widowControl w:val="0"/>
        <w:shd w:val="clear" w:color="auto" w:fill="FFFFFF"/>
        <w:tabs>
          <w:tab w:val="left" w:pos="1980"/>
        </w:tabs>
        <w:autoSpaceDE w:val="0"/>
        <w:autoSpaceDN w:val="0"/>
        <w:adjustRightInd w:val="0"/>
        <w:spacing w:before="120" w:line="360" w:lineRule="auto"/>
        <w:ind w:right="-18"/>
        <w:jc w:val="both"/>
        <w:rPr>
          <w:bCs/>
          <w:iCs/>
          <w:color w:val="000000"/>
          <w:sz w:val="22"/>
          <w:szCs w:val="22"/>
        </w:rPr>
      </w:pP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98"/>
        <w:gridCol w:w="5299"/>
      </w:tblGrid>
      <w:tr w:rsidR="00120242" w:rsidRPr="00356171" w:rsidTr="007B7DE6">
        <w:trPr>
          <w:jc w:val="center"/>
        </w:trPr>
        <w:tc>
          <w:tcPr>
            <w:tcW w:w="2427" w:type="pct"/>
            <w:tcBorders>
              <w:top w:val="single" w:sz="12" w:space="0" w:color="auto"/>
            </w:tcBorders>
            <w:vAlign w:val="center"/>
          </w:tcPr>
          <w:p w:rsidR="00120242" w:rsidRPr="00356171" w:rsidRDefault="00120242" w:rsidP="00356171">
            <w:pPr>
              <w:widowControl w:val="0"/>
              <w:shd w:val="clear" w:color="auto" w:fill="FFFFFF"/>
              <w:tabs>
                <w:tab w:val="left" w:pos="1980"/>
              </w:tabs>
              <w:autoSpaceDE w:val="0"/>
              <w:autoSpaceDN w:val="0"/>
              <w:adjustRightInd w:val="0"/>
              <w:spacing w:line="276" w:lineRule="auto"/>
              <w:ind w:right="-17"/>
              <w:rPr>
                <w:bCs/>
                <w:iCs/>
                <w:color w:val="000000"/>
              </w:rPr>
            </w:pPr>
            <w:r w:rsidRPr="00356171">
              <w:rPr>
                <w:bCs/>
                <w:iCs/>
                <w:color w:val="000000"/>
              </w:rPr>
              <w:t>Период на отчитане</w:t>
            </w:r>
          </w:p>
        </w:tc>
        <w:tc>
          <w:tcPr>
            <w:tcW w:w="2573" w:type="pct"/>
            <w:tcBorders>
              <w:top w:val="single" w:sz="12" w:space="0" w:color="auto"/>
            </w:tcBorders>
            <w:vAlign w:val="center"/>
          </w:tcPr>
          <w:p w:rsidR="00120242" w:rsidRPr="00356171" w:rsidRDefault="00BC7838" w:rsidP="0097694C">
            <w:pPr>
              <w:widowControl w:val="0"/>
              <w:tabs>
                <w:tab w:val="left" w:pos="1980"/>
              </w:tabs>
              <w:autoSpaceDE w:val="0"/>
              <w:autoSpaceDN w:val="0"/>
              <w:adjustRightInd w:val="0"/>
              <w:spacing w:line="276" w:lineRule="auto"/>
              <w:ind w:right="-17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  <w:lang w:val="en-US"/>
              </w:rPr>
              <w:t>01</w:t>
            </w:r>
            <w:r>
              <w:rPr>
                <w:b/>
                <w:bCs/>
                <w:iCs/>
                <w:color w:val="000000"/>
              </w:rPr>
              <w:t>.</w:t>
            </w:r>
            <w:r w:rsidR="002A4585" w:rsidRPr="00356171">
              <w:rPr>
                <w:b/>
                <w:bCs/>
                <w:iCs/>
                <w:color w:val="000000"/>
                <w:lang w:val="en-US"/>
              </w:rPr>
              <w:t>0</w:t>
            </w:r>
            <w:r>
              <w:rPr>
                <w:b/>
                <w:bCs/>
                <w:iCs/>
                <w:color w:val="000000"/>
              </w:rPr>
              <w:t>1</w:t>
            </w:r>
            <w:r w:rsidR="0097694C">
              <w:rPr>
                <w:b/>
                <w:bCs/>
                <w:iCs/>
                <w:color w:val="000000"/>
              </w:rPr>
              <w:t xml:space="preserve">.2018 </w:t>
            </w:r>
            <w:r w:rsidR="002A4585" w:rsidRPr="00356171">
              <w:rPr>
                <w:b/>
                <w:bCs/>
                <w:iCs/>
                <w:color w:val="000000"/>
              </w:rPr>
              <w:t xml:space="preserve"> - 31.12.201</w:t>
            </w:r>
            <w:r w:rsidR="0097694C">
              <w:rPr>
                <w:b/>
                <w:bCs/>
                <w:iCs/>
                <w:color w:val="000000"/>
              </w:rPr>
              <w:t>8</w:t>
            </w:r>
            <w:r w:rsidR="002A4585" w:rsidRPr="00356171">
              <w:rPr>
                <w:b/>
                <w:bCs/>
                <w:iCs/>
                <w:color w:val="000000"/>
              </w:rPr>
              <w:t xml:space="preserve"> г.</w:t>
            </w:r>
          </w:p>
        </w:tc>
      </w:tr>
      <w:tr w:rsidR="00120242" w:rsidRPr="00356171" w:rsidTr="007B7DE6">
        <w:trPr>
          <w:jc w:val="center"/>
        </w:trPr>
        <w:tc>
          <w:tcPr>
            <w:tcW w:w="2427" w:type="pct"/>
            <w:vAlign w:val="center"/>
          </w:tcPr>
          <w:p w:rsidR="00120242" w:rsidRPr="00356171" w:rsidRDefault="00120242" w:rsidP="00356171">
            <w:pPr>
              <w:widowControl w:val="0"/>
              <w:tabs>
                <w:tab w:val="left" w:pos="1980"/>
                <w:tab w:val="left" w:pos="3195"/>
              </w:tabs>
              <w:autoSpaceDE w:val="0"/>
              <w:autoSpaceDN w:val="0"/>
              <w:adjustRightInd w:val="0"/>
              <w:spacing w:line="276" w:lineRule="auto"/>
              <w:ind w:right="-17"/>
              <w:rPr>
                <w:bCs/>
                <w:iCs/>
                <w:color w:val="000000"/>
              </w:rPr>
            </w:pPr>
            <w:r w:rsidRPr="00356171">
              <w:rPr>
                <w:bCs/>
                <w:iCs/>
                <w:color w:val="000000"/>
              </w:rPr>
              <w:t>Пореден номер на доклада</w:t>
            </w:r>
          </w:p>
        </w:tc>
        <w:tc>
          <w:tcPr>
            <w:tcW w:w="2573" w:type="pct"/>
            <w:vAlign w:val="center"/>
          </w:tcPr>
          <w:p w:rsidR="00120242" w:rsidRPr="00726815" w:rsidRDefault="0097694C" w:rsidP="0097694C">
            <w:pPr>
              <w:widowControl w:val="0"/>
              <w:tabs>
                <w:tab w:val="left" w:pos="1980"/>
              </w:tabs>
              <w:autoSpaceDE w:val="0"/>
              <w:autoSpaceDN w:val="0"/>
              <w:adjustRightInd w:val="0"/>
              <w:spacing w:line="276" w:lineRule="auto"/>
              <w:ind w:right="-17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1</w:t>
            </w:r>
            <w:r w:rsidR="00726815">
              <w:rPr>
                <w:b/>
                <w:bCs/>
                <w:iCs/>
                <w:color w:val="000000"/>
                <w:lang w:val="en-US"/>
              </w:rPr>
              <w:t xml:space="preserve"> </w:t>
            </w:r>
            <w:r w:rsidR="00726815">
              <w:rPr>
                <w:b/>
                <w:bCs/>
                <w:iCs/>
                <w:color w:val="000000"/>
              </w:rPr>
              <w:t>(</w:t>
            </w:r>
            <w:r>
              <w:rPr>
                <w:b/>
                <w:bCs/>
                <w:iCs/>
                <w:color w:val="000000"/>
              </w:rPr>
              <w:t>първи</w:t>
            </w:r>
            <w:r w:rsidR="00726815">
              <w:rPr>
                <w:b/>
                <w:bCs/>
                <w:iCs/>
                <w:color w:val="000000"/>
              </w:rPr>
              <w:t>)</w:t>
            </w:r>
          </w:p>
        </w:tc>
      </w:tr>
      <w:tr w:rsidR="00120242" w:rsidRPr="00356171" w:rsidTr="007B7DE6">
        <w:trPr>
          <w:jc w:val="center"/>
        </w:trPr>
        <w:tc>
          <w:tcPr>
            <w:tcW w:w="2427" w:type="pct"/>
            <w:vAlign w:val="center"/>
          </w:tcPr>
          <w:p w:rsidR="00120242" w:rsidRPr="00356171" w:rsidRDefault="00120242" w:rsidP="00356171">
            <w:pPr>
              <w:widowControl w:val="0"/>
              <w:shd w:val="clear" w:color="auto" w:fill="FFFFFF"/>
              <w:tabs>
                <w:tab w:val="left" w:pos="1980"/>
              </w:tabs>
              <w:autoSpaceDE w:val="0"/>
              <w:autoSpaceDN w:val="0"/>
              <w:adjustRightInd w:val="0"/>
              <w:spacing w:line="276" w:lineRule="auto"/>
              <w:ind w:right="-17"/>
              <w:rPr>
                <w:bCs/>
                <w:iCs/>
                <w:color w:val="000000"/>
              </w:rPr>
            </w:pPr>
            <w:r w:rsidRPr="00356171">
              <w:rPr>
                <w:bCs/>
                <w:iCs/>
                <w:color w:val="000000"/>
              </w:rPr>
              <w:t xml:space="preserve">Номер на </w:t>
            </w:r>
            <w:r w:rsidR="001B6666" w:rsidRPr="00356171">
              <w:rPr>
                <w:bCs/>
                <w:iCs/>
                <w:color w:val="000000"/>
              </w:rPr>
              <w:t>споразумение</w:t>
            </w:r>
            <w:r w:rsidRPr="00356171">
              <w:rPr>
                <w:bCs/>
                <w:iCs/>
                <w:color w:val="000000"/>
              </w:rPr>
              <w:t xml:space="preserve"> за </w:t>
            </w:r>
            <w:r w:rsidR="001B6666" w:rsidRPr="00356171">
              <w:rPr>
                <w:bCs/>
                <w:iCs/>
                <w:color w:val="000000"/>
              </w:rPr>
              <w:t>изпълнение на СВОМР</w:t>
            </w:r>
          </w:p>
        </w:tc>
        <w:tc>
          <w:tcPr>
            <w:tcW w:w="2573" w:type="pct"/>
            <w:vAlign w:val="center"/>
          </w:tcPr>
          <w:p w:rsidR="00120242" w:rsidRPr="00356171" w:rsidRDefault="002A4585" w:rsidP="0097694C">
            <w:pPr>
              <w:widowControl w:val="0"/>
              <w:tabs>
                <w:tab w:val="left" w:pos="1980"/>
              </w:tabs>
              <w:autoSpaceDE w:val="0"/>
              <w:autoSpaceDN w:val="0"/>
              <w:adjustRightInd w:val="0"/>
              <w:spacing w:line="276" w:lineRule="auto"/>
              <w:ind w:right="-17"/>
              <w:rPr>
                <w:b/>
                <w:bCs/>
                <w:iCs/>
                <w:color w:val="000000"/>
              </w:rPr>
            </w:pPr>
            <w:r w:rsidRPr="00356171">
              <w:rPr>
                <w:b/>
                <w:bCs/>
                <w:iCs/>
                <w:color w:val="000000"/>
                <w:lang w:val="en-US"/>
              </w:rPr>
              <w:t>№РД 50-</w:t>
            </w:r>
            <w:r w:rsidR="0097694C">
              <w:rPr>
                <w:b/>
                <w:bCs/>
                <w:iCs/>
                <w:color w:val="000000"/>
              </w:rPr>
              <w:t>32/19.04.2018 г.</w:t>
            </w:r>
          </w:p>
        </w:tc>
      </w:tr>
      <w:tr w:rsidR="00120242" w:rsidRPr="00356171" w:rsidTr="007B7DE6">
        <w:trPr>
          <w:jc w:val="center"/>
        </w:trPr>
        <w:tc>
          <w:tcPr>
            <w:tcW w:w="2427" w:type="pct"/>
            <w:vAlign w:val="center"/>
          </w:tcPr>
          <w:p w:rsidR="00120242" w:rsidRPr="00356171" w:rsidRDefault="00120242" w:rsidP="00356171">
            <w:pPr>
              <w:widowControl w:val="0"/>
              <w:shd w:val="clear" w:color="auto" w:fill="FFFFFF"/>
              <w:tabs>
                <w:tab w:val="left" w:pos="1980"/>
              </w:tabs>
              <w:autoSpaceDE w:val="0"/>
              <w:autoSpaceDN w:val="0"/>
              <w:adjustRightInd w:val="0"/>
              <w:spacing w:line="276" w:lineRule="auto"/>
              <w:ind w:right="-17"/>
              <w:rPr>
                <w:bCs/>
                <w:iCs/>
                <w:color w:val="000000"/>
              </w:rPr>
            </w:pPr>
            <w:r w:rsidRPr="00356171">
              <w:rPr>
                <w:bCs/>
                <w:iCs/>
                <w:color w:val="000000"/>
              </w:rPr>
              <w:t>Седалище и адрес на управление на МИГ</w:t>
            </w:r>
          </w:p>
        </w:tc>
        <w:tc>
          <w:tcPr>
            <w:tcW w:w="2573" w:type="pct"/>
            <w:vAlign w:val="center"/>
          </w:tcPr>
          <w:p w:rsidR="00120242" w:rsidRPr="00356171" w:rsidRDefault="002A4585" w:rsidP="0097694C">
            <w:pPr>
              <w:widowControl w:val="0"/>
              <w:tabs>
                <w:tab w:val="left" w:pos="1980"/>
              </w:tabs>
              <w:autoSpaceDE w:val="0"/>
              <w:autoSpaceDN w:val="0"/>
              <w:adjustRightInd w:val="0"/>
              <w:spacing w:line="276" w:lineRule="auto"/>
              <w:ind w:right="-17"/>
              <w:rPr>
                <w:b/>
                <w:bCs/>
                <w:iCs/>
                <w:color w:val="000000"/>
              </w:rPr>
            </w:pPr>
            <w:r w:rsidRPr="00356171">
              <w:rPr>
                <w:bCs/>
                <w:iCs/>
                <w:color w:val="000000"/>
              </w:rPr>
              <w:t>65</w:t>
            </w:r>
            <w:r w:rsidR="0097694C">
              <w:rPr>
                <w:bCs/>
                <w:iCs/>
                <w:color w:val="000000"/>
              </w:rPr>
              <w:t>0</w:t>
            </w:r>
            <w:r w:rsidRPr="00356171">
              <w:rPr>
                <w:bCs/>
                <w:iCs/>
                <w:color w:val="000000"/>
              </w:rPr>
              <w:t xml:space="preserve">0 гр. </w:t>
            </w:r>
            <w:r w:rsidR="0097694C">
              <w:rPr>
                <w:bCs/>
                <w:iCs/>
                <w:color w:val="000000"/>
              </w:rPr>
              <w:t>Свиленград</w:t>
            </w:r>
            <w:r w:rsidRPr="00356171">
              <w:rPr>
                <w:bCs/>
                <w:iCs/>
                <w:color w:val="000000"/>
              </w:rPr>
              <w:t xml:space="preserve">, общ. </w:t>
            </w:r>
            <w:r w:rsidR="0097694C">
              <w:rPr>
                <w:bCs/>
                <w:iCs/>
                <w:color w:val="000000"/>
              </w:rPr>
              <w:t>Свиленград</w:t>
            </w:r>
            <w:r w:rsidRPr="00356171">
              <w:rPr>
                <w:bCs/>
                <w:iCs/>
                <w:color w:val="000000"/>
              </w:rPr>
              <w:t>, обл. Хасково, ул. „</w:t>
            </w:r>
            <w:r w:rsidR="0097694C">
              <w:rPr>
                <w:bCs/>
                <w:iCs/>
                <w:color w:val="000000"/>
              </w:rPr>
              <w:t>Септемврийци” №6</w:t>
            </w:r>
          </w:p>
        </w:tc>
      </w:tr>
      <w:tr w:rsidR="00120242" w:rsidRPr="00356171" w:rsidTr="007B7DE6">
        <w:trPr>
          <w:jc w:val="center"/>
        </w:trPr>
        <w:tc>
          <w:tcPr>
            <w:tcW w:w="2427" w:type="pct"/>
            <w:vAlign w:val="center"/>
          </w:tcPr>
          <w:p w:rsidR="00120242" w:rsidRPr="00356171" w:rsidRDefault="00120242" w:rsidP="00356171">
            <w:pPr>
              <w:widowControl w:val="0"/>
              <w:shd w:val="clear" w:color="auto" w:fill="FFFFFF"/>
              <w:tabs>
                <w:tab w:val="left" w:pos="1980"/>
              </w:tabs>
              <w:autoSpaceDE w:val="0"/>
              <w:autoSpaceDN w:val="0"/>
              <w:adjustRightInd w:val="0"/>
              <w:spacing w:line="276" w:lineRule="auto"/>
              <w:ind w:right="-17"/>
              <w:rPr>
                <w:bCs/>
                <w:iCs/>
                <w:color w:val="000000"/>
              </w:rPr>
            </w:pPr>
            <w:r w:rsidRPr="00356171">
              <w:rPr>
                <w:bCs/>
                <w:iCs/>
                <w:color w:val="000000"/>
              </w:rPr>
              <w:t xml:space="preserve">Председател на </w:t>
            </w:r>
            <w:r w:rsidR="001B6666" w:rsidRPr="00356171">
              <w:rPr>
                <w:bCs/>
                <w:iCs/>
                <w:color w:val="000000"/>
              </w:rPr>
              <w:t>колективния управителен орган</w:t>
            </w:r>
            <w:r w:rsidRPr="00356171">
              <w:rPr>
                <w:bCs/>
                <w:iCs/>
                <w:color w:val="000000"/>
              </w:rPr>
              <w:t>/ представляващ МИГ</w:t>
            </w:r>
          </w:p>
        </w:tc>
        <w:tc>
          <w:tcPr>
            <w:tcW w:w="2573" w:type="pct"/>
            <w:vAlign w:val="center"/>
          </w:tcPr>
          <w:p w:rsidR="0004445E" w:rsidRPr="00356171" w:rsidRDefault="0097694C" w:rsidP="00356171">
            <w:pPr>
              <w:widowControl w:val="0"/>
              <w:tabs>
                <w:tab w:val="left" w:pos="1980"/>
              </w:tabs>
              <w:autoSpaceDE w:val="0"/>
              <w:autoSpaceDN w:val="0"/>
              <w:adjustRightInd w:val="0"/>
              <w:spacing w:line="276" w:lineRule="auto"/>
              <w:ind w:right="-17"/>
              <w:rPr>
                <w:b/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Надя Георгиева Пеева</w:t>
            </w:r>
          </w:p>
        </w:tc>
      </w:tr>
      <w:tr w:rsidR="00120242" w:rsidRPr="00356171" w:rsidTr="007B7DE6">
        <w:trPr>
          <w:jc w:val="center"/>
        </w:trPr>
        <w:tc>
          <w:tcPr>
            <w:tcW w:w="2427" w:type="pct"/>
            <w:tcBorders>
              <w:bottom w:val="single" w:sz="12" w:space="0" w:color="auto"/>
            </w:tcBorders>
            <w:vAlign w:val="center"/>
          </w:tcPr>
          <w:p w:rsidR="00120242" w:rsidRPr="00356171" w:rsidRDefault="00120242" w:rsidP="00356171">
            <w:pPr>
              <w:widowControl w:val="0"/>
              <w:shd w:val="clear" w:color="auto" w:fill="FFFFFF"/>
              <w:tabs>
                <w:tab w:val="left" w:pos="1980"/>
              </w:tabs>
              <w:autoSpaceDE w:val="0"/>
              <w:autoSpaceDN w:val="0"/>
              <w:adjustRightInd w:val="0"/>
              <w:spacing w:line="276" w:lineRule="auto"/>
              <w:ind w:right="-17"/>
              <w:rPr>
                <w:bCs/>
                <w:iCs/>
                <w:color w:val="000000"/>
              </w:rPr>
            </w:pPr>
            <w:r w:rsidRPr="00356171">
              <w:rPr>
                <w:bCs/>
                <w:iCs/>
                <w:color w:val="000000"/>
              </w:rPr>
              <w:t>Телефон, факс, електронен адрес, интернет страница</w:t>
            </w:r>
          </w:p>
        </w:tc>
        <w:tc>
          <w:tcPr>
            <w:tcW w:w="2573" w:type="pct"/>
            <w:tcBorders>
              <w:bottom w:val="single" w:sz="12" w:space="0" w:color="auto"/>
            </w:tcBorders>
            <w:vAlign w:val="center"/>
          </w:tcPr>
          <w:p w:rsidR="0097694C" w:rsidRPr="00012243" w:rsidRDefault="0097694C" w:rsidP="0097694C">
            <w:pPr>
              <w:pStyle w:val="af5"/>
              <w:spacing w:before="257" w:after="257"/>
              <w:rPr>
                <w:lang w:val="en-US"/>
              </w:rPr>
            </w:pPr>
            <w:r w:rsidRPr="0097694C">
              <w:rPr>
                <w:bCs/>
                <w:iCs/>
                <w:color w:val="000000"/>
              </w:rPr>
              <w:t xml:space="preserve">тел: </w:t>
            </w:r>
            <w:hyperlink r:id="rId11" w:history="1">
              <w:r w:rsidRPr="0097694C">
                <w:t>0884 574269</w:t>
              </w:r>
            </w:hyperlink>
            <w:r w:rsidRPr="0097694C">
              <w:t xml:space="preserve">, </w:t>
            </w:r>
            <w:hyperlink r:id="rId12" w:history="1">
              <w:r w:rsidRPr="0097694C">
                <w:t>0888 562142</w:t>
              </w:r>
            </w:hyperlink>
          </w:p>
          <w:p w:rsidR="0097694C" w:rsidRDefault="0097694C" w:rsidP="0097694C">
            <w:pPr>
              <w:pStyle w:val="af5"/>
              <w:spacing w:before="257" w:after="257"/>
            </w:pPr>
            <w:r>
              <w:rPr>
                <w:bCs/>
                <w:iCs/>
                <w:color w:val="000000"/>
              </w:rPr>
              <w:t xml:space="preserve">Електронен адрес: </w:t>
            </w:r>
            <w:hyperlink r:id="rId13" w:history="1">
              <w:r w:rsidRPr="002B38D6">
                <w:rPr>
                  <w:color w:val="0000FF"/>
                  <w:u w:val="single"/>
                </w:rPr>
                <w:t>migsvgrareal@abv.bg</w:t>
              </w:r>
            </w:hyperlink>
            <w:r w:rsidRPr="002B38D6">
              <w:t xml:space="preserve">, </w:t>
            </w:r>
            <w:hyperlink r:id="rId14" w:history="1">
              <w:r w:rsidRPr="002B38D6">
                <w:rPr>
                  <w:color w:val="0000FF"/>
                  <w:u w:val="single"/>
                  <w:shd w:val="clear" w:color="auto" w:fill="E0E0E0"/>
                </w:rPr>
                <w:t>office@migsvilengrad.org</w:t>
              </w:r>
            </w:hyperlink>
          </w:p>
          <w:p w:rsidR="00120242" w:rsidRPr="00356171" w:rsidRDefault="0097694C" w:rsidP="0097694C">
            <w:pPr>
              <w:widowControl w:val="0"/>
              <w:tabs>
                <w:tab w:val="left" w:pos="1980"/>
              </w:tabs>
              <w:autoSpaceDE w:val="0"/>
              <w:autoSpaceDN w:val="0"/>
              <w:adjustRightInd w:val="0"/>
              <w:spacing w:line="276" w:lineRule="auto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 xml:space="preserve">Интернет адрес: </w:t>
            </w:r>
            <w:hyperlink r:id="rId15" w:history="1">
              <w:r w:rsidRPr="003A1472">
                <w:rPr>
                  <w:rStyle w:val="a6"/>
                  <w:bCs/>
                  <w:iCs/>
                </w:rPr>
                <w:t>http://migsvilengrad.org</w:t>
              </w:r>
            </w:hyperlink>
          </w:p>
        </w:tc>
      </w:tr>
    </w:tbl>
    <w:p w:rsidR="00693A57" w:rsidRDefault="00693A57" w:rsidP="00356171">
      <w:pPr>
        <w:widowControl w:val="0"/>
        <w:shd w:val="clear" w:color="auto" w:fill="FFFFFF"/>
        <w:tabs>
          <w:tab w:val="left" w:pos="1980"/>
        </w:tabs>
        <w:autoSpaceDE w:val="0"/>
        <w:autoSpaceDN w:val="0"/>
        <w:adjustRightInd w:val="0"/>
        <w:spacing w:line="276" w:lineRule="auto"/>
        <w:ind w:right="-18"/>
        <w:jc w:val="both"/>
        <w:rPr>
          <w:i/>
        </w:rPr>
      </w:pPr>
    </w:p>
    <w:p w:rsidR="00356171" w:rsidRPr="00356171" w:rsidRDefault="00356171" w:rsidP="00356171">
      <w:pPr>
        <w:widowControl w:val="0"/>
        <w:shd w:val="clear" w:color="auto" w:fill="FFFFFF"/>
        <w:tabs>
          <w:tab w:val="left" w:pos="1980"/>
        </w:tabs>
        <w:autoSpaceDE w:val="0"/>
        <w:autoSpaceDN w:val="0"/>
        <w:adjustRightInd w:val="0"/>
        <w:spacing w:line="276" w:lineRule="auto"/>
        <w:ind w:right="-18"/>
        <w:jc w:val="both"/>
        <w:rPr>
          <w:i/>
        </w:rPr>
      </w:pPr>
    </w:p>
    <w:p w:rsidR="00120242" w:rsidRPr="00356171" w:rsidRDefault="00120242" w:rsidP="00356171">
      <w:pPr>
        <w:widowControl w:val="0"/>
        <w:shd w:val="clear" w:color="auto" w:fill="FFFFFF"/>
        <w:tabs>
          <w:tab w:val="left" w:pos="1980"/>
        </w:tabs>
        <w:autoSpaceDE w:val="0"/>
        <w:autoSpaceDN w:val="0"/>
        <w:adjustRightInd w:val="0"/>
        <w:spacing w:line="276" w:lineRule="auto"/>
        <w:ind w:right="-18"/>
        <w:jc w:val="both"/>
      </w:pPr>
      <w:r w:rsidRPr="00356171">
        <w:rPr>
          <w:i/>
        </w:rPr>
        <w:t xml:space="preserve">Важно: </w:t>
      </w:r>
      <w:r w:rsidR="00693A57" w:rsidRPr="00356171">
        <w:t xml:space="preserve">Докладът се представя на хартиен и електронен носител (CD), като всички </w:t>
      </w:r>
      <w:r w:rsidR="00AB011F" w:rsidRPr="00935C08">
        <w:t>таблици</w:t>
      </w:r>
      <w:r w:rsidRPr="00935C08">
        <w:t xml:space="preserve"> към доклада се представят включително </w:t>
      </w:r>
      <w:r w:rsidR="00693A57" w:rsidRPr="00935C08">
        <w:t>и</w:t>
      </w:r>
      <w:r w:rsidRPr="00935C08">
        <w:t xml:space="preserve"> във формат .xls</w:t>
      </w:r>
    </w:p>
    <w:p w:rsidR="007834C2" w:rsidRDefault="007834C2" w:rsidP="00356171">
      <w:pPr>
        <w:widowControl w:val="0"/>
        <w:shd w:val="clear" w:color="auto" w:fill="FFFFFF"/>
        <w:tabs>
          <w:tab w:val="left" w:pos="1980"/>
        </w:tabs>
        <w:autoSpaceDE w:val="0"/>
        <w:autoSpaceDN w:val="0"/>
        <w:adjustRightInd w:val="0"/>
        <w:spacing w:line="276" w:lineRule="auto"/>
        <w:ind w:right="-18"/>
        <w:jc w:val="both"/>
        <w:rPr>
          <w:b/>
          <w:bCs/>
          <w:iCs/>
          <w:color w:val="000000"/>
        </w:rPr>
      </w:pPr>
    </w:p>
    <w:p w:rsidR="00356171" w:rsidRDefault="00356171" w:rsidP="00356171">
      <w:pPr>
        <w:widowControl w:val="0"/>
        <w:shd w:val="clear" w:color="auto" w:fill="FFFFFF"/>
        <w:tabs>
          <w:tab w:val="left" w:pos="1980"/>
        </w:tabs>
        <w:autoSpaceDE w:val="0"/>
        <w:autoSpaceDN w:val="0"/>
        <w:adjustRightInd w:val="0"/>
        <w:spacing w:line="276" w:lineRule="auto"/>
        <w:ind w:right="-18"/>
        <w:jc w:val="both"/>
        <w:rPr>
          <w:b/>
          <w:bCs/>
          <w:iCs/>
          <w:color w:val="000000"/>
        </w:rPr>
      </w:pPr>
    </w:p>
    <w:p w:rsidR="00356171" w:rsidRDefault="00356171" w:rsidP="00356171">
      <w:pPr>
        <w:widowControl w:val="0"/>
        <w:shd w:val="clear" w:color="auto" w:fill="FFFFFF"/>
        <w:tabs>
          <w:tab w:val="left" w:pos="1980"/>
        </w:tabs>
        <w:autoSpaceDE w:val="0"/>
        <w:autoSpaceDN w:val="0"/>
        <w:adjustRightInd w:val="0"/>
        <w:spacing w:line="276" w:lineRule="auto"/>
        <w:ind w:right="-18"/>
        <w:jc w:val="both"/>
        <w:rPr>
          <w:b/>
          <w:bCs/>
          <w:iCs/>
          <w:color w:val="000000"/>
        </w:rPr>
      </w:pPr>
    </w:p>
    <w:p w:rsidR="00356171" w:rsidRDefault="00356171" w:rsidP="00356171">
      <w:pPr>
        <w:widowControl w:val="0"/>
        <w:shd w:val="clear" w:color="auto" w:fill="FFFFFF"/>
        <w:tabs>
          <w:tab w:val="left" w:pos="1980"/>
        </w:tabs>
        <w:autoSpaceDE w:val="0"/>
        <w:autoSpaceDN w:val="0"/>
        <w:adjustRightInd w:val="0"/>
        <w:spacing w:line="276" w:lineRule="auto"/>
        <w:ind w:right="-18"/>
        <w:jc w:val="both"/>
        <w:rPr>
          <w:b/>
          <w:bCs/>
          <w:iCs/>
          <w:color w:val="000000"/>
        </w:rPr>
      </w:pPr>
    </w:p>
    <w:p w:rsidR="00356171" w:rsidRDefault="00356171" w:rsidP="00356171">
      <w:pPr>
        <w:widowControl w:val="0"/>
        <w:shd w:val="clear" w:color="auto" w:fill="FFFFFF"/>
        <w:tabs>
          <w:tab w:val="left" w:pos="1980"/>
        </w:tabs>
        <w:autoSpaceDE w:val="0"/>
        <w:autoSpaceDN w:val="0"/>
        <w:adjustRightInd w:val="0"/>
        <w:spacing w:line="276" w:lineRule="auto"/>
        <w:ind w:right="-18"/>
        <w:jc w:val="both"/>
        <w:rPr>
          <w:b/>
          <w:bCs/>
          <w:iCs/>
          <w:color w:val="000000"/>
        </w:rPr>
      </w:pPr>
    </w:p>
    <w:p w:rsidR="00356171" w:rsidRDefault="00356171" w:rsidP="00356171">
      <w:pPr>
        <w:pStyle w:val="1"/>
        <w:tabs>
          <w:tab w:val="num" w:pos="0"/>
        </w:tabs>
        <w:spacing w:line="276" w:lineRule="auto"/>
        <w:rPr>
          <w:b/>
          <w:bCs/>
          <w:iCs/>
          <w:color w:val="000000"/>
        </w:rPr>
      </w:pPr>
    </w:p>
    <w:p w:rsidR="00B55CC7" w:rsidRDefault="00B55CC7" w:rsidP="00B55CC7"/>
    <w:p w:rsidR="00E94B68" w:rsidRDefault="00E94B68" w:rsidP="00B55CC7"/>
    <w:p w:rsidR="00E94B68" w:rsidRDefault="00E94B68" w:rsidP="00B55CC7"/>
    <w:p w:rsidR="00E94B68" w:rsidRDefault="00E94B68" w:rsidP="00B55CC7"/>
    <w:p w:rsidR="00E94B68" w:rsidRDefault="00E94B68" w:rsidP="00B55CC7"/>
    <w:p w:rsidR="000E173E" w:rsidRDefault="000E173E" w:rsidP="00B55CC7"/>
    <w:p w:rsidR="00E94B68" w:rsidRDefault="00E94B68" w:rsidP="00B55CC7"/>
    <w:p w:rsidR="00E94B68" w:rsidRPr="000E173E" w:rsidRDefault="00120242" w:rsidP="001236A0">
      <w:pPr>
        <w:pStyle w:val="1"/>
        <w:numPr>
          <w:ilvl w:val="0"/>
          <w:numId w:val="14"/>
        </w:numPr>
        <w:spacing w:line="276" w:lineRule="auto"/>
        <w:jc w:val="left"/>
        <w:rPr>
          <w:b/>
        </w:rPr>
      </w:pPr>
      <w:r w:rsidRPr="000E173E">
        <w:rPr>
          <w:b/>
        </w:rPr>
        <w:lastRenderedPageBreak/>
        <w:t>Съдър</w:t>
      </w:r>
      <w:r w:rsidR="00D77D99" w:rsidRPr="000E173E">
        <w:rPr>
          <w:b/>
        </w:rPr>
        <w:t>жание</w:t>
      </w:r>
      <w:r w:rsidR="00693A57" w:rsidRPr="000E173E">
        <w:rPr>
          <w:b/>
        </w:rPr>
        <w:t xml:space="preserve"> на доклада с номерирани страници</w:t>
      </w:r>
      <w:r w:rsidR="0049752F" w:rsidRPr="000E173E">
        <w:rPr>
          <w:b/>
        </w:rPr>
        <w:t>:</w:t>
      </w:r>
      <w:r w:rsidR="00D52404">
        <w:rPr>
          <w:b/>
        </w:rPr>
        <w:t xml:space="preserve">                                               </w:t>
      </w:r>
      <w:r w:rsidR="000E173E" w:rsidRPr="000E173E">
        <w:rPr>
          <w:b/>
        </w:rPr>
        <w:t xml:space="preserve"> Страница</w:t>
      </w:r>
    </w:p>
    <w:tbl>
      <w:tblPr>
        <w:tblStyle w:val="af3"/>
        <w:tblW w:w="10348" w:type="dxa"/>
        <w:tblInd w:w="108" w:type="dxa"/>
        <w:tblLook w:val="04A0" w:firstRow="1" w:lastRow="0" w:firstColumn="1" w:lastColumn="0" w:noHBand="0" w:noVBand="1"/>
      </w:tblPr>
      <w:tblGrid>
        <w:gridCol w:w="8789"/>
        <w:gridCol w:w="1559"/>
      </w:tblGrid>
      <w:tr w:rsidR="00E94B68" w:rsidRPr="000D72B1" w:rsidTr="000E173E">
        <w:tc>
          <w:tcPr>
            <w:tcW w:w="8789" w:type="dxa"/>
          </w:tcPr>
          <w:p w:rsidR="00E94B68" w:rsidRPr="000D72B1" w:rsidRDefault="00E94B68" w:rsidP="00352288">
            <w:pPr>
              <w:pStyle w:val="a7"/>
              <w:numPr>
                <w:ilvl w:val="0"/>
                <w:numId w:val="14"/>
              </w:numPr>
            </w:pPr>
            <w:r w:rsidRPr="000D72B1">
              <w:t>Списък на съкращенията, включени в доклада</w:t>
            </w:r>
            <w:r w:rsidR="00352288" w:rsidRPr="000D72B1">
              <w:t>.</w:t>
            </w:r>
          </w:p>
        </w:tc>
        <w:tc>
          <w:tcPr>
            <w:tcW w:w="1559" w:type="dxa"/>
          </w:tcPr>
          <w:p w:rsidR="00E94B68" w:rsidRPr="00B4533D" w:rsidRDefault="000E173E" w:rsidP="000E173E">
            <w:pPr>
              <w:pStyle w:val="a7"/>
              <w:tabs>
                <w:tab w:val="center" w:pos="450"/>
              </w:tabs>
              <w:ind w:left="0"/>
              <w:jc w:val="right"/>
            </w:pPr>
            <w:r>
              <w:tab/>
            </w:r>
            <w:r>
              <w:rPr>
                <w:lang w:val="en-US"/>
              </w:rPr>
              <w:t>2</w:t>
            </w:r>
            <w:r w:rsidR="00B4533D">
              <w:rPr>
                <w:lang w:val="en-US"/>
              </w:rPr>
              <w:t xml:space="preserve"> </w:t>
            </w:r>
          </w:p>
        </w:tc>
      </w:tr>
      <w:tr w:rsidR="00E94B68" w:rsidRPr="000D72B1" w:rsidTr="000E173E">
        <w:tc>
          <w:tcPr>
            <w:tcW w:w="8789" w:type="dxa"/>
          </w:tcPr>
          <w:p w:rsidR="00E94B68" w:rsidRPr="000D72B1" w:rsidRDefault="00E94B68" w:rsidP="0069025D">
            <w:pPr>
              <w:pStyle w:val="a7"/>
              <w:numPr>
                <w:ilvl w:val="0"/>
                <w:numId w:val="14"/>
              </w:numPr>
              <w:ind w:left="34" w:firstLine="326"/>
            </w:pPr>
            <w:r w:rsidRPr="000D72B1">
              <w:t>Постигнато въздействие от изпълнението на СВОМР върху групите/</w:t>
            </w:r>
            <w:r w:rsidR="00A1185E" w:rsidRPr="000D72B1">
              <w:t xml:space="preserve"> </w:t>
            </w:r>
            <w:r w:rsidRPr="000D72B1">
              <w:t>секторите от заинтересовани лица на територията на МИГ</w:t>
            </w:r>
            <w:r w:rsidR="00352288" w:rsidRPr="000D72B1">
              <w:t>.</w:t>
            </w:r>
            <w:r w:rsidRPr="000D72B1">
              <w:t xml:space="preserve"> </w:t>
            </w:r>
          </w:p>
        </w:tc>
        <w:tc>
          <w:tcPr>
            <w:tcW w:w="1559" w:type="dxa"/>
          </w:tcPr>
          <w:p w:rsidR="00E94B68" w:rsidRPr="000E173E" w:rsidRDefault="000E173E" w:rsidP="000E173E">
            <w:pPr>
              <w:pStyle w:val="a7"/>
              <w:ind w:left="0"/>
              <w:jc w:val="right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E94B68" w:rsidRPr="000D72B1" w:rsidTr="000E173E">
        <w:tc>
          <w:tcPr>
            <w:tcW w:w="8789" w:type="dxa"/>
          </w:tcPr>
          <w:p w:rsidR="00E94B68" w:rsidRPr="000D72B1" w:rsidRDefault="00E94B68" w:rsidP="0069025D">
            <w:pPr>
              <w:pStyle w:val="a7"/>
              <w:numPr>
                <w:ilvl w:val="0"/>
                <w:numId w:val="14"/>
              </w:numPr>
              <w:ind w:left="0" w:firstLine="360"/>
              <w:jc w:val="both"/>
            </w:pPr>
            <w:r w:rsidRPr="000D72B1">
              <w:t>Постигнато въздействие от СВОМР върху групите уязвими и малцинствени групи, при наличие на такива</w:t>
            </w:r>
            <w:r w:rsidR="00352288" w:rsidRPr="000D72B1">
              <w:t>.</w:t>
            </w:r>
          </w:p>
        </w:tc>
        <w:tc>
          <w:tcPr>
            <w:tcW w:w="1559" w:type="dxa"/>
          </w:tcPr>
          <w:p w:rsidR="00E94B68" w:rsidRPr="000D72B1" w:rsidRDefault="000E173E" w:rsidP="000E173E">
            <w:pPr>
              <w:pStyle w:val="a7"/>
              <w:ind w:left="0"/>
              <w:jc w:val="right"/>
            </w:pPr>
            <w:r>
              <w:t>2</w:t>
            </w:r>
          </w:p>
        </w:tc>
      </w:tr>
      <w:tr w:rsidR="00E94B68" w:rsidRPr="000D72B1" w:rsidTr="000E173E">
        <w:tc>
          <w:tcPr>
            <w:tcW w:w="8789" w:type="dxa"/>
          </w:tcPr>
          <w:p w:rsidR="00E94B68" w:rsidRPr="000D72B1" w:rsidRDefault="00352288" w:rsidP="00352288">
            <w:pPr>
              <w:pStyle w:val="1"/>
              <w:numPr>
                <w:ilvl w:val="0"/>
                <w:numId w:val="14"/>
              </w:numPr>
              <w:spacing w:line="276" w:lineRule="auto"/>
              <w:outlineLvl w:val="0"/>
            </w:pPr>
            <w:r w:rsidRPr="000D72B1">
              <w:t>Изпълнение на целите на СВОМР.</w:t>
            </w:r>
          </w:p>
        </w:tc>
        <w:tc>
          <w:tcPr>
            <w:tcW w:w="1559" w:type="dxa"/>
          </w:tcPr>
          <w:p w:rsidR="00E94B68" w:rsidRPr="000D72B1" w:rsidRDefault="000E173E" w:rsidP="000E173E">
            <w:pPr>
              <w:pStyle w:val="a7"/>
              <w:ind w:left="0"/>
              <w:jc w:val="right"/>
            </w:pPr>
            <w:r>
              <w:t>2-4</w:t>
            </w:r>
          </w:p>
        </w:tc>
      </w:tr>
      <w:tr w:rsidR="0069025D" w:rsidRPr="000D72B1" w:rsidTr="000E173E">
        <w:trPr>
          <w:trHeight w:val="4467"/>
        </w:trPr>
        <w:tc>
          <w:tcPr>
            <w:tcW w:w="8789" w:type="dxa"/>
          </w:tcPr>
          <w:p w:rsidR="0069025D" w:rsidRPr="000D72B1" w:rsidRDefault="0069025D" w:rsidP="00352288">
            <w:pPr>
              <w:pStyle w:val="a7"/>
              <w:numPr>
                <w:ilvl w:val="0"/>
                <w:numId w:val="14"/>
              </w:numPr>
            </w:pPr>
            <w:r w:rsidRPr="000D72B1">
              <w:t>Описание на изпълнението на СВОМР през отчетния период:</w:t>
            </w:r>
          </w:p>
          <w:p w:rsidR="0069025D" w:rsidRPr="000D72B1" w:rsidRDefault="0069025D" w:rsidP="0069025D">
            <w:pPr>
              <w:pStyle w:val="a7"/>
              <w:numPr>
                <w:ilvl w:val="1"/>
                <w:numId w:val="14"/>
              </w:numPr>
              <w:jc w:val="both"/>
            </w:pPr>
            <w:r w:rsidRPr="000D72B1">
              <w:t xml:space="preserve"> Прилагане на процедура за подбор на проекти към стратегията за ВОМР на МИГ.</w:t>
            </w:r>
          </w:p>
          <w:p w:rsidR="0069025D" w:rsidRPr="000D72B1" w:rsidRDefault="0069025D" w:rsidP="00352288">
            <w:pPr>
              <w:pStyle w:val="a7"/>
              <w:numPr>
                <w:ilvl w:val="3"/>
                <w:numId w:val="15"/>
              </w:numPr>
              <w:ind w:left="176" w:hanging="176"/>
              <w:jc w:val="both"/>
            </w:pPr>
            <w:r w:rsidRPr="000D72B1">
              <w:t>Изпълнение на срокове от индикативния график за приемите по съответните мерки от СВОМР/индикативна годишна работна програма.</w:t>
            </w:r>
          </w:p>
          <w:p w:rsidR="0069025D" w:rsidRPr="000D72B1" w:rsidRDefault="0069025D" w:rsidP="00352288">
            <w:pPr>
              <w:pStyle w:val="a7"/>
              <w:numPr>
                <w:ilvl w:val="3"/>
                <w:numId w:val="15"/>
              </w:numPr>
              <w:ind w:left="176" w:hanging="176"/>
              <w:jc w:val="both"/>
            </w:pPr>
            <w:r w:rsidRPr="000D72B1">
              <w:t>Действия по информиране и подпомагане подготовката на проекти на потенциалните кандидати.</w:t>
            </w:r>
          </w:p>
          <w:p w:rsidR="0069025D" w:rsidRPr="000D72B1" w:rsidRDefault="0069025D" w:rsidP="00352288">
            <w:pPr>
              <w:pStyle w:val="a7"/>
              <w:numPr>
                <w:ilvl w:val="3"/>
                <w:numId w:val="15"/>
              </w:numPr>
              <w:ind w:left="176" w:hanging="176"/>
              <w:jc w:val="both"/>
            </w:pPr>
            <w:r w:rsidRPr="000D72B1">
              <w:t>Действия по обявяване на покани за прием на заявления от потенциални получатели на финансова помощ до сключване на договор.</w:t>
            </w:r>
          </w:p>
          <w:p w:rsidR="0069025D" w:rsidRPr="000D72B1" w:rsidRDefault="0069025D" w:rsidP="00BC7838">
            <w:pPr>
              <w:pStyle w:val="a7"/>
              <w:numPr>
                <w:ilvl w:val="1"/>
                <w:numId w:val="14"/>
              </w:numPr>
            </w:pPr>
            <w:r w:rsidRPr="000D72B1">
              <w:t xml:space="preserve"> Поддържане на деловодна система и архив от МИГ.</w:t>
            </w:r>
          </w:p>
          <w:p w:rsidR="0069025D" w:rsidRPr="000D72B1" w:rsidRDefault="0069025D" w:rsidP="00BC7838">
            <w:pPr>
              <w:pStyle w:val="a7"/>
              <w:numPr>
                <w:ilvl w:val="1"/>
                <w:numId w:val="14"/>
              </w:numPr>
            </w:pPr>
            <w:r w:rsidRPr="000D72B1">
              <w:t xml:space="preserve"> Действия по информиране и публичност от страна на МИГ, включително поддържане на електронна страница на МИГ.</w:t>
            </w:r>
          </w:p>
          <w:p w:rsidR="0069025D" w:rsidRPr="000D72B1" w:rsidRDefault="0069025D" w:rsidP="00BC7838">
            <w:pPr>
              <w:pStyle w:val="a7"/>
              <w:numPr>
                <w:ilvl w:val="1"/>
                <w:numId w:val="14"/>
              </w:numPr>
            </w:pPr>
            <w:r w:rsidRPr="000D72B1">
              <w:t xml:space="preserve"> Действия на МИГ по осъществяване мониторинг на изпълнението на договорите с получателите на финансова помощ и тяхното методическо подпомагане, вкючително посещения на място от представители на МИГ.</w:t>
            </w:r>
          </w:p>
          <w:p w:rsidR="0069025D" w:rsidRPr="000D72B1" w:rsidRDefault="0069025D" w:rsidP="00BC7838">
            <w:pPr>
              <w:pStyle w:val="a7"/>
              <w:numPr>
                <w:ilvl w:val="1"/>
                <w:numId w:val="14"/>
              </w:numPr>
            </w:pPr>
            <w:r w:rsidRPr="000D72B1">
              <w:t xml:space="preserve"> Възникнали трудности и предприети действия за преодоляването им.</w:t>
            </w:r>
          </w:p>
        </w:tc>
        <w:tc>
          <w:tcPr>
            <w:tcW w:w="1559" w:type="dxa"/>
          </w:tcPr>
          <w:p w:rsidR="0069025D" w:rsidRPr="000D72B1" w:rsidRDefault="000E173E" w:rsidP="000E173E">
            <w:pPr>
              <w:pStyle w:val="a7"/>
              <w:ind w:left="0"/>
              <w:jc w:val="right"/>
            </w:pPr>
            <w:r>
              <w:t xml:space="preserve"> 4-6</w:t>
            </w:r>
          </w:p>
        </w:tc>
      </w:tr>
      <w:tr w:rsidR="00E94B68" w:rsidRPr="000D72B1" w:rsidTr="000E173E">
        <w:tc>
          <w:tcPr>
            <w:tcW w:w="8789" w:type="dxa"/>
          </w:tcPr>
          <w:p w:rsidR="00E94B68" w:rsidRPr="000D72B1" w:rsidRDefault="00E94B68" w:rsidP="00BC7838">
            <w:pPr>
              <w:pStyle w:val="1"/>
              <w:numPr>
                <w:ilvl w:val="0"/>
                <w:numId w:val="14"/>
              </w:numPr>
              <w:spacing w:line="276" w:lineRule="auto"/>
              <w:outlineLvl w:val="0"/>
            </w:pPr>
            <w:r w:rsidRPr="000D72B1">
              <w:t>Прилагане на иновативните характеристики на СВОМР</w:t>
            </w:r>
            <w:r w:rsidR="00352288" w:rsidRPr="000D72B1">
              <w:t>.</w:t>
            </w:r>
          </w:p>
        </w:tc>
        <w:tc>
          <w:tcPr>
            <w:tcW w:w="1559" w:type="dxa"/>
          </w:tcPr>
          <w:p w:rsidR="00E94B68" w:rsidRPr="000D72B1" w:rsidRDefault="000E173E" w:rsidP="000E173E">
            <w:pPr>
              <w:pStyle w:val="a7"/>
              <w:ind w:left="0"/>
              <w:jc w:val="right"/>
            </w:pPr>
            <w:r>
              <w:t>6</w:t>
            </w:r>
          </w:p>
        </w:tc>
      </w:tr>
      <w:tr w:rsidR="00E94B68" w:rsidRPr="000D72B1" w:rsidTr="000E173E">
        <w:tc>
          <w:tcPr>
            <w:tcW w:w="8789" w:type="dxa"/>
          </w:tcPr>
          <w:p w:rsidR="00E94B68" w:rsidRPr="000D72B1" w:rsidRDefault="00E94B68" w:rsidP="00BF0BD3">
            <w:pPr>
              <w:pStyle w:val="a7"/>
              <w:numPr>
                <w:ilvl w:val="0"/>
                <w:numId w:val="14"/>
              </w:numPr>
            </w:pPr>
            <w:r w:rsidRPr="000D72B1">
              <w:t>Управление на Местната инициативна група</w:t>
            </w:r>
            <w:r w:rsidR="00352288" w:rsidRPr="000D72B1">
              <w:t>.</w:t>
            </w:r>
          </w:p>
          <w:p w:rsidR="00BF0BD3" w:rsidRPr="000D72B1" w:rsidRDefault="00BF0BD3" w:rsidP="00BF0BD3">
            <w:pPr>
              <w:pStyle w:val="a7"/>
              <w:numPr>
                <w:ilvl w:val="1"/>
                <w:numId w:val="14"/>
              </w:numPr>
            </w:pPr>
            <w:r w:rsidRPr="000D72B1">
              <w:t xml:space="preserve"> Промяна на изпълнителния  директор на МИГ</w:t>
            </w:r>
            <w:r w:rsidR="00352288" w:rsidRPr="000D72B1">
              <w:t>.</w:t>
            </w:r>
          </w:p>
          <w:p w:rsidR="00BF0BD3" w:rsidRPr="000D72B1" w:rsidRDefault="00BF0BD3" w:rsidP="00BF0BD3">
            <w:pPr>
              <w:pStyle w:val="a7"/>
              <w:numPr>
                <w:ilvl w:val="1"/>
                <w:numId w:val="14"/>
              </w:numPr>
            </w:pPr>
            <w:r w:rsidRPr="000D72B1">
              <w:t xml:space="preserve"> Промяна на експерт по прилагане на стратегия за ВОМР</w:t>
            </w:r>
            <w:r w:rsidR="00352288" w:rsidRPr="000D72B1">
              <w:t>.</w:t>
            </w:r>
            <w:r w:rsidRPr="000D72B1">
              <w:t xml:space="preserve"> </w:t>
            </w:r>
          </w:p>
          <w:p w:rsidR="00BF0BD3" w:rsidRPr="000D72B1" w:rsidRDefault="00BF0BD3" w:rsidP="00BF0BD3">
            <w:pPr>
              <w:pStyle w:val="a7"/>
              <w:numPr>
                <w:ilvl w:val="1"/>
                <w:numId w:val="14"/>
              </w:numPr>
            </w:pPr>
            <w:r w:rsidRPr="000D72B1">
              <w:t xml:space="preserve"> Промяна на счетоводител на МИГ</w:t>
            </w:r>
            <w:r w:rsidR="00352288" w:rsidRPr="000D72B1">
              <w:t>.</w:t>
            </w:r>
          </w:p>
          <w:p w:rsidR="00BF0BD3" w:rsidRPr="000D72B1" w:rsidRDefault="00BF0BD3" w:rsidP="00BF0BD3">
            <w:pPr>
              <w:pStyle w:val="a7"/>
              <w:numPr>
                <w:ilvl w:val="1"/>
                <w:numId w:val="14"/>
              </w:numPr>
            </w:pPr>
            <w:r w:rsidRPr="000D72B1">
              <w:t xml:space="preserve"> </w:t>
            </w:r>
            <w:r w:rsidR="00A1185E" w:rsidRPr="000D72B1">
              <w:t>Промяна на други служители на МИГ</w:t>
            </w:r>
            <w:r w:rsidR="00352288" w:rsidRPr="000D72B1">
              <w:t>.</w:t>
            </w:r>
          </w:p>
          <w:p w:rsidR="00A1185E" w:rsidRPr="000D72B1" w:rsidRDefault="00A1185E" w:rsidP="00BF0BD3">
            <w:pPr>
              <w:pStyle w:val="a7"/>
              <w:numPr>
                <w:ilvl w:val="1"/>
                <w:numId w:val="14"/>
              </w:numPr>
            </w:pPr>
            <w:r w:rsidRPr="000D72B1">
              <w:t xml:space="preserve"> Промяна в състава на колективния върховен орган на МИГ</w:t>
            </w:r>
            <w:r w:rsidR="00352288" w:rsidRPr="000D72B1">
              <w:t>.</w:t>
            </w:r>
          </w:p>
          <w:p w:rsidR="00A1185E" w:rsidRPr="000D72B1" w:rsidRDefault="00A1185E" w:rsidP="00BF0BD3">
            <w:pPr>
              <w:pStyle w:val="a7"/>
              <w:numPr>
                <w:ilvl w:val="1"/>
                <w:numId w:val="14"/>
              </w:numPr>
            </w:pPr>
            <w:r w:rsidRPr="000D72B1">
              <w:t xml:space="preserve"> Промяна в състава на колективния управителен орган на МИГ</w:t>
            </w:r>
            <w:r w:rsidR="00352288" w:rsidRPr="000D72B1">
              <w:t>.</w:t>
            </w:r>
          </w:p>
          <w:p w:rsidR="00A1185E" w:rsidRPr="000D72B1" w:rsidRDefault="00A1185E" w:rsidP="00BF0BD3">
            <w:pPr>
              <w:pStyle w:val="a7"/>
              <w:numPr>
                <w:ilvl w:val="1"/>
                <w:numId w:val="14"/>
              </w:numPr>
            </w:pPr>
            <w:r w:rsidRPr="000D72B1">
              <w:t xml:space="preserve"> Промяна на офиса на МИГ</w:t>
            </w:r>
            <w:r w:rsidR="00352288" w:rsidRPr="000D72B1">
              <w:t>.</w:t>
            </w:r>
          </w:p>
          <w:p w:rsidR="00A1185E" w:rsidRPr="000D72B1" w:rsidRDefault="00A1185E" w:rsidP="00BF0BD3">
            <w:pPr>
              <w:pStyle w:val="a7"/>
              <w:numPr>
                <w:ilvl w:val="1"/>
                <w:numId w:val="14"/>
              </w:numPr>
            </w:pPr>
            <w:r w:rsidRPr="000D72B1">
              <w:t xml:space="preserve"> Други въпроси, свързани с управлението на МИГ</w:t>
            </w:r>
            <w:r w:rsidR="00352288" w:rsidRPr="000D72B1">
              <w:t>.</w:t>
            </w:r>
          </w:p>
        </w:tc>
        <w:tc>
          <w:tcPr>
            <w:tcW w:w="1559" w:type="dxa"/>
          </w:tcPr>
          <w:p w:rsidR="00E94B68" w:rsidRPr="000D72B1" w:rsidRDefault="000E173E" w:rsidP="00230ECD">
            <w:pPr>
              <w:pStyle w:val="a7"/>
              <w:ind w:left="0"/>
              <w:jc w:val="right"/>
            </w:pPr>
            <w:r>
              <w:t>6</w:t>
            </w:r>
          </w:p>
        </w:tc>
      </w:tr>
      <w:tr w:rsidR="00E94B68" w:rsidRPr="000D72B1" w:rsidTr="000E173E">
        <w:tc>
          <w:tcPr>
            <w:tcW w:w="8789" w:type="dxa"/>
          </w:tcPr>
          <w:p w:rsidR="00E94B68" w:rsidRPr="000D72B1" w:rsidRDefault="00E94B68" w:rsidP="009A0749">
            <w:pPr>
              <w:pStyle w:val="a7"/>
              <w:numPr>
                <w:ilvl w:val="0"/>
                <w:numId w:val="14"/>
              </w:numPr>
              <w:ind w:left="0" w:firstLine="360"/>
              <w:jc w:val="both"/>
            </w:pPr>
            <w:r w:rsidRPr="000D72B1">
              <w:t>Промяна на споразумение за изпълнение на СВОМР с допълнително споразумение</w:t>
            </w:r>
            <w:r w:rsidR="00352288" w:rsidRPr="000D72B1">
              <w:t>.</w:t>
            </w:r>
          </w:p>
        </w:tc>
        <w:tc>
          <w:tcPr>
            <w:tcW w:w="1559" w:type="dxa"/>
          </w:tcPr>
          <w:p w:rsidR="00E94B68" w:rsidRPr="000D72B1" w:rsidRDefault="00230ECD" w:rsidP="000E173E">
            <w:pPr>
              <w:pStyle w:val="a7"/>
              <w:ind w:left="0"/>
              <w:jc w:val="right"/>
            </w:pPr>
            <w:r>
              <w:t>6</w:t>
            </w:r>
          </w:p>
        </w:tc>
      </w:tr>
      <w:tr w:rsidR="00312B40" w:rsidRPr="000D72B1" w:rsidTr="000E173E">
        <w:tc>
          <w:tcPr>
            <w:tcW w:w="8789" w:type="dxa"/>
          </w:tcPr>
          <w:p w:rsidR="00312B40" w:rsidRPr="000D72B1" w:rsidRDefault="00312B40" w:rsidP="009A0749">
            <w:pPr>
              <w:pStyle w:val="a7"/>
              <w:numPr>
                <w:ilvl w:val="0"/>
                <w:numId w:val="14"/>
              </w:numPr>
              <w:ind w:left="34" w:firstLine="326"/>
              <w:jc w:val="both"/>
            </w:pPr>
            <w:r w:rsidRPr="000D72B1">
              <w:t>Проведени посещения на място от страна на представители на УО на програми или ДФЗ и изпълнение от МИГ на направени препоръки в рамките на посещенията</w:t>
            </w:r>
            <w:r w:rsidR="00352288" w:rsidRPr="000D72B1">
              <w:t>.</w:t>
            </w:r>
          </w:p>
        </w:tc>
        <w:tc>
          <w:tcPr>
            <w:tcW w:w="1559" w:type="dxa"/>
          </w:tcPr>
          <w:p w:rsidR="00312B40" w:rsidRPr="000D72B1" w:rsidRDefault="000E173E" w:rsidP="000E173E">
            <w:pPr>
              <w:pStyle w:val="a7"/>
              <w:ind w:left="0"/>
              <w:jc w:val="right"/>
            </w:pPr>
            <w:r>
              <w:t>7</w:t>
            </w:r>
          </w:p>
        </w:tc>
      </w:tr>
      <w:tr w:rsidR="00A1185E" w:rsidRPr="000D72B1" w:rsidTr="000E173E">
        <w:tc>
          <w:tcPr>
            <w:tcW w:w="8789" w:type="dxa"/>
          </w:tcPr>
          <w:p w:rsidR="00A1185E" w:rsidRPr="000D72B1" w:rsidRDefault="00A1185E" w:rsidP="00352288">
            <w:pPr>
              <w:pStyle w:val="a7"/>
              <w:numPr>
                <w:ilvl w:val="0"/>
                <w:numId w:val="14"/>
              </w:numPr>
            </w:pPr>
            <w:r w:rsidRPr="000D72B1">
              <w:t>Индикатори</w:t>
            </w:r>
            <w:r w:rsidR="00352288" w:rsidRPr="000D72B1">
              <w:t>.</w:t>
            </w:r>
          </w:p>
        </w:tc>
        <w:tc>
          <w:tcPr>
            <w:tcW w:w="1559" w:type="dxa"/>
          </w:tcPr>
          <w:p w:rsidR="00A1185E" w:rsidRPr="000D72B1" w:rsidRDefault="000E173E" w:rsidP="000E173E">
            <w:pPr>
              <w:pStyle w:val="a7"/>
              <w:ind w:left="0"/>
              <w:jc w:val="right"/>
            </w:pPr>
            <w:r>
              <w:t>7</w:t>
            </w:r>
          </w:p>
        </w:tc>
      </w:tr>
      <w:tr w:rsidR="00A1185E" w:rsidRPr="000D72B1" w:rsidTr="000E173E">
        <w:tc>
          <w:tcPr>
            <w:tcW w:w="8789" w:type="dxa"/>
          </w:tcPr>
          <w:p w:rsidR="00A1185E" w:rsidRPr="000D72B1" w:rsidRDefault="00A1185E" w:rsidP="00A1185E">
            <w:pPr>
              <w:pStyle w:val="a7"/>
              <w:numPr>
                <w:ilvl w:val="0"/>
                <w:numId w:val="14"/>
              </w:numPr>
            </w:pPr>
            <w:r w:rsidRPr="000D72B1">
              <w:t>Научени уроци от страна на МИГ, примери за добри практики</w:t>
            </w:r>
            <w:r w:rsidR="00352288" w:rsidRPr="000D72B1">
              <w:t>.</w:t>
            </w:r>
          </w:p>
        </w:tc>
        <w:tc>
          <w:tcPr>
            <w:tcW w:w="1559" w:type="dxa"/>
          </w:tcPr>
          <w:p w:rsidR="00A1185E" w:rsidRPr="000D72B1" w:rsidRDefault="000E173E" w:rsidP="000E173E">
            <w:pPr>
              <w:pStyle w:val="a7"/>
              <w:ind w:left="0"/>
              <w:jc w:val="right"/>
            </w:pPr>
            <w:r>
              <w:t>7</w:t>
            </w:r>
          </w:p>
        </w:tc>
      </w:tr>
      <w:tr w:rsidR="00A1185E" w:rsidRPr="000D72B1" w:rsidTr="000E173E">
        <w:tc>
          <w:tcPr>
            <w:tcW w:w="8789" w:type="dxa"/>
          </w:tcPr>
          <w:p w:rsidR="00A1185E" w:rsidRPr="000D72B1" w:rsidRDefault="00A1185E" w:rsidP="00A1185E">
            <w:pPr>
              <w:pStyle w:val="a7"/>
              <w:numPr>
                <w:ilvl w:val="0"/>
                <w:numId w:val="14"/>
              </w:numPr>
            </w:pPr>
            <w:r w:rsidRPr="000D72B1">
              <w:t>Опис на кореспонденцията с УО на програми и ДФЗ в хронологичен ред</w:t>
            </w:r>
            <w:r w:rsidR="00352288" w:rsidRPr="000D72B1">
              <w:t>.</w:t>
            </w:r>
          </w:p>
        </w:tc>
        <w:tc>
          <w:tcPr>
            <w:tcW w:w="1559" w:type="dxa"/>
          </w:tcPr>
          <w:p w:rsidR="00A1185E" w:rsidRPr="000D72B1" w:rsidRDefault="000E173E" w:rsidP="000E173E">
            <w:pPr>
              <w:pStyle w:val="a7"/>
              <w:ind w:left="0"/>
              <w:jc w:val="right"/>
            </w:pPr>
            <w:r>
              <w:t>7-9</w:t>
            </w:r>
          </w:p>
        </w:tc>
      </w:tr>
      <w:tr w:rsidR="000E173E" w:rsidRPr="000E173E" w:rsidTr="000E173E">
        <w:tc>
          <w:tcPr>
            <w:tcW w:w="8789" w:type="dxa"/>
          </w:tcPr>
          <w:p w:rsidR="00A1185E" w:rsidRPr="000D72B1" w:rsidRDefault="00A1185E" w:rsidP="00A1185E">
            <w:pPr>
              <w:pStyle w:val="a7"/>
              <w:numPr>
                <w:ilvl w:val="0"/>
                <w:numId w:val="14"/>
              </w:numPr>
            </w:pPr>
            <w:r w:rsidRPr="000D72B1">
              <w:t>Опис на приложения</w:t>
            </w:r>
            <w:r w:rsidR="00352288" w:rsidRPr="000D72B1">
              <w:t>.</w:t>
            </w:r>
          </w:p>
          <w:p w:rsidR="00DE6204" w:rsidRDefault="000E173E" w:rsidP="00DE6204">
            <w:pPr>
              <w:pStyle w:val="a7"/>
            </w:pPr>
            <w:r>
              <w:t>Таблица 1</w:t>
            </w:r>
          </w:p>
          <w:p w:rsidR="000E173E" w:rsidRDefault="000E173E" w:rsidP="00DE6204">
            <w:pPr>
              <w:pStyle w:val="a7"/>
            </w:pPr>
            <w:r>
              <w:t>Таблица 2</w:t>
            </w:r>
          </w:p>
          <w:p w:rsidR="000E173E" w:rsidRDefault="000E173E" w:rsidP="00DE6204">
            <w:pPr>
              <w:pStyle w:val="a7"/>
            </w:pPr>
            <w:r>
              <w:t>Таблица 3</w:t>
            </w:r>
          </w:p>
          <w:p w:rsidR="000E173E" w:rsidRDefault="000E173E" w:rsidP="00DE6204">
            <w:pPr>
              <w:pStyle w:val="a7"/>
            </w:pPr>
            <w:r>
              <w:t>Таблица 4</w:t>
            </w:r>
          </w:p>
          <w:p w:rsidR="000E173E" w:rsidRDefault="000E173E" w:rsidP="00DE6204">
            <w:pPr>
              <w:pStyle w:val="a7"/>
            </w:pPr>
            <w:r>
              <w:t>Таблица 5</w:t>
            </w:r>
          </w:p>
          <w:p w:rsidR="000E173E" w:rsidRDefault="000E173E" w:rsidP="00DE6204">
            <w:pPr>
              <w:pStyle w:val="a7"/>
            </w:pPr>
            <w:r>
              <w:t>Таблица 6</w:t>
            </w:r>
          </w:p>
          <w:p w:rsidR="000E173E" w:rsidRDefault="000E173E" w:rsidP="00DE6204">
            <w:pPr>
              <w:pStyle w:val="a7"/>
            </w:pPr>
            <w:r>
              <w:t>Таблица 7</w:t>
            </w:r>
          </w:p>
          <w:p w:rsidR="000E173E" w:rsidRDefault="000E173E" w:rsidP="00DE6204">
            <w:pPr>
              <w:pStyle w:val="a7"/>
            </w:pPr>
            <w:r>
              <w:t>Таблица 8</w:t>
            </w:r>
          </w:p>
          <w:p w:rsidR="000E173E" w:rsidRDefault="000E173E" w:rsidP="00DE6204">
            <w:pPr>
              <w:pStyle w:val="a7"/>
            </w:pPr>
            <w:r>
              <w:t>Таблица 9</w:t>
            </w:r>
          </w:p>
          <w:p w:rsidR="000E173E" w:rsidRDefault="000E173E" w:rsidP="00DE6204">
            <w:pPr>
              <w:pStyle w:val="a7"/>
            </w:pPr>
            <w:r>
              <w:t>Таблица 10</w:t>
            </w:r>
          </w:p>
          <w:p w:rsidR="000E173E" w:rsidRPr="000D72B1" w:rsidRDefault="000E173E" w:rsidP="00DE6204">
            <w:pPr>
              <w:pStyle w:val="a7"/>
            </w:pPr>
            <w:r>
              <w:t>Таблица 11</w:t>
            </w:r>
          </w:p>
          <w:p w:rsidR="000E64C3" w:rsidRDefault="000E173E" w:rsidP="00636B58">
            <w:pPr>
              <w:pStyle w:val="a7"/>
              <w:tabs>
                <w:tab w:val="left" w:pos="2039"/>
              </w:tabs>
            </w:pPr>
            <w:r>
              <w:t>Таблица 12</w:t>
            </w:r>
          </w:p>
          <w:p w:rsidR="000E173E" w:rsidRPr="000D72B1" w:rsidRDefault="000E173E" w:rsidP="00636B58">
            <w:pPr>
              <w:pStyle w:val="a7"/>
              <w:tabs>
                <w:tab w:val="left" w:pos="2039"/>
              </w:tabs>
            </w:pPr>
            <w:r>
              <w:t>Таблица 13</w:t>
            </w:r>
          </w:p>
        </w:tc>
        <w:tc>
          <w:tcPr>
            <w:tcW w:w="1559" w:type="dxa"/>
          </w:tcPr>
          <w:p w:rsidR="00DE6204" w:rsidRPr="000E173E" w:rsidRDefault="000E173E" w:rsidP="000E173E">
            <w:pPr>
              <w:pStyle w:val="a7"/>
              <w:tabs>
                <w:tab w:val="left" w:pos="151"/>
              </w:tabs>
              <w:ind w:left="0"/>
              <w:jc w:val="right"/>
            </w:pPr>
            <w:r w:rsidRPr="000E173E">
              <w:t>9</w:t>
            </w:r>
          </w:p>
          <w:p w:rsidR="000E173E" w:rsidRPr="000E173E" w:rsidRDefault="000E173E" w:rsidP="000E173E">
            <w:pPr>
              <w:pStyle w:val="a7"/>
              <w:ind w:left="0"/>
              <w:jc w:val="right"/>
            </w:pPr>
            <w:r w:rsidRPr="000E173E">
              <w:t>11</w:t>
            </w:r>
          </w:p>
          <w:p w:rsidR="000E173E" w:rsidRPr="000E173E" w:rsidRDefault="000E173E" w:rsidP="000E173E">
            <w:pPr>
              <w:pStyle w:val="a7"/>
              <w:ind w:left="0"/>
              <w:jc w:val="right"/>
            </w:pPr>
            <w:r w:rsidRPr="000E173E">
              <w:t>11</w:t>
            </w:r>
          </w:p>
          <w:p w:rsidR="000E173E" w:rsidRPr="000E173E" w:rsidRDefault="000E173E" w:rsidP="000E173E">
            <w:pPr>
              <w:pStyle w:val="a7"/>
              <w:ind w:left="0"/>
              <w:jc w:val="right"/>
            </w:pPr>
            <w:r w:rsidRPr="000E173E">
              <w:t>1</w:t>
            </w:r>
            <w:r w:rsidR="00FA1290">
              <w:t>2</w:t>
            </w:r>
            <w:r w:rsidRPr="000E173E">
              <w:t>-1</w:t>
            </w:r>
            <w:r w:rsidR="00FA1290">
              <w:t>4</w:t>
            </w:r>
          </w:p>
          <w:p w:rsidR="000E173E" w:rsidRPr="000E173E" w:rsidRDefault="00FA1290" w:rsidP="000E173E">
            <w:pPr>
              <w:pStyle w:val="a7"/>
              <w:ind w:left="0"/>
              <w:jc w:val="right"/>
            </w:pPr>
            <w:r>
              <w:t>15</w:t>
            </w:r>
            <w:r w:rsidR="000E173E" w:rsidRPr="000E173E">
              <w:t>-1</w:t>
            </w:r>
            <w:r>
              <w:t>6</w:t>
            </w:r>
          </w:p>
          <w:p w:rsidR="000E173E" w:rsidRPr="000E173E" w:rsidRDefault="00FA1290" w:rsidP="000E173E">
            <w:pPr>
              <w:pStyle w:val="a7"/>
              <w:ind w:left="0"/>
              <w:jc w:val="right"/>
            </w:pPr>
            <w:r>
              <w:t>17-19</w:t>
            </w:r>
          </w:p>
          <w:p w:rsidR="000E173E" w:rsidRPr="000E173E" w:rsidRDefault="00FA1290" w:rsidP="000E173E">
            <w:pPr>
              <w:pStyle w:val="a7"/>
              <w:ind w:left="0"/>
              <w:jc w:val="right"/>
            </w:pPr>
            <w:r>
              <w:t>20</w:t>
            </w:r>
            <w:r w:rsidR="000E173E" w:rsidRPr="000E173E">
              <w:t>-2</w:t>
            </w:r>
            <w:r>
              <w:t>1</w:t>
            </w:r>
          </w:p>
          <w:p w:rsidR="000E173E" w:rsidRPr="000E173E" w:rsidRDefault="00FA1290" w:rsidP="000E173E">
            <w:pPr>
              <w:pStyle w:val="a7"/>
              <w:ind w:left="0"/>
              <w:jc w:val="right"/>
            </w:pPr>
            <w:r>
              <w:t>21-22</w:t>
            </w:r>
          </w:p>
          <w:p w:rsidR="000E173E" w:rsidRPr="000E173E" w:rsidRDefault="00FA1290" w:rsidP="000E173E">
            <w:pPr>
              <w:pStyle w:val="a7"/>
              <w:ind w:left="0"/>
              <w:jc w:val="right"/>
            </w:pPr>
            <w:r>
              <w:t>22</w:t>
            </w:r>
            <w:r w:rsidR="000E173E" w:rsidRPr="000E173E">
              <w:t>-2</w:t>
            </w:r>
            <w:r>
              <w:t>3</w:t>
            </w:r>
          </w:p>
          <w:p w:rsidR="000E173E" w:rsidRPr="000E173E" w:rsidRDefault="00FA1290" w:rsidP="000E173E">
            <w:pPr>
              <w:pStyle w:val="a7"/>
              <w:ind w:left="0"/>
              <w:jc w:val="right"/>
            </w:pPr>
            <w:r>
              <w:t>24-25</w:t>
            </w:r>
          </w:p>
          <w:p w:rsidR="000E173E" w:rsidRPr="000E173E" w:rsidRDefault="00FA1290" w:rsidP="000E173E">
            <w:pPr>
              <w:pStyle w:val="a7"/>
              <w:ind w:left="0"/>
              <w:jc w:val="right"/>
            </w:pPr>
            <w:r>
              <w:t>26-28</w:t>
            </w:r>
          </w:p>
          <w:p w:rsidR="000E173E" w:rsidRPr="000E173E" w:rsidRDefault="000E173E" w:rsidP="000E173E">
            <w:pPr>
              <w:pStyle w:val="a7"/>
              <w:ind w:left="0"/>
              <w:jc w:val="right"/>
            </w:pPr>
            <w:r w:rsidRPr="000E173E">
              <w:t>29-30</w:t>
            </w:r>
          </w:p>
          <w:p w:rsidR="000E173E" w:rsidRPr="000E173E" w:rsidRDefault="000E173E" w:rsidP="000E173E">
            <w:pPr>
              <w:pStyle w:val="a7"/>
              <w:ind w:left="0"/>
              <w:jc w:val="right"/>
            </w:pPr>
            <w:r w:rsidRPr="000E173E">
              <w:t>31-32</w:t>
            </w:r>
          </w:p>
          <w:p w:rsidR="000E173E" w:rsidRPr="000E173E" w:rsidRDefault="00FA1290" w:rsidP="000E173E">
            <w:pPr>
              <w:pStyle w:val="a7"/>
              <w:ind w:left="0"/>
              <w:jc w:val="right"/>
            </w:pPr>
            <w:r>
              <w:t>32-35</w:t>
            </w:r>
          </w:p>
        </w:tc>
      </w:tr>
    </w:tbl>
    <w:p w:rsidR="00822A44" w:rsidRDefault="00822A44" w:rsidP="00356171">
      <w:pPr>
        <w:pStyle w:val="1"/>
        <w:tabs>
          <w:tab w:val="num" w:pos="0"/>
        </w:tabs>
        <w:spacing w:line="276" w:lineRule="auto"/>
        <w:rPr>
          <w:b/>
        </w:rPr>
      </w:pPr>
      <w:r>
        <w:rPr>
          <w:b/>
        </w:rPr>
        <w:lastRenderedPageBreak/>
        <w:t>2</w:t>
      </w:r>
      <w:r w:rsidR="00607E76">
        <w:rPr>
          <w:b/>
        </w:rPr>
        <w:t xml:space="preserve">. </w:t>
      </w:r>
      <w:r w:rsidR="00120242" w:rsidRPr="00356171">
        <w:rPr>
          <w:b/>
        </w:rPr>
        <w:t xml:space="preserve"> Списък на съкращенията</w:t>
      </w:r>
      <w:r w:rsidR="00693A57" w:rsidRPr="00356171">
        <w:rPr>
          <w:b/>
        </w:rPr>
        <w:t>, включени в доклада</w:t>
      </w:r>
      <w:r w:rsidR="00120242" w:rsidRPr="00356171">
        <w:rPr>
          <w:b/>
        </w:rPr>
        <w:t xml:space="preserve"> (ако е </w:t>
      </w:r>
      <w:r w:rsidR="00843F7C" w:rsidRPr="00356171">
        <w:rPr>
          <w:b/>
        </w:rPr>
        <w:t>приложимо</w:t>
      </w:r>
      <w:r w:rsidR="00120242" w:rsidRPr="00356171">
        <w:rPr>
          <w:b/>
        </w:rPr>
        <w:t>)</w:t>
      </w:r>
      <w:r>
        <w:rPr>
          <w:b/>
        </w:rPr>
        <w:t>.</w:t>
      </w:r>
    </w:p>
    <w:p w:rsidR="00120242" w:rsidRDefault="00822A44" w:rsidP="00356171">
      <w:pPr>
        <w:pStyle w:val="1"/>
        <w:tabs>
          <w:tab w:val="num" w:pos="0"/>
        </w:tabs>
        <w:spacing w:line="276" w:lineRule="auto"/>
      </w:pPr>
      <w:r>
        <w:t xml:space="preserve">     </w:t>
      </w:r>
      <w:r w:rsidR="0049752F" w:rsidRPr="0049752F">
        <w:t xml:space="preserve">Не </w:t>
      </w:r>
      <w:r w:rsidR="00A92524">
        <w:rPr>
          <w:lang w:val="en-US"/>
        </w:rPr>
        <w:t xml:space="preserve">e </w:t>
      </w:r>
      <w:r w:rsidR="0049752F" w:rsidRPr="0049752F">
        <w:t>приложимо.</w:t>
      </w:r>
    </w:p>
    <w:p w:rsidR="00822A44" w:rsidRPr="00822A44" w:rsidRDefault="00822A44" w:rsidP="00822A44"/>
    <w:p w:rsidR="00822A44" w:rsidRDefault="00FB0556" w:rsidP="00356171">
      <w:pPr>
        <w:pStyle w:val="1"/>
        <w:tabs>
          <w:tab w:val="num" w:pos="0"/>
        </w:tabs>
        <w:spacing w:line="276" w:lineRule="auto"/>
        <w:rPr>
          <w:b/>
        </w:rPr>
      </w:pPr>
      <w:r w:rsidRPr="00356171">
        <w:rPr>
          <w:b/>
        </w:rPr>
        <w:t>3</w:t>
      </w:r>
      <w:r w:rsidR="009104D3" w:rsidRPr="00356171">
        <w:rPr>
          <w:b/>
        </w:rPr>
        <w:t xml:space="preserve">. </w:t>
      </w:r>
      <w:r w:rsidR="00693A57" w:rsidRPr="00356171">
        <w:rPr>
          <w:b/>
        </w:rPr>
        <w:t>Постигнато в</w:t>
      </w:r>
      <w:r w:rsidR="009104D3" w:rsidRPr="00356171">
        <w:rPr>
          <w:b/>
        </w:rPr>
        <w:t xml:space="preserve">ъздействие </w:t>
      </w:r>
      <w:r w:rsidR="00693A57" w:rsidRPr="00356171">
        <w:rPr>
          <w:b/>
        </w:rPr>
        <w:t>от</w:t>
      </w:r>
      <w:r w:rsidR="009104D3" w:rsidRPr="00356171">
        <w:rPr>
          <w:b/>
        </w:rPr>
        <w:t xml:space="preserve"> изпълнението на </w:t>
      </w:r>
      <w:r w:rsidRPr="00356171">
        <w:rPr>
          <w:b/>
        </w:rPr>
        <w:t xml:space="preserve">СВОМР </w:t>
      </w:r>
      <w:r w:rsidR="009104D3" w:rsidRPr="00356171">
        <w:rPr>
          <w:b/>
        </w:rPr>
        <w:t xml:space="preserve">върху групите/секторите </w:t>
      </w:r>
      <w:r w:rsidR="00377834" w:rsidRPr="00356171">
        <w:rPr>
          <w:b/>
        </w:rPr>
        <w:t xml:space="preserve">от </w:t>
      </w:r>
      <w:r w:rsidR="009104D3" w:rsidRPr="00356171">
        <w:rPr>
          <w:b/>
        </w:rPr>
        <w:t>заинтересовани лица</w:t>
      </w:r>
      <w:r w:rsidR="0048265F" w:rsidRPr="00356171">
        <w:rPr>
          <w:b/>
        </w:rPr>
        <w:t xml:space="preserve"> на територията на МИГ</w:t>
      </w:r>
      <w:r w:rsidR="00822A44">
        <w:rPr>
          <w:b/>
        </w:rPr>
        <w:t>.</w:t>
      </w:r>
    </w:p>
    <w:p w:rsidR="009104D3" w:rsidRDefault="00822A44" w:rsidP="00356171">
      <w:pPr>
        <w:pStyle w:val="1"/>
        <w:tabs>
          <w:tab w:val="num" w:pos="0"/>
        </w:tabs>
        <w:spacing w:line="276" w:lineRule="auto"/>
      </w:pPr>
      <w:r>
        <w:t xml:space="preserve">      </w:t>
      </w:r>
      <w:r w:rsidR="00FA59D4">
        <w:t>Изпълнението на стратегията</w:t>
      </w:r>
      <w:r w:rsidR="00B35B9C">
        <w:t xml:space="preserve"> за ВОМР на „МИГ – </w:t>
      </w:r>
      <w:r w:rsidR="00013357">
        <w:t>Свиленград Ареал</w:t>
      </w:r>
      <w:r w:rsidR="00B35B9C">
        <w:t>” п</w:t>
      </w:r>
      <w:r>
        <w:t xml:space="preserve">рез отчетния период </w:t>
      </w:r>
      <w:r w:rsidR="00B35B9C">
        <w:t xml:space="preserve">се изразява в изпълнението на дейности, свързани с </w:t>
      </w:r>
      <w:r w:rsidR="00196A2A">
        <w:t xml:space="preserve">разработването на документи свързани с управлението на стратегията, разработване на пакет документи по мерки от СВОМР, за възможностите за финансиране на дейности по проекти </w:t>
      </w:r>
      <w:r w:rsidR="00534C34">
        <w:t>от</w:t>
      </w:r>
      <w:r w:rsidR="00196A2A">
        <w:t xml:space="preserve"> мерките </w:t>
      </w:r>
      <w:r w:rsidR="00534C34">
        <w:t>на</w:t>
      </w:r>
      <w:r w:rsidR="00196A2A">
        <w:t xml:space="preserve"> стратегията, дейности за </w:t>
      </w:r>
      <w:r w:rsidR="00B35B9C">
        <w:t>популяризиране на СВОМР и информиране и консултиране на заинтересовани лица. Пр</w:t>
      </w:r>
      <w:r w:rsidR="00534C34">
        <w:t xml:space="preserve">ез отчетния период МИГ  е </w:t>
      </w:r>
      <w:r w:rsidR="006C6AEB">
        <w:t xml:space="preserve">обявила </w:t>
      </w:r>
      <w:r w:rsidR="00196A2A">
        <w:t xml:space="preserve">само </w:t>
      </w:r>
      <w:r w:rsidR="00B35B9C">
        <w:t>процедура за прием на проекти по</w:t>
      </w:r>
      <w:r w:rsidR="00013357">
        <w:t xml:space="preserve"> Мярка 7.11  от </w:t>
      </w:r>
      <w:r w:rsidR="00B35B9C">
        <w:t>СВОМР</w:t>
      </w:r>
      <w:r w:rsidR="00013357">
        <w:t xml:space="preserve">. Поради това, че приемът на проекти </w:t>
      </w:r>
      <w:r w:rsidR="00196A2A">
        <w:t xml:space="preserve">по отворената покана </w:t>
      </w:r>
      <w:r w:rsidR="00013357">
        <w:t xml:space="preserve">е до 25.01.2019 г. не е възможно да бъдат отчетени </w:t>
      </w:r>
      <w:r w:rsidR="00B35B9C">
        <w:t xml:space="preserve"> резултати</w:t>
      </w:r>
      <w:r w:rsidR="00196A2A">
        <w:t xml:space="preserve"> за отчетния период</w:t>
      </w:r>
      <w:r w:rsidR="00B35B9C">
        <w:t xml:space="preserve">, </w:t>
      </w:r>
      <w:r w:rsidR="00013357">
        <w:t>отразяващи</w:t>
      </w:r>
      <w:r w:rsidR="00FA59D4">
        <w:t xml:space="preserve"> въздействие от изпълнението на СВОМР върху групите/секторите заинтересовани лица </w:t>
      </w:r>
      <w:r w:rsidR="00B35B9C">
        <w:t>на територията на МИГ.</w:t>
      </w:r>
    </w:p>
    <w:p w:rsidR="00822A44" w:rsidRPr="00822A44" w:rsidRDefault="00822A44" w:rsidP="00822A44"/>
    <w:p w:rsidR="00822A44" w:rsidRDefault="00FB0556" w:rsidP="0049752F">
      <w:pPr>
        <w:pStyle w:val="1"/>
        <w:tabs>
          <w:tab w:val="num" w:pos="0"/>
        </w:tabs>
        <w:spacing w:line="276" w:lineRule="auto"/>
        <w:rPr>
          <w:b/>
        </w:rPr>
      </w:pPr>
      <w:r w:rsidRPr="00356171">
        <w:rPr>
          <w:b/>
        </w:rPr>
        <w:t xml:space="preserve">4. </w:t>
      </w:r>
      <w:r w:rsidR="00693A57" w:rsidRPr="00356171">
        <w:rPr>
          <w:b/>
        </w:rPr>
        <w:t xml:space="preserve">Постигнато въздействие от </w:t>
      </w:r>
      <w:r w:rsidR="00377834" w:rsidRPr="00356171">
        <w:rPr>
          <w:b/>
        </w:rPr>
        <w:t>СВОМР върху групите уязвими</w:t>
      </w:r>
      <w:r w:rsidRPr="00356171">
        <w:rPr>
          <w:b/>
        </w:rPr>
        <w:t xml:space="preserve"> и малцинствени групи, при наличие на такива</w:t>
      </w:r>
      <w:r w:rsidR="00822A44">
        <w:rPr>
          <w:b/>
        </w:rPr>
        <w:t>.</w:t>
      </w:r>
    </w:p>
    <w:p w:rsidR="0049752F" w:rsidRPr="00534C34" w:rsidRDefault="00665C97" w:rsidP="0049752F">
      <w:pPr>
        <w:pStyle w:val="1"/>
        <w:tabs>
          <w:tab w:val="num" w:pos="0"/>
        </w:tabs>
        <w:spacing w:line="276" w:lineRule="auto"/>
      </w:pPr>
      <w:r>
        <w:tab/>
      </w:r>
      <w:r w:rsidR="00534C34" w:rsidRPr="00534C34">
        <w:t>През отчетния период н</w:t>
      </w:r>
      <w:r w:rsidR="0049752F" w:rsidRPr="00534C34">
        <w:t xml:space="preserve">е </w:t>
      </w:r>
      <w:r w:rsidR="00534C34" w:rsidRPr="00534C34">
        <w:t>са</w:t>
      </w:r>
      <w:r w:rsidR="00534C34">
        <w:t xml:space="preserve"> отворени покани за пр</w:t>
      </w:r>
      <w:r w:rsidR="00445984">
        <w:t>и</w:t>
      </w:r>
      <w:r w:rsidR="00534C34">
        <w:t>ем на проекти по ОПРЧР И ОПНОИР, съответно не</w:t>
      </w:r>
      <w:r w:rsidR="00445984">
        <w:t xml:space="preserve"> </w:t>
      </w:r>
      <w:r w:rsidR="00534C34">
        <w:t xml:space="preserve">може да бъде отчетено влияние върху </w:t>
      </w:r>
      <w:r w:rsidR="00534C34" w:rsidRPr="00534C34">
        <w:t>уязвимите и малцинствени групи</w:t>
      </w:r>
      <w:r w:rsidR="00534C34">
        <w:t>, целеви групи по тези програми.</w:t>
      </w:r>
    </w:p>
    <w:p w:rsidR="00822A44" w:rsidRPr="00822A44" w:rsidRDefault="00822A44" w:rsidP="00822A44"/>
    <w:p w:rsidR="00FB0556" w:rsidRDefault="00FB0556" w:rsidP="00356171">
      <w:pPr>
        <w:pStyle w:val="1"/>
        <w:tabs>
          <w:tab w:val="num" w:pos="0"/>
        </w:tabs>
        <w:spacing w:line="276" w:lineRule="auto"/>
        <w:rPr>
          <w:b/>
        </w:rPr>
      </w:pPr>
      <w:r w:rsidRPr="00356171">
        <w:rPr>
          <w:b/>
        </w:rPr>
        <w:t>5. Изпълнение на целите на СВОМР</w:t>
      </w:r>
      <w:r w:rsidR="002C630C">
        <w:rPr>
          <w:b/>
        </w:rPr>
        <w:t>.</w:t>
      </w:r>
    </w:p>
    <w:p w:rsidR="00B55CC7" w:rsidRPr="00606460" w:rsidRDefault="00B55CC7" w:rsidP="008F0C51">
      <w:pPr>
        <w:jc w:val="both"/>
      </w:pPr>
      <w:r w:rsidRPr="00606460">
        <w:t xml:space="preserve">      </w:t>
      </w:r>
      <w:r w:rsidRPr="00606460">
        <w:rPr>
          <w:b/>
        </w:rPr>
        <w:t>Обща цел</w:t>
      </w:r>
      <w:r w:rsidRPr="00606460">
        <w:t xml:space="preserve"> на стратегията за Водено от общностите местно развитие на сдружение „МИГ – </w:t>
      </w:r>
      <w:r w:rsidR="008F0C51">
        <w:t>Свиленград Ареал</w:t>
      </w:r>
      <w:r w:rsidRPr="00606460">
        <w:t xml:space="preserve">” </w:t>
      </w:r>
      <w:r w:rsidR="008F0C51">
        <w:t>е</w:t>
      </w:r>
      <w:r w:rsidRPr="00606460">
        <w:t xml:space="preserve"> </w:t>
      </w:r>
      <w:r w:rsidRPr="002C630C">
        <w:t>„</w:t>
      </w:r>
      <w:r w:rsidR="008F0C51" w:rsidRPr="00903659">
        <w:rPr>
          <w:rFonts w:eastAsia="Calibri"/>
          <w:lang w:eastAsia="en-US"/>
        </w:rPr>
        <w:t xml:space="preserve">Устойчив растеж на цялата територия на МИГ </w:t>
      </w:r>
      <w:r w:rsidR="008F0C51">
        <w:rPr>
          <w:rFonts w:eastAsia="Calibri"/>
          <w:lang w:eastAsia="en-US"/>
        </w:rPr>
        <w:t>„</w:t>
      </w:r>
      <w:r w:rsidR="008F0C51" w:rsidRPr="00903659">
        <w:rPr>
          <w:rFonts w:eastAsia="Calibri"/>
          <w:lang w:eastAsia="en-US"/>
        </w:rPr>
        <w:t>Свиленград Ареал</w:t>
      </w:r>
      <w:r w:rsidR="008F0C51">
        <w:rPr>
          <w:rFonts w:eastAsia="Calibri"/>
          <w:lang w:eastAsia="en-US"/>
        </w:rPr>
        <w:t>“</w:t>
      </w:r>
      <w:r w:rsidR="008F0C51" w:rsidRPr="00903659">
        <w:rPr>
          <w:rFonts w:eastAsia="Calibri"/>
          <w:lang w:eastAsia="en-US"/>
        </w:rPr>
        <w:t xml:space="preserve"> чрез подоб</w:t>
      </w:r>
      <w:r w:rsidR="008F0C51" w:rsidRPr="00470687">
        <w:rPr>
          <w:rFonts w:eastAsia="Calibri"/>
          <w:lang w:eastAsia="en-US"/>
        </w:rPr>
        <w:t>ряване конкурентостта на селското стопанство и на малки</w:t>
      </w:r>
      <w:r w:rsidR="008F0C51" w:rsidRPr="00C72DA0">
        <w:rPr>
          <w:rFonts w:eastAsia="Calibri"/>
          <w:lang w:eastAsia="en-US"/>
        </w:rPr>
        <w:t>те</w:t>
      </w:r>
      <w:r w:rsidR="008F0C51" w:rsidRPr="000B5CB5">
        <w:rPr>
          <w:rFonts w:eastAsia="Calibri"/>
          <w:lang w:eastAsia="en-US"/>
        </w:rPr>
        <w:t xml:space="preserve"> и средни предприятия, повиша</w:t>
      </w:r>
      <w:r w:rsidR="008F0C51" w:rsidRPr="00470687">
        <w:rPr>
          <w:rFonts w:eastAsia="Calibri"/>
          <w:lang w:eastAsia="en-US"/>
        </w:rPr>
        <w:t>ване на ефективността на  местната икономика, увеличаване</w:t>
      </w:r>
      <w:r w:rsidR="008F0C51" w:rsidRPr="00C72DA0">
        <w:rPr>
          <w:rFonts w:eastAsia="Calibri"/>
          <w:lang w:eastAsia="en-US"/>
        </w:rPr>
        <w:t xml:space="preserve"> на заетостта и подобряване у</w:t>
      </w:r>
      <w:r w:rsidR="008F0C51" w:rsidRPr="000B5CB5">
        <w:rPr>
          <w:rFonts w:eastAsia="Calibri"/>
          <w:lang w:eastAsia="en-US"/>
        </w:rPr>
        <w:t>с</w:t>
      </w:r>
      <w:r w:rsidR="008F0C51" w:rsidRPr="00470687">
        <w:rPr>
          <w:rFonts w:eastAsia="Calibri"/>
          <w:lang w:eastAsia="en-US"/>
        </w:rPr>
        <w:t>ловията за живот, съхраняване на културния потенциал и подобряване на околната среда</w:t>
      </w:r>
      <w:r w:rsidRPr="002C630C">
        <w:t>”</w:t>
      </w:r>
      <w:r w:rsidRPr="00606460">
        <w:t xml:space="preserve">. </w:t>
      </w:r>
    </w:p>
    <w:p w:rsidR="00B55CC7" w:rsidRPr="00606460" w:rsidRDefault="00B55CC7" w:rsidP="00B55CC7">
      <w:pPr>
        <w:spacing w:line="276" w:lineRule="auto"/>
        <w:ind w:right="15"/>
        <w:jc w:val="both"/>
        <w:rPr>
          <w:b/>
        </w:rPr>
      </w:pPr>
      <w:r w:rsidRPr="00606460">
        <w:t xml:space="preserve">      В стратегията за ВОМР са изведени следните </w:t>
      </w:r>
      <w:r w:rsidRPr="00606460">
        <w:rPr>
          <w:b/>
        </w:rPr>
        <w:t>специфични цели</w:t>
      </w:r>
      <w:r w:rsidR="008F0C51">
        <w:rPr>
          <w:b/>
        </w:rPr>
        <w:t xml:space="preserve"> и приоритети</w:t>
      </w:r>
      <w:r w:rsidRPr="00606460">
        <w:rPr>
          <w:b/>
        </w:rPr>
        <w:t>:</w:t>
      </w:r>
    </w:p>
    <w:p w:rsidR="009411CE" w:rsidRPr="00C72DA0" w:rsidRDefault="00B55CC7" w:rsidP="009411CE">
      <w:pPr>
        <w:rPr>
          <w:rFonts w:eastAsia="Calibri"/>
          <w:b/>
          <w:sz w:val="28"/>
          <w:szCs w:val="28"/>
          <w:lang w:eastAsia="en-US"/>
        </w:rPr>
      </w:pPr>
      <w:r w:rsidRPr="00606460">
        <w:rPr>
          <w:b/>
        </w:rPr>
        <w:t xml:space="preserve">      </w:t>
      </w:r>
      <w:r w:rsidR="009411CE" w:rsidRPr="000B5CB5">
        <w:rPr>
          <w:rFonts w:eastAsia="Calibri"/>
          <w:b/>
          <w:u w:val="single"/>
          <w:lang w:eastAsia="en-US"/>
        </w:rPr>
        <w:t>Приоритет 1</w:t>
      </w:r>
      <w:r w:rsidR="009C3E35">
        <w:rPr>
          <w:rFonts w:eastAsia="Calibri"/>
          <w:b/>
          <w:u w:val="single"/>
          <w:lang w:eastAsia="en-US"/>
        </w:rPr>
        <w:t xml:space="preserve"> - </w:t>
      </w:r>
      <w:r w:rsidR="009411CE" w:rsidRPr="004902DD">
        <w:rPr>
          <w:rFonts w:eastAsia="Calibri"/>
          <w:lang w:eastAsia="en-US"/>
        </w:rPr>
        <w:t>Устойчив</w:t>
      </w:r>
      <w:r w:rsidR="009411CE" w:rsidRPr="00C67E11">
        <w:rPr>
          <w:rFonts w:eastAsia="Calibri"/>
          <w:lang w:eastAsia="en-US"/>
        </w:rPr>
        <w:t xml:space="preserve"> икономичес</w:t>
      </w:r>
      <w:r w:rsidR="009411CE" w:rsidRPr="007814B7">
        <w:rPr>
          <w:rFonts w:eastAsia="Calibri"/>
          <w:lang w:eastAsia="en-US"/>
        </w:rPr>
        <w:t>ки растеж на земеделския сектор чрез повишаване конку</w:t>
      </w:r>
      <w:r w:rsidR="009411CE" w:rsidRPr="00470687">
        <w:rPr>
          <w:rFonts w:eastAsia="Calibri"/>
          <w:lang w:eastAsia="en-US"/>
        </w:rPr>
        <w:t>рентоспособността на малките и средни селски стопанства, подобряване ефективността на производството и реализация на продукцията им, въвеждане на иновации и разнообразяване в неземеделски дейности</w:t>
      </w:r>
    </w:p>
    <w:p w:rsidR="009411CE" w:rsidRPr="00B30520" w:rsidRDefault="009411CE" w:rsidP="00A33BE4">
      <w:pPr>
        <w:jc w:val="both"/>
        <w:rPr>
          <w:rFonts w:eastAsia="Calibri"/>
          <w:lang w:eastAsia="en-US"/>
        </w:rPr>
      </w:pPr>
      <w:r w:rsidRPr="000B5CB5">
        <w:rPr>
          <w:rFonts w:eastAsia="Calibri"/>
          <w:b/>
          <w:lang w:eastAsia="en-US"/>
        </w:rPr>
        <w:t>Специф</w:t>
      </w:r>
      <w:r w:rsidRPr="00C67E11">
        <w:rPr>
          <w:rFonts w:eastAsia="Calibri"/>
          <w:b/>
          <w:lang w:eastAsia="en-US"/>
        </w:rPr>
        <w:t>ична цел 1</w:t>
      </w:r>
      <w:r w:rsidRPr="007814B7">
        <w:rPr>
          <w:rFonts w:eastAsia="Calibri"/>
          <w:lang w:eastAsia="en-US"/>
        </w:rPr>
        <w:t xml:space="preserve"> - </w:t>
      </w:r>
      <w:r w:rsidRPr="00B30520">
        <w:rPr>
          <w:rFonts w:eastAsia="Calibri"/>
          <w:lang w:eastAsia="en-US"/>
        </w:rPr>
        <w:t xml:space="preserve">Повишаване конкурентоспособността на земеделските стопанства и подобряване ефективността на земеделието </w:t>
      </w:r>
    </w:p>
    <w:p w:rsidR="009411CE" w:rsidRPr="00B30520" w:rsidRDefault="009411CE" w:rsidP="009411CE">
      <w:pPr>
        <w:ind w:right="-1"/>
        <w:jc w:val="both"/>
      </w:pPr>
      <w:r w:rsidRPr="00470687">
        <w:t>За постигане на тази цел, помощта ще бъде насочена към подобряване икономическото съст</w:t>
      </w:r>
      <w:r w:rsidRPr="00C72DA0">
        <w:t xml:space="preserve">ояние на земеделския сектор на територията на МИГ.  </w:t>
      </w:r>
      <w:r w:rsidRPr="000B5CB5">
        <w:rPr>
          <w:b/>
        </w:rPr>
        <w:t xml:space="preserve">Мярка 4.1 „Инвестиции в земеделски стопанства“ от ПРСР </w:t>
      </w:r>
      <w:r w:rsidRPr="00C67E11">
        <w:t>е основното средс</w:t>
      </w:r>
      <w:r w:rsidRPr="007814B7">
        <w:t>т</w:t>
      </w:r>
      <w:r w:rsidRPr="00B30520">
        <w:t>во за постигането на тази цел.</w:t>
      </w:r>
    </w:p>
    <w:p w:rsidR="009411CE" w:rsidRPr="000B5CB5" w:rsidRDefault="009411CE" w:rsidP="009411CE">
      <w:pPr>
        <w:ind w:right="-1"/>
        <w:jc w:val="both"/>
      </w:pPr>
      <w:r w:rsidRPr="004D30E7">
        <w:rPr>
          <w:b/>
        </w:rPr>
        <w:t>Специфична цел 2</w:t>
      </w:r>
      <w:r w:rsidRPr="00830F2F">
        <w:t xml:space="preserve">  - Насърчаване на развитието и икономическата ефективност </w:t>
      </w:r>
      <w:r w:rsidRPr="00903659">
        <w:rPr>
          <w:rFonts w:eastAsia="Calibri"/>
          <w:lang w:eastAsia="en-US"/>
        </w:rPr>
        <w:t>на предп</w:t>
      </w:r>
      <w:r w:rsidRPr="00470687">
        <w:rPr>
          <w:rFonts w:eastAsia="Calibri"/>
          <w:lang w:eastAsia="en-US"/>
        </w:rPr>
        <w:t>риятия от храните</w:t>
      </w:r>
      <w:r w:rsidRPr="00C72DA0">
        <w:rPr>
          <w:rFonts w:eastAsia="Calibri"/>
          <w:lang w:eastAsia="en-US"/>
        </w:rPr>
        <w:t>лно-преработвателната промишленост.</w:t>
      </w:r>
    </w:p>
    <w:p w:rsidR="009411CE" w:rsidRPr="00903659" w:rsidRDefault="009411CE" w:rsidP="009411CE">
      <w:pPr>
        <w:jc w:val="both"/>
        <w:rPr>
          <w:highlight w:val="yellow"/>
        </w:rPr>
      </w:pPr>
      <w:r w:rsidRPr="00C67E11">
        <w:t xml:space="preserve">В подкрепа изпълнението на тази цел ще бъде използвана мярка </w:t>
      </w:r>
      <w:r w:rsidRPr="007814B7">
        <w:rPr>
          <w:b/>
        </w:rPr>
        <w:t>4.2 „Инвестиции в преработк</w:t>
      </w:r>
      <w:r w:rsidRPr="00B30520">
        <w:rPr>
          <w:b/>
        </w:rPr>
        <w:t>а/маркетинг на селскостопански проду</w:t>
      </w:r>
      <w:r w:rsidRPr="004D30E7">
        <w:rPr>
          <w:b/>
        </w:rPr>
        <w:t>к</w:t>
      </w:r>
      <w:r w:rsidRPr="00830F2F">
        <w:rPr>
          <w:b/>
        </w:rPr>
        <w:t>ти“ от ПРСР</w:t>
      </w:r>
    </w:p>
    <w:p w:rsidR="009411CE" w:rsidRPr="00C72DA0" w:rsidRDefault="009411CE" w:rsidP="009411CE">
      <w:pPr>
        <w:jc w:val="both"/>
        <w:rPr>
          <w:b/>
        </w:rPr>
      </w:pPr>
      <w:r w:rsidRPr="00903659">
        <w:rPr>
          <w:b/>
        </w:rPr>
        <w:t xml:space="preserve">Специфична цел 3 - </w:t>
      </w:r>
      <w:r w:rsidRPr="00903659">
        <w:t>Разнообразяване на икономическите дейности, насърчаване на предп</w:t>
      </w:r>
      <w:r w:rsidRPr="00470687">
        <w:t>риемачеството на земеделските стопани и увеличаване на заетостта.</w:t>
      </w:r>
    </w:p>
    <w:p w:rsidR="009411CE" w:rsidRPr="00B30520" w:rsidRDefault="009411CE" w:rsidP="009411CE">
      <w:pPr>
        <w:ind w:right="-1"/>
        <w:jc w:val="both"/>
      </w:pPr>
      <w:r>
        <w:t>Тази с</w:t>
      </w:r>
      <w:r w:rsidRPr="000B5CB5">
        <w:t>пе</w:t>
      </w:r>
      <w:r>
        <w:t>цифична</w:t>
      </w:r>
      <w:r w:rsidRPr="000B5CB5">
        <w:t xml:space="preserve"> цел ще се реализира чрез  мя</w:t>
      </w:r>
      <w:r w:rsidRPr="00C67E11">
        <w:t xml:space="preserve">рка </w:t>
      </w:r>
      <w:r w:rsidRPr="007814B7">
        <w:rPr>
          <w:b/>
        </w:rPr>
        <w:t>6.4 „Инвестиции в подкрепа на неземеделски дейности“ от ПРСР.</w:t>
      </w:r>
    </w:p>
    <w:p w:rsidR="009411CE" w:rsidRPr="00903659" w:rsidRDefault="009411CE" w:rsidP="009411CE">
      <w:pPr>
        <w:jc w:val="both"/>
        <w:rPr>
          <w:b/>
          <w:u w:val="single"/>
        </w:rPr>
      </w:pPr>
      <w:r w:rsidRPr="004D30E7">
        <w:rPr>
          <w:b/>
          <w:u w:val="single"/>
        </w:rPr>
        <w:t>Приоритет 2</w:t>
      </w:r>
      <w:r w:rsidR="009C3E35">
        <w:rPr>
          <w:b/>
          <w:u w:val="single"/>
        </w:rPr>
        <w:t xml:space="preserve"> - </w:t>
      </w:r>
      <w:r w:rsidRPr="004902DD">
        <w:t>Балансирано</w:t>
      </w:r>
      <w:r w:rsidRPr="00830F2F">
        <w:t xml:space="preserve"> развитие на територията и повишаване качеството на живот на населението чрез </w:t>
      </w:r>
      <w:r w:rsidRPr="00903659">
        <w:rPr>
          <w:rFonts w:eastAsia="Calibri"/>
          <w:lang w:eastAsia="en-US"/>
        </w:rPr>
        <w:t>подобряване на основната и на социалната инфраструктура,</w:t>
      </w:r>
      <w:r w:rsidR="00A33BE4">
        <w:rPr>
          <w:rFonts w:eastAsia="Calibri"/>
          <w:lang w:eastAsia="en-US"/>
        </w:rPr>
        <w:t xml:space="preserve"> </w:t>
      </w:r>
      <w:r w:rsidRPr="00903659">
        <w:t>развитие на туризма, укрепване на природните и  културните традиции на местната общност, опазване на околната среда.</w:t>
      </w:r>
    </w:p>
    <w:p w:rsidR="009411CE" w:rsidRPr="00903659" w:rsidRDefault="009411CE" w:rsidP="009411CE">
      <w:pPr>
        <w:ind w:right="-1"/>
        <w:jc w:val="both"/>
      </w:pPr>
      <w:r w:rsidRPr="00903659">
        <w:rPr>
          <w:rFonts w:eastAsia="Calibri"/>
          <w:b/>
          <w:lang w:eastAsia="en-US"/>
        </w:rPr>
        <w:t>Специфична цел 1</w:t>
      </w:r>
      <w:r w:rsidRPr="00903659">
        <w:rPr>
          <w:rFonts w:eastAsia="Calibri"/>
          <w:lang w:eastAsia="en-US"/>
        </w:rPr>
        <w:t xml:space="preserve"> – </w:t>
      </w:r>
      <w:r w:rsidRPr="00903659">
        <w:t>Подобряване на условията на живот в населените места чрез развитие на базисната инфраструктура</w:t>
      </w:r>
      <w:r>
        <w:t>.</w:t>
      </w:r>
    </w:p>
    <w:p w:rsidR="009411CE" w:rsidRPr="00C67E11" w:rsidRDefault="009411CE" w:rsidP="009411CE">
      <w:pPr>
        <w:ind w:right="-1"/>
        <w:jc w:val="both"/>
      </w:pPr>
      <w:r w:rsidRPr="00470687">
        <w:t>Тази цел ще б</w:t>
      </w:r>
      <w:r w:rsidRPr="00C72DA0">
        <w:t xml:space="preserve">ъде постигната чрез мярка </w:t>
      </w:r>
      <w:r w:rsidRPr="000B5CB5">
        <w:rPr>
          <w:b/>
        </w:rPr>
        <w:t>7.2 „Инвестиции в създаването, подобряването или разширяването на всички видове малка по мащаби инфраструктура“ от ПРСР</w:t>
      </w:r>
    </w:p>
    <w:p w:rsidR="009411CE" w:rsidRPr="00470687" w:rsidRDefault="009411CE" w:rsidP="009411CE">
      <w:pPr>
        <w:jc w:val="both"/>
        <w:rPr>
          <w:rFonts w:eastAsia="Calibri"/>
          <w:lang w:eastAsia="en-US"/>
        </w:rPr>
      </w:pPr>
      <w:r w:rsidRPr="007814B7">
        <w:rPr>
          <w:rFonts w:eastAsia="Calibri"/>
          <w:b/>
          <w:lang w:eastAsia="en-US"/>
        </w:rPr>
        <w:lastRenderedPageBreak/>
        <w:t>Специфична цел 2</w:t>
      </w:r>
      <w:r w:rsidRPr="00B30520">
        <w:rPr>
          <w:rFonts w:eastAsia="Calibri"/>
          <w:lang w:eastAsia="en-US"/>
        </w:rPr>
        <w:t xml:space="preserve"> – Развитие на туризма чрез разнообразяване и подобряване на туристи</w:t>
      </w:r>
      <w:r w:rsidRPr="00470687">
        <w:rPr>
          <w:rFonts w:eastAsia="Calibri"/>
          <w:lang w:eastAsia="en-US"/>
        </w:rPr>
        <w:t>ческата инфраструктура.</w:t>
      </w:r>
    </w:p>
    <w:p w:rsidR="009411CE" w:rsidRPr="00C72DA0" w:rsidRDefault="009411CE" w:rsidP="009411CE">
      <w:pPr>
        <w:jc w:val="both"/>
        <w:rPr>
          <w:rFonts w:eastAsia="Calibri"/>
          <w:b/>
          <w:lang w:eastAsia="en-US"/>
        </w:rPr>
      </w:pPr>
      <w:r w:rsidRPr="00C72DA0">
        <w:rPr>
          <w:rFonts w:eastAsia="Calibri"/>
          <w:lang w:eastAsia="en-US"/>
        </w:rPr>
        <w:t>За р</w:t>
      </w:r>
      <w:r w:rsidRPr="000B5CB5">
        <w:rPr>
          <w:rFonts w:eastAsia="Calibri"/>
          <w:lang w:eastAsia="en-US"/>
        </w:rPr>
        <w:t>е</w:t>
      </w:r>
      <w:r w:rsidRPr="00470687">
        <w:rPr>
          <w:rFonts w:eastAsia="Calibri"/>
          <w:lang w:eastAsia="en-US"/>
        </w:rPr>
        <w:t xml:space="preserve">ализирането на тази цел ще бъде използвана  мярка </w:t>
      </w:r>
      <w:r w:rsidRPr="00C72DA0">
        <w:rPr>
          <w:rFonts w:eastAsia="Calibri"/>
          <w:b/>
          <w:lang w:eastAsia="en-US"/>
        </w:rPr>
        <w:t>7.5 „Инвестиции за публично ползване в инфраструктура за отдих, туристическа информация и малка по мащаб туристическа инфраструктура“ от ПРСР.</w:t>
      </w:r>
    </w:p>
    <w:p w:rsidR="009411CE" w:rsidRPr="007814B7" w:rsidRDefault="009411CE" w:rsidP="009411CE">
      <w:pPr>
        <w:ind w:right="-1"/>
        <w:jc w:val="both"/>
      </w:pPr>
      <w:r w:rsidRPr="000B5CB5">
        <w:rPr>
          <w:b/>
        </w:rPr>
        <w:t>Специфична цел 3</w:t>
      </w:r>
      <w:r w:rsidRPr="00C67E11">
        <w:t xml:space="preserve"> – Опазване на местната идентичност и поп</w:t>
      </w:r>
      <w:r w:rsidRPr="007814B7">
        <w:t>уляризиране на културното и природно наследство</w:t>
      </w:r>
    </w:p>
    <w:p w:rsidR="009411CE" w:rsidRPr="00C67E11" w:rsidRDefault="009411CE" w:rsidP="009411CE">
      <w:pPr>
        <w:ind w:right="-1"/>
        <w:jc w:val="both"/>
      </w:pPr>
      <w:r w:rsidRPr="00C72DA0">
        <w:rPr>
          <w:bCs/>
        </w:rPr>
        <w:t>За постигането на тази цел по ПРСР е създадена</w:t>
      </w:r>
      <w:r w:rsidRPr="000B5CB5">
        <w:rPr>
          <w:bCs/>
        </w:rPr>
        <w:t xml:space="preserve"> иновативна мярка </w:t>
      </w:r>
      <w:r w:rsidRPr="00C67E11">
        <w:rPr>
          <w:b/>
          <w:bCs/>
        </w:rPr>
        <w:t>7.11 „Повишаване на атрактивността на тери</w:t>
      </w:r>
      <w:r w:rsidRPr="00470687">
        <w:rPr>
          <w:b/>
          <w:bCs/>
        </w:rPr>
        <w:t>торията на МИГ и стимулиране на сътрудничеството, чрез популяризиране на култу</w:t>
      </w:r>
      <w:r w:rsidRPr="00C72DA0">
        <w:rPr>
          <w:b/>
          <w:bCs/>
        </w:rPr>
        <w:t>р</w:t>
      </w:r>
      <w:r w:rsidRPr="000B5CB5">
        <w:rPr>
          <w:b/>
          <w:bCs/>
        </w:rPr>
        <w:t>но-историческото и природно наследство.”</w:t>
      </w:r>
    </w:p>
    <w:p w:rsidR="009411CE" w:rsidRPr="00830F2F" w:rsidRDefault="009411CE" w:rsidP="009411CE">
      <w:pPr>
        <w:jc w:val="both"/>
        <w:rPr>
          <w:b/>
        </w:rPr>
      </w:pPr>
      <w:r w:rsidRPr="007814B7">
        <w:rPr>
          <w:b/>
        </w:rPr>
        <w:t xml:space="preserve">Специфична цел 4 – </w:t>
      </w:r>
      <w:r w:rsidRPr="00B30520">
        <w:t>Опазване на околната среда като предпоставка за подобрява</w:t>
      </w:r>
      <w:r w:rsidRPr="004D30E7">
        <w:t>не живота на населението.</w:t>
      </w:r>
    </w:p>
    <w:p w:rsidR="009411CE" w:rsidRPr="00903659" w:rsidRDefault="009411CE" w:rsidP="009411CE">
      <w:pPr>
        <w:jc w:val="both"/>
        <w:rPr>
          <w:rFonts w:eastAsia="Calibri"/>
          <w:lang w:eastAsia="en-US"/>
        </w:rPr>
      </w:pPr>
      <w:r w:rsidRPr="00C67E11">
        <w:rPr>
          <w:rFonts w:eastAsia="Calibri"/>
          <w:lang w:eastAsia="en-US"/>
        </w:rPr>
        <w:t>Средство за постигане на тази специфична цел</w:t>
      </w:r>
      <w:r w:rsidRPr="007814B7">
        <w:rPr>
          <w:rFonts w:eastAsia="Calibri"/>
          <w:lang w:eastAsia="en-US"/>
        </w:rPr>
        <w:t xml:space="preserve"> е мярката </w:t>
      </w:r>
      <w:r w:rsidRPr="00B30520">
        <w:rPr>
          <w:rFonts w:eastAsia="Calibri"/>
          <w:lang w:eastAsia="en-US"/>
        </w:rPr>
        <w:t xml:space="preserve">по приоритетна ос 3 „Натура 2000 и биоразнообразие“  на </w:t>
      </w:r>
      <w:r w:rsidRPr="004D30E7">
        <w:rPr>
          <w:rFonts w:eastAsia="Calibri"/>
          <w:lang w:eastAsia="en-US"/>
        </w:rPr>
        <w:t>О</w:t>
      </w:r>
      <w:r w:rsidRPr="00830F2F">
        <w:rPr>
          <w:rFonts w:eastAsia="Calibri"/>
          <w:lang w:eastAsia="en-US"/>
        </w:rPr>
        <w:t>перативна програма</w:t>
      </w:r>
      <w:r w:rsidRPr="00903659">
        <w:rPr>
          <w:rFonts w:eastAsia="Calibri"/>
          <w:lang w:eastAsia="en-US"/>
        </w:rPr>
        <w:t xml:space="preserve"> „Околна среда 2014 – 2020 г.“</w:t>
      </w:r>
      <w:r w:rsidRPr="00903659">
        <w:rPr>
          <w:rFonts w:eastAsia="Calibri"/>
          <w:b/>
          <w:lang w:eastAsia="en-US"/>
        </w:rPr>
        <w:t>„Подобряване на природозащитното състояние на видове и местообитания от мрежата Натура 2000 чрез подхода ВОМР“</w:t>
      </w:r>
    </w:p>
    <w:p w:rsidR="009411CE" w:rsidRPr="000B5CB5" w:rsidRDefault="009411CE" w:rsidP="009411CE">
      <w:pPr>
        <w:jc w:val="both"/>
        <w:rPr>
          <w:b/>
          <w:u w:val="single"/>
        </w:rPr>
      </w:pPr>
      <w:r w:rsidRPr="00903659">
        <w:rPr>
          <w:b/>
          <w:u w:val="single"/>
        </w:rPr>
        <w:t xml:space="preserve">Приоритет </w:t>
      </w:r>
      <w:r w:rsidRPr="00783883">
        <w:rPr>
          <w:b/>
        </w:rPr>
        <w:t>3</w:t>
      </w:r>
      <w:r>
        <w:rPr>
          <w:b/>
        </w:rPr>
        <w:t xml:space="preserve"> </w:t>
      </w:r>
      <w:r w:rsidRPr="00903659">
        <w:rPr>
          <w:rFonts w:eastAsia="Calibri"/>
          <w:lang w:eastAsia="en-US"/>
        </w:rPr>
        <w:t>Подобряване на социалната и образователна среда на територията, чрез създа</w:t>
      </w:r>
      <w:r w:rsidRPr="00470687">
        <w:rPr>
          <w:rFonts w:eastAsia="Calibri"/>
          <w:lang w:eastAsia="en-US"/>
        </w:rPr>
        <w:t>ване на заетост, подобряване на местния пазар на труда и реализаци</w:t>
      </w:r>
      <w:r w:rsidRPr="00C72DA0">
        <w:rPr>
          <w:rFonts w:eastAsia="Calibri"/>
          <w:lang w:eastAsia="en-US"/>
        </w:rPr>
        <w:t>я на мерки за  активно социално приобщаване.</w:t>
      </w:r>
    </w:p>
    <w:p w:rsidR="009411CE" w:rsidRPr="007814B7" w:rsidRDefault="009411CE" w:rsidP="009411CE">
      <w:pPr>
        <w:ind w:right="283"/>
        <w:jc w:val="both"/>
        <w:rPr>
          <w:rFonts w:eastAsia="Calibri"/>
          <w:lang w:eastAsia="en-US"/>
        </w:rPr>
      </w:pPr>
      <w:r w:rsidRPr="00C67E11">
        <w:rPr>
          <w:rFonts w:eastAsia="Calibri"/>
          <w:b/>
          <w:lang w:eastAsia="en-US"/>
        </w:rPr>
        <w:t xml:space="preserve">Специфична цел 1 - </w:t>
      </w:r>
      <w:r w:rsidRPr="007814B7">
        <w:rPr>
          <w:rFonts w:eastAsia="Calibri"/>
          <w:lang w:eastAsia="en-US"/>
        </w:rPr>
        <w:t>Развитие на устойчива и качествена заетост за населението на цялата територия на МИГ, преодоляване на безработицата и социалното изключване.</w:t>
      </w:r>
    </w:p>
    <w:p w:rsidR="009411CE" w:rsidRPr="00903659" w:rsidRDefault="009411CE" w:rsidP="009411CE">
      <w:pPr>
        <w:jc w:val="both"/>
      </w:pPr>
      <w:r w:rsidRPr="00C67E11">
        <w:t xml:space="preserve">За постигането на тази цел ще бъдат използвани </w:t>
      </w:r>
      <w:r w:rsidRPr="007814B7">
        <w:rPr>
          <w:b/>
        </w:rPr>
        <w:t>Мярка 1.1 Достъп до заетост</w:t>
      </w:r>
      <w:r w:rsidRPr="00B30520">
        <w:t>(</w:t>
      </w:r>
      <w:r w:rsidRPr="00783883">
        <w:t>ПО 1</w:t>
      </w:r>
      <w:r w:rsidRPr="00B30520">
        <w:t xml:space="preserve"> „Подобряване достъпа до заетост и качес</w:t>
      </w:r>
      <w:r w:rsidRPr="004D30E7">
        <w:t>т</w:t>
      </w:r>
      <w:r w:rsidRPr="00830F2F">
        <w:t xml:space="preserve">вото на работните места“, </w:t>
      </w:r>
      <w:r w:rsidRPr="00783883">
        <w:t>ИП1</w:t>
      </w:r>
      <w:r w:rsidRPr="00903659">
        <w:t xml:space="preserve"> „Достъп до заетост за търсещите работа и неактивните лица, включително трайно безработни и лица, отдалечени от пазара на труда, а също и чрез местните инициативи за заетост, и подкрепа за мобилността на работната сила) и </w:t>
      </w:r>
      <w:r w:rsidRPr="00903659">
        <w:rPr>
          <w:b/>
        </w:rPr>
        <w:t>Мярка 1.3</w:t>
      </w:r>
      <w:r w:rsidRPr="00903659">
        <w:rPr>
          <w:rFonts w:eastAsia="Calibri"/>
          <w:b/>
          <w:lang w:eastAsia="en-US"/>
        </w:rPr>
        <w:t>Устойчиво интегриране на пазара на труда на младите хора</w:t>
      </w:r>
      <w:r w:rsidRPr="00903659">
        <w:rPr>
          <w:rFonts w:eastAsia="Calibri"/>
          <w:lang w:eastAsia="en-US"/>
        </w:rPr>
        <w:t>(</w:t>
      </w:r>
      <w:r w:rsidRPr="00903659">
        <w:t>ПО1 „Подобряване дос</w:t>
      </w:r>
      <w:r w:rsidRPr="00470687">
        <w:t>тъпа до заетост и качеството на работните ме</w:t>
      </w:r>
      <w:r w:rsidRPr="00C72DA0">
        <w:t>ста“, ИП 3 „Устойчиво интегриране на пазара на труда на младите хора, в частност тези, които не са ангажирани с трудова дейност, обра</w:t>
      </w:r>
      <w:r w:rsidRPr="000B5CB5">
        <w:t>зование или обучение, включително младите хора, изложени на риск от социално изключв</w:t>
      </w:r>
      <w:r w:rsidRPr="00C67E11">
        <w:t>а</w:t>
      </w:r>
      <w:r w:rsidRPr="007814B7">
        <w:t xml:space="preserve">не, и младите хора от маргинализирани </w:t>
      </w:r>
      <w:r w:rsidRPr="00B30520">
        <w:t>общности, включително чрез при</w:t>
      </w:r>
      <w:r>
        <w:t>лагане на гаранция за младежта“</w:t>
      </w:r>
      <w:r w:rsidRPr="00903659">
        <w:t xml:space="preserve">) на </w:t>
      </w:r>
      <w:r w:rsidRPr="00903659">
        <w:rPr>
          <w:b/>
        </w:rPr>
        <w:t>ОП РЧР 2014-2020.</w:t>
      </w:r>
    </w:p>
    <w:p w:rsidR="009411CE" w:rsidRPr="00470687" w:rsidRDefault="009411CE" w:rsidP="009411CE">
      <w:pPr>
        <w:jc w:val="both"/>
      </w:pPr>
      <w:r w:rsidRPr="00903659">
        <w:rPr>
          <w:b/>
        </w:rPr>
        <w:t xml:space="preserve">Специфична цел 2 </w:t>
      </w:r>
      <w:r>
        <w:t xml:space="preserve">- </w:t>
      </w:r>
      <w:r w:rsidRPr="00903659">
        <w:t>Подобряване на условията на живот на територията на МИГ чрез насър</w:t>
      </w:r>
      <w:r w:rsidRPr="00470687">
        <w:t>чаване на социалното включване и устойчива интеграция на социално изключени роми, хора живеещи в риск и бедност.</w:t>
      </w:r>
    </w:p>
    <w:p w:rsidR="009411CE" w:rsidRPr="00C67E11" w:rsidRDefault="009411CE" w:rsidP="009411CE">
      <w:pPr>
        <w:jc w:val="both"/>
        <w:rPr>
          <w:rFonts w:eastAsia="Calibri"/>
          <w:lang w:eastAsia="en-US"/>
        </w:rPr>
      </w:pPr>
      <w:r w:rsidRPr="007814B7">
        <w:rPr>
          <w:rFonts w:eastAsia="Calibri"/>
          <w:lang w:eastAsia="en-US"/>
        </w:rPr>
        <w:t>Целта ще бъде пос</w:t>
      </w:r>
      <w:r w:rsidRPr="00470687">
        <w:rPr>
          <w:rFonts w:eastAsia="Calibri"/>
          <w:lang w:eastAsia="en-US"/>
        </w:rPr>
        <w:t xml:space="preserve">тигната чрез прилагането на </w:t>
      </w:r>
      <w:r w:rsidRPr="00C72DA0">
        <w:rPr>
          <w:rFonts w:eastAsia="Calibri"/>
          <w:b/>
          <w:lang w:eastAsia="en-US"/>
        </w:rPr>
        <w:t>Мярка 2.1 Социално-икономическа интеграция на маргин</w:t>
      </w:r>
      <w:r w:rsidRPr="000B5CB5">
        <w:rPr>
          <w:rFonts w:eastAsia="Calibri"/>
          <w:b/>
          <w:lang w:eastAsia="en-US"/>
        </w:rPr>
        <w:t>а</w:t>
      </w:r>
      <w:r w:rsidRPr="00470687">
        <w:rPr>
          <w:rFonts w:eastAsia="Calibri"/>
          <w:b/>
          <w:lang w:eastAsia="en-US"/>
        </w:rPr>
        <w:t>лизирани общности кат</w:t>
      </w:r>
      <w:r w:rsidRPr="00C72DA0">
        <w:rPr>
          <w:rFonts w:eastAsia="Calibri"/>
          <w:b/>
          <w:lang w:eastAsia="en-US"/>
        </w:rPr>
        <w:t>о ромите</w:t>
      </w:r>
      <w:r w:rsidRPr="000B5CB5">
        <w:t>(ПО 2Намаляване на бедността и насърчаване на социал</w:t>
      </w:r>
      <w:r w:rsidRPr="00470687">
        <w:t xml:space="preserve">ното включване“, ИП1 „Социално-икономическа интеграция на маргинализирани общности като ромите”) от </w:t>
      </w:r>
      <w:r w:rsidRPr="00C72DA0">
        <w:rPr>
          <w:b/>
        </w:rPr>
        <w:t>ОП РЧР 2014-2020</w:t>
      </w:r>
      <w:r w:rsidRPr="000B5CB5">
        <w:rPr>
          <w:b/>
        </w:rPr>
        <w:t>.</w:t>
      </w:r>
    </w:p>
    <w:p w:rsidR="009411CE" w:rsidRPr="00470687" w:rsidRDefault="009411CE" w:rsidP="009411CE">
      <w:pPr>
        <w:jc w:val="both"/>
      </w:pPr>
      <w:r w:rsidRPr="007814B7">
        <w:rPr>
          <w:b/>
        </w:rPr>
        <w:t xml:space="preserve">Специфична цел 3 – </w:t>
      </w:r>
      <w:r w:rsidRPr="00B30520">
        <w:t>Повишаване на качеството и подобряване на достъпа до  учили</w:t>
      </w:r>
      <w:r w:rsidRPr="004D30E7">
        <w:t>щното образование в малките населени места и намаляване на броя на необхванатите от образова</w:t>
      </w:r>
      <w:r w:rsidRPr="00470687">
        <w:t>телната система, отпадащите от училище и пре</w:t>
      </w:r>
      <w:r w:rsidR="00C56D3D">
        <w:t>ждевременно напусналите училище.</w:t>
      </w:r>
    </w:p>
    <w:p w:rsidR="009411CE" w:rsidRPr="000B5CB5" w:rsidRDefault="009411CE" w:rsidP="009411CE">
      <w:pPr>
        <w:jc w:val="both"/>
        <w:rPr>
          <w:b/>
          <w:color w:val="FF0000"/>
        </w:rPr>
      </w:pPr>
      <w:r w:rsidRPr="00470687">
        <w:t xml:space="preserve">Целта ще бъде реализирана чрез </w:t>
      </w:r>
      <w:r w:rsidRPr="00C72DA0">
        <w:rPr>
          <w:b/>
        </w:rPr>
        <w:t>„Осигуряване на достъп до качествено о</w:t>
      </w:r>
      <w:r w:rsidRPr="000B5CB5">
        <w:rPr>
          <w:b/>
        </w:rPr>
        <w:t>б</w:t>
      </w:r>
      <w:r w:rsidRPr="00470687">
        <w:rPr>
          <w:b/>
        </w:rPr>
        <w:t>разование в малките населени места и в трудно достъпните райони“ по Инвестиционен приори</w:t>
      </w:r>
      <w:r w:rsidRPr="00C72DA0">
        <w:rPr>
          <w:b/>
        </w:rPr>
        <w:t>тет 9.ii „Социално-икономическо интегриране на маргинализирани общности, като например ромите” от ОПНОИР.</w:t>
      </w:r>
    </w:p>
    <w:p w:rsidR="009411CE" w:rsidRPr="00C72DA0" w:rsidRDefault="009411CE" w:rsidP="009411CE">
      <w:pPr>
        <w:jc w:val="both"/>
        <w:rPr>
          <w:b/>
          <w:sz w:val="28"/>
          <w:szCs w:val="28"/>
        </w:rPr>
      </w:pPr>
      <w:r w:rsidRPr="00C67E11">
        <w:rPr>
          <w:b/>
          <w:u w:val="single"/>
        </w:rPr>
        <w:t>Приоритет 4</w:t>
      </w:r>
      <w:r w:rsidRPr="007814B7">
        <w:t xml:space="preserve"> Повишаване на конкурентоспособността на МСП и насърчаване на предприе</w:t>
      </w:r>
      <w:r w:rsidRPr="00470687">
        <w:t>мачеството</w:t>
      </w:r>
    </w:p>
    <w:p w:rsidR="009411CE" w:rsidRPr="007814B7" w:rsidRDefault="009411CE" w:rsidP="009411CE">
      <w:pPr>
        <w:jc w:val="both"/>
      </w:pPr>
      <w:r w:rsidRPr="000B5CB5">
        <w:rPr>
          <w:b/>
        </w:rPr>
        <w:t>Специфична цел 1</w:t>
      </w:r>
      <w:r w:rsidRPr="00C67E11">
        <w:t xml:space="preserve"> – Повишаване на производителността на МСП</w:t>
      </w:r>
      <w:r w:rsidRPr="007814B7">
        <w:t xml:space="preserve"> на територията на МИГ </w:t>
      </w:r>
      <w:r>
        <w:t>„</w:t>
      </w:r>
      <w:r w:rsidRPr="007814B7">
        <w:t>Свиленград Ареал</w:t>
      </w:r>
      <w:r>
        <w:t>“.</w:t>
      </w:r>
    </w:p>
    <w:p w:rsidR="009411CE" w:rsidRPr="000B5CB5" w:rsidRDefault="009411CE" w:rsidP="009411CE">
      <w:pPr>
        <w:jc w:val="both"/>
      </w:pPr>
      <w:r w:rsidRPr="004D30E7">
        <w:t xml:space="preserve">Целта ще бъде реализирана чрез  </w:t>
      </w:r>
      <w:r w:rsidRPr="00830F2F">
        <w:t xml:space="preserve">мярката съответстваща на  Инвестиционен приоритет </w:t>
      </w:r>
      <w:r w:rsidRPr="00783883">
        <w:rPr>
          <w:b/>
        </w:rPr>
        <w:t>2.2</w:t>
      </w:r>
      <w:r w:rsidR="009C0597">
        <w:rPr>
          <w:b/>
        </w:rPr>
        <w:t xml:space="preserve">. </w:t>
      </w:r>
      <w:r w:rsidRPr="00783883">
        <w:rPr>
          <w:b/>
        </w:rPr>
        <w:t>„Капацитет за растеж на МСП”</w:t>
      </w:r>
      <w:r w:rsidRPr="00903659">
        <w:t xml:space="preserve"> по </w:t>
      </w:r>
      <w:r w:rsidRPr="00903659">
        <w:rPr>
          <w:rFonts w:eastAsia="Calibri"/>
          <w:bCs/>
          <w:lang w:eastAsia="en-US"/>
        </w:rPr>
        <w:t>Приори</w:t>
      </w:r>
      <w:r w:rsidRPr="00470687">
        <w:rPr>
          <w:rFonts w:eastAsia="Calibri"/>
          <w:bCs/>
          <w:lang w:eastAsia="en-US"/>
        </w:rPr>
        <w:t xml:space="preserve">тетна ос 2 „Предприемачество и капацитет за растеж наМСП“ на </w:t>
      </w:r>
      <w:r w:rsidRPr="00783883">
        <w:rPr>
          <w:rFonts w:eastAsia="Calibri"/>
          <w:b/>
          <w:bCs/>
          <w:lang w:eastAsia="en-US"/>
        </w:rPr>
        <w:t>ОПИК.</w:t>
      </w:r>
    </w:p>
    <w:p w:rsidR="0057405A" w:rsidRPr="00606460" w:rsidRDefault="0057405A" w:rsidP="009411CE">
      <w:pPr>
        <w:spacing w:line="276" w:lineRule="auto"/>
        <w:ind w:right="17"/>
        <w:jc w:val="both"/>
      </w:pPr>
    </w:p>
    <w:p w:rsidR="00F534D0" w:rsidRDefault="0057405A" w:rsidP="00257B94">
      <w:pPr>
        <w:ind w:right="-1"/>
        <w:jc w:val="both"/>
        <w:rPr>
          <w:bCs/>
        </w:rPr>
      </w:pPr>
      <w:r w:rsidRPr="00352288">
        <w:rPr>
          <w:bCs/>
        </w:rPr>
        <w:t xml:space="preserve">      </w:t>
      </w:r>
      <w:r w:rsidRPr="00352288">
        <w:t>През отчетния период</w:t>
      </w:r>
      <w:r w:rsidR="00561646" w:rsidRPr="00352288">
        <w:t>,</w:t>
      </w:r>
      <w:r w:rsidRPr="00352288">
        <w:t xml:space="preserve"> „МИГ – </w:t>
      </w:r>
      <w:r w:rsidR="00665C97">
        <w:t>Свиленград Ареал</w:t>
      </w:r>
      <w:r w:rsidRPr="00352288">
        <w:t xml:space="preserve">” може да </w:t>
      </w:r>
      <w:r w:rsidR="00285A0E" w:rsidRPr="00352288">
        <w:t>отчете само резултати по</w:t>
      </w:r>
      <w:r w:rsidRPr="00352288">
        <w:t xml:space="preserve"> изпълнението на </w:t>
      </w:r>
      <w:r w:rsidR="00A33BE4" w:rsidRPr="000B5CB5">
        <w:rPr>
          <w:b/>
        </w:rPr>
        <w:t>Специфична цел 3</w:t>
      </w:r>
      <w:r w:rsidR="00A33BE4" w:rsidRPr="00C67E11">
        <w:t xml:space="preserve"> – Опазване на местната идентичност и поп</w:t>
      </w:r>
      <w:r w:rsidR="00A33BE4" w:rsidRPr="007814B7">
        <w:t>уляризиране на културното и природно наследство</w:t>
      </w:r>
      <w:r w:rsidR="00A33BE4">
        <w:t xml:space="preserve">. </w:t>
      </w:r>
      <w:r w:rsidR="00A33BE4" w:rsidRPr="00C72DA0">
        <w:rPr>
          <w:bCs/>
        </w:rPr>
        <w:t>За постигането на тази цел по ПРСР е създадена</w:t>
      </w:r>
      <w:r w:rsidR="00A33BE4" w:rsidRPr="000B5CB5">
        <w:rPr>
          <w:bCs/>
        </w:rPr>
        <w:t xml:space="preserve"> иновативна </w:t>
      </w:r>
      <w:r w:rsidR="0012716B" w:rsidRPr="000B5CB5">
        <w:rPr>
          <w:bCs/>
        </w:rPr>
        <w:lastRenderedPageBreak/>
        <w:t xml:space="preserve">Мярка </w:t>
      </w:r>
      <w:r w:rsidR="00A33BE4" w:rsidRPr="00A33BE4">
        <w:rPr>
          <w:bCs/>
        </w:rPr>
        <w:t xml:space="preserve">7.11 „Повишаване на атрактивността на територията на МИГ и стимулиране на сътрудничеството, чрез популяризиране на културно-историческото и природно наследство.” По Мярката е разработен пакет документи за кандидатстване. </w:t>
      </w:r>
      <w:r w:rsidR="00A33BE4">
        <w:rPr>
          <w:bCs/>
        </w:rPr>
        <w:t xml:space="preserve">Процедурата </w:t>
      </w:r>
      <w:r w:rsidR="00F534D0">
        <w:rPr>
          <w:bCs/>
        </w:rPr>
        <w:t>б</w:t>
      </w:r>
      <w:r w:rsidR="00A33BE4">
        <w:rPr>
          <w:bCs/>
        </w:rPr>
        <w:t xml:space="preserve">е </w:t>
      </w:r>
      <w:r w:rsidR="00F534D0">
        <w:rPr>
          <w:bCs/>
        </w:rPr>
        <w:t>отворена</w:t>
      </w:r>
      <w:r w:rsidR="00A33BE4">
        <w:rPr>
          <w:bCs/>
        </w:rPr>
        <w:t xml:space="preserve"> </w:t>
      </w:r>
      <w:r w:rsidR="00A33BE4" w:rsidRPr="00A33BE4">
        <w:rPr>
          <w:bCs/>
        </w:rPr>
        <w:t>за кандидатстване до 25.01.2019 г.</w:t>
      </w:r>
      <w:r w:rsidR="00A33BE4">
        <w:rPr>
          <w:bCs/>
        </w:rPr>
        <w:t xml:space="preserve"> </w:t>
      </w:r>
      <w:r w:rsidR="00A33BE4" w:rsidRPr="00A33BE4">
        <w:rPr>
          <w:bCs/>
        </w:rPr>
        <w:t xml:space="preserve"> </w:t>
      </w:r>
      <w:r w:rsidR="00072CAA">
        <w:rPr>
          <w:bCs/>
        </w:rPr>
        <w:t>Проведе</w:t>
      </w:r>
      <w:r w:rsidR="00C46163">
        <w:rPr>
          <w:bCs/>
        </w:rPr>
        <w:t>ни са</w:t>
      </w:r>
      <w:r w:rsidR="00F534D0">
        <w:rPr>
          <w:bCs/>
        </w:rPr>
        <w:t xml:space="preserve"> информацион</w:t>
      </w:r>
      <w:r w:rsidR="00072CAA">
        <w:rPr>
          <w:bCs/>
        </w:rPr>
        <w:t>н</w:t>
      </w:r>
      <w:r w:rsidR="00F534D0">
        <w:rPr>
          <w:bCs/>
        </w:rPr>
        <w:t>и д</w:t>
      </w:r>
      <w:r w:rsidR="00072CAA">
        <w:rPr>
          <w:bCs/>
        </w:rPr>
        <w:t>н</w:t>
      </w:r>
      <w:r w:rsidR="00F534D0">
        <w:rPr>
          <w:bCs/>
        </w:rPr>
        <w:t>и</w:t>
      </w:r>
      <w:r w:rsidR="00DC6AD7">
        <w:rPr>
          <w:bCs/>
        </w:rPr>
        <w:t xml:space="preserve"> на</w:t>
      </w:r>
      <w:r w:rsidR="00F534D0">
        <w:rPr>
          <w:bCs/>
        </w:rPr>
        <w:t>:</w:t>
      </w:r>
    </w:p>
    <w:p w:rsidR="00F534D0" w:rsidRDefault="00DC6AD7" w:rsidP="00F534D0">
      <w:pPr>
        <w:pStyle w:val="a7"/>
        <w:numPr>
          <w:ilvl w:val="1"/>
          <w:numId w:val="15"/>
        </w:numPr>
        <w:ind w:right="-1"/>
        <w:jc w:val="both"/>
        <w:rPr>
          <w:bCs/>
        </w:rPr>
      </w:pPr>
      <w:r w:rsidRPr="00F534D0">
        <w:rPr>
          <w:bCs/>
        </w:rPr>
        <w:t xml:space="preserve">12-ти октомври </w:t>
      </w:r>
      <w:r w:rsidR="00072CAA" w:rsidRPr="00F534D0">
        <w:rPr>
          <w:bCs/>
        </w:rPr>
        <w:t xml:space="preserve"> за представяне </w:t>
      </w:r>
      <w:r w:rsidR="00C46163" w:rsidRPr="00F534D0">
        <w:rPr>
          <w:bCs/>
        </w:rPr>
        <w:t xml:space="preserve">на </w:t>
      </w:r>
      <w:r w:rsidR="00072CAA" w:rsidRPr="00F534D0">
        <w:rPr>
          <w:bCs/>
        </w:rPr>
        <w:t xml:space="preserve">възможностите за кандидатстване по </w:t>
      </w:r>
      <w:r w:rsidR="00C46163" w:rsidRPr="00F534D0">
        <w:rPr>
          <w:bCs/>
        </w:rPr>
        <w:t>обявената</w:t>
      </w:r>
      <w:r w:rsidR="00072CAA" w:rsidRPr="00F534D0">
        <w:rPr>
          <w:bCs/>
        </w:rPr>
        <w:t xml:space="preserve"> процедура</w:t>
      </w:r>
      <w:r w:rsidR="00F534D0">
        <w:rPr>
          <w:bCs/>
        </w:rPr>
        <w:t>;</w:t>
      </w:r>
    </w:p>
    <w:p w:rsidR="00072CAA" w:rsidRPr="00F534D0" w:rsidRDefault="00F534D0" w:rsidP="00F534D0">
      <w:pPr>
        <w:pStyle w:val="a7"/>
        <w:numPr>
          <w:ilvl w:val="1"/>
          <w:numId w:val="15"/>
        </w:numPr>
        <w:ind w:right="-1"/>
        <w:jc w:val="both"/>
        <w:rPr>
          <w:bCs/>
        </w:rPr>
      </w:pPr>
      <w:r>
        <w:rPr>
          <w:bCs/>
        </w:rPr>
        <w:t>Д</w:t>
      </w:r>
      <w:r w:rsidR="001F17CD" w:rsidRPr="00F534D0">
        <w:rPr>
          <w:bCs/>
        </w:rPr>
        <w:t xml:space="preserve">вудневно </w:t>
      </w:r>
      <w:r w:rsidR="00C46163" w:rsidRPr="00F534D0">
        <w:rPr>
          <w:bCs/>
        </w:rPr>
        <w:t xml:space="preserve">обучение </w:t>
      </w:r>
      <w:r w:rsidR="0068504C" w:rsidRPr="00F534D0">
        <w:rPr>
          <w:bCs/>
        </w:rPr>
        <w:t>на 16-17</w:t>
      </w:r>
      <w:r w:rsidR="001F17CD" w:rsidRPr="00F534D0">
        <w:rPr>
          <w:bCs/>
        </w:rPr>
        <w:t>-ти</w:t>
      </w:r>
      <w:r w:rsidR="00DC6AD7" w:rsidRPr="00F534D0">
        <w:rPr>
          <w:bCs/>
        </w:rPr>
        <w:t xml:space="preserve"> ноември </w:t>
      </w:r>
      <w:r w:rsidR="00C46163" w:rsidRPr="00F534D0">
        <w:rPr>
          <w:bCs/>
        </w:rPr>
        <w:t>на потенциалните бенефициенти по Мярка 7.11 за разработване и подаване на проект</w:t>
      </w:r>
      <w:r w:rsidR="000A373E" w:rsidRPr="00F534D0">
        <w:rPr>
          <w:bCs/>
        </w:rPr>
        <w:t>н</w:t>
      </w:r>
      <w:r w:rsidR="00C46163" w:rsidRPr="00F534D0">
        <w:rPr>
          <w:bCs/>
        </w:rPr>
        <w:t>и</w:t>
      </w:r>
      <w:r w:rsidR="000A373E" w:rsidRPr="00F534D0">
        <w:rPr>
          <w:bCs/>
        </w:rPr>
        <w:t xml:space="preserve"> предложения</w:t>
      </w:r>
      <w:r>
        <w:rPr>
          <w:bCs/>
        </w:rPr>
        <w:t>;</w:t>
      </w:r>
    </w:p>
    <w:p w:rsidR="003C6BBB" w:rsidRDefault="0057405A" w:rsidP="00561646">
      <w:pPr>
        <w:spacing w:line="276" w:lineRule="auto"/>
        <w:jc w:val="both"/>
        <w:rPr>
          <w:shd w:val="clear" w:color="auto" w:fill="FEFEFE"/>
        </w:rPr>
      </w:pPr>
      <w:r w:rsidRPr="00352288">
        <w:rPr>
          <w:shd w:val="clear" w:color="auto" w:fill="FEFEFE"/>
        </w:rPr>
        <w:t xml:space="preserve">      </w:t>
      </w:r>
      <w:r w:rsidR="003C6BBB">
        <w:rPr>
          <w:shd w:val="clear" w:color="auto" w:fill="FEFEFE"/>
        </w:rPr>
        <w:t>През 2018</w:t>
      </w:r>
      <w:r w:rsidR="00561646" w:rsidRPr="00352288">
        <w:rPr>
          <w:shd w:val="clear" w:color="auto" w:fill="FEFEFE"/>
        </w:rPr>
        <w:t xml:space="preserve"> година, екипа и членове на управителния съвет </w:t>
      </w:r>
      <w:r w:rsidR="00445984">
        <w:rPr>
          <w:shd w:val="clear" w:color="auto" w:fill="FEFEFE"/>
        </w:rPr>
        <w:t xml:space="preserve">на </w:t>
      </w:r>
      <w:r w:rsidR="00561646" w:rsidRPr="00352288">
        <w:rPr>
          <w:shd w:val="clear" w:color="auto" w:fill="FEFEFE"/>
        </w:rPr>
        <w:t xml:space="preserve">МИГ – </w:t>
      </w:r>
      <w:r w:rsidR="003C6BBB">
        <w:rPr>
          <w:shd w:val="clear" w:color="auto" w:fill="FEFEFE"/>
        </w:rPr>
        <w:t>Свиленград Ареал</w:t>
      </w:r>
      <w:r w:rsidR="00561646" w:rsidRPr="00352288">
        <w:rPr>
          <w:shd w:val="clear" w:color="auto" w:fill="FEFEFE"/>
        </w:rPr>
        <w:t xml:space="preserve">”  </w:t>
      </w:r>
      <w:r w:rsidR="00352288" w:rsidRPr="00352288">
        <w:rPr>
          <w:shd w:val="clear" w:color="auto" w:fill="FEFEFE"/>
        </w:rPr>
        <w:t xml:space="preserve">взеха </w:t>
      </w:r>
      <w:r w:rsidR="00561646" w:rsidRPr="00352288">
        <w:rPr>
          <w:shd w:val="clear" w:color="auto" w:fill="FEFEFE"/>
        </w:rPr>
        <w:t>участ</w:t>
      </w:r>
      <w:r w:rsidR="00352288" w:rsidRPr="00352288">
        <w:rPr>
          <w:shd w:val="clear" w:color="auto" w:fill="FEFEFE"/>
        </w:rPr>
        <w:t>ие</w:t>
      </w:r>
      <w:r w:rsidR="00561646" w:rsidRPr="00352288">
        <w:rPr>
          <w:shd w:val="clear" w:color="auto" w:fill="FEFEFE"/>
        </w:rPr>
        <w:t xml:space="preserve"> в </w:t>
      </w:r>
      <w:r w:rsidR="00285A0E" w:rsidRPr="00352288">
        <w:rPr>
          <w:shd w:val="clear" w:color="auto" w:fill="FEFEFE"/>
        </w:rPr>
        <w:t xml:space="preserve">няколко </w:t>
      </w:r>
      <w:r w:rsidR="00561646" w:rsidRPr="00352288">
        <w:rPr>
          <w:shd w:val="clear" w:color="auto" w:fill="FEFEFE"/>
        </w:rPr>
        <w:t>организирани информационни и работни  срещи, семинари, обучения</w:t>
      </w:r>
      <w:r w:rsidR="00285A0E" w:rsidRPr="00352288">
        <w:rPr>
          <w:shd w:val="clear" w:color="auto" w:fill="FEFEFE"/>
        </w:rPr>
        <w:t xml:space="preserve"> и </w:t>
      </w:r>
      <w:r w:rsidR="00561646" w:rsidRPr="00352288">
        <w:rPr>
          <w:shd w:val="clear" w:color="auto" w:fill="FEFEFE"/>
        </w:rPr>
        <w:t>форуми, на ко</w:t>
      </w:r>
      <w:r w:rsidR="00285A0E" w:rsidRPr="00352288">
        <w:rPr>
          <w:shd w:val="clear" w:color="auto" w:fill="FEFEFE"/>
        </w:rPr>
        <w:t xml:space="preserve">ито се </w:t>
      </w:r>
      <w:r w:rsidR="00561646" w:rsidRPr="00352288">
        <w:rPr>
          <w:shd w:val="clear" w:color="auto" w:fill="FEFEFE"/>
        </w:rPr>
        <w:t>обсъ</w:t>
      </w:r>
      <w:r w:rsidR="00285A0E" w:rsidRPr="00352288">
        <w:rPr>
          <w:shd w:val="clear" w:color="auto" w:fill="FEFEFE"/>
        </w:rPr>
        <w:t>ж</w:t>
      </w:r>
      <w:r w:rsidR="00561646" w:rsidRPr="00352288">
        <w:rPr>
          <w:shd w:val="clear" w:color="auto" w:fill="FEFEFE"/>
        </w:rPr>
        <w:t>д</w:t>
      </w:r>
      <w:r w:rsidR="00285A0E" w:rsidRPr="00352288">
        <w:rPr>
          <w:shd w:val="clear" w:color="auto" w:fill="FEFEFE"/>
        </w:rPr>
        <w:t>а</w:t>
      </w:r>
      <w:r w:rsidR="00561646" w:rsidRPr="00352288">
        <w:rPr>
          <w:shd w:val="clear" w:color="auto" w:fill="FEFEFE"/>
        </w:rPr>
        <w:t xml:space="preserve">ха ключови въпроси, </w:t>
      </w:r>
      <w:r w:rsidR="00352288" w:rsidRPr="00352288">
        <w:rPr>
          <w:shd w:val="clear" w:color="auto" w:fill="FEFEFE"/>
        </w:rPr>
        <w:t>свързани с</w:t>
      </w:r>
      <w:r w:rsidR="00561646" w:rsidRPr="00352288">
        <w:rPr>
          <w:shd w:val="clear" w:color="auto" w:fill="FEFEFE"/>
        </w:rPr>
        <w:t xml:space="preserve"> изпълнението на стратегиите за ВОМР.</w:t>
      </w:r>
      <w:r w:rsidR="00352288" w:rsidRPr="00352288">
        <w:rPr>
          <w:shd w:val="clear" w:color="auto" w:fill="FEFEFE"/>
        </w:rPr>
        <w:t xml:space="preserve"> </w:t>
      </w:r>
      <w:r w:rsidR="00561646" w:rsidRPr="00352288">
        <w:rPr>
          <w:shd w:val="clear" w:color="auto" w:fill="FEFEFE"/>
        </w:rPr>
        <w:t xml:space="preserve"> МИГ</w:t>
      </w:r>
      <w:r w:rsidR="00285A0E" w:rsidRPr="00352288">
        <w:rPr>
          <w:shd w:val="clear" w:color="auto" w:fill="FEFEFE"/>
        </w:rPr>
        <w:t xml:space="preserve"> </w:t>
      </w:r>
      <w:r w:rsidR="00B32799">
        <w:rPr>
          <w:shd w:val="clear" w:color="auto" w:fill="FEFEFE"/>
        </w:rPr>
        <w:t>Свиленград Ареал</w:t>
      </w:r>
      <w:r w:rsidR="00561646" w:rsidRPr="00352288">
        <w:rPr>
          <w:shd w:val="clear" w:color="auto" w:fill="FEFEFE"/>
        </w:rPr>
        <w:t xml:space="preserve"> организира и проведе</w:t>
      </w:r>
      <w:r w:rsidR="003C6BBB">
        <w:rPr>
          <w:shd w:val="clear" w:color="auto" w:fill="FEFEFE"/>
        </w:rPr>
        <w:t xml:space="preserve"> обучения и </w:t>
      </w:r>
      <w:r w:rsidR="003C6BBB" w:rsidRPr="00352288">
        <w:rPr>
          <w:shd w:val="clear" w:color="auto" w:fill="FEFEFE"/>
        </w:rPr>
        <w:t>информационни срещи с потенциални бенефициенти, за представяне на стратегията за ВОМР и възможностите за кандидатстване</w:t>
      </w:r>
      <w:r w:rsidR="003C6BBB">
        <w:rPr>
          <w:shd w:val="clear" w:color="auto" w:fill="FEFEFE"/>
        </w:rPr>
        <w:t>:</w:t>
      </w:r>
    </w:p>
    <w:p w:rsidR="003C6BBB" w:rsidRDefault="003C6BBB" w:rsidP="003C6BBB">
      <w:pPr>
        <w:jc w:val="both"/>
        <w:rPr>
          <w:shd w:val="clear" w:color="auto" w:fill="FEFEFE"/>
        </w:rPr>
      </w:pPr>
      <w:r>
        <w:rPr>
          <w:shd w:val="clear" w:color="auto" w:fill="FEFEFE"/>
        </w:rPr>
        <w:t>- П</w:t>
      </w:r>
      <w:r w:rsidRPr="00FA668C">
        <w:rPr>
          <w:shd w:val="clear" w:color="auto" w:fill="FEFEFE"/>
        </w:rPr>
        <w:t>ресконф</w:t>
      </w:r>
      <w:r w:rsidR="00445984">
        <w:rPr>
          <w:shd w:val="clear" w:color="auto" w:fill="FEFEFE"/>
        </w:rPr>
        <w:t>е</w:t>
      </w:r>
      <w:r w:rsidRPr="00FA668C">
        <w:rPr>
          <w:shd w:val="clear" w:color="auto" w:fill="FEFEFE"/>
        </w:rPr>
        <w:t>р</w:t>
      </w:r>
      <w:r w:rsidR="00445984">
        <w:rPr>
          <w:shd w:val="clear" w:color="auto" w:fill="FEFEFE"/>
        </w:rPr>
        <w:t>е</w:t>
      </w:r>
      <w:r w:rsidRPr="00FA668C">
        <w:rPr>
          <w:shd w:val="clear" w:color="auto" w:fill="FEFEFE"/>
        </w:rPr>
        <w:t>нция за представяне и стартиране изпълнението на Стратегията на ВОМР</w:t>
      </w:r>
      <w:r>
        <w:rPr>
          <w:shd w:val="clear" w:color="auto" w:fill="FEFEFE"/>
        </w:rPr>
        <w:t xml:space="preserve"> на 15.10.2018 г.;</w:t>
      </w:r>
    </w:p>
    <w:p w:rsidR="003C6BBB" w:rsidRDefault="003C6BBB" w:rsidP="003C6BBB">
      <w:pPr>
        <w:jc w:val="both"/>
      </w:pPr>
      <w:r>
        <w:rPr>
          <w:shd w:val="clear" w:color="auto" w:fill="FEFEFE"/>
        </w:rPr>
        <w:t>- И</w:t>
      </w:r>
      <w:r w:rsidRPr="00FA668C">
        <w:rPr>
          <w:shd w:val="clear" w:color="auto" w:fill="FEFEFE"/>
        </w:rPr>
        <w:t>нформационни дни за запознаване потенциални бенефициенти за възможностите за кандидатстване</w:t>
      </w:r>
      <w:r w:rsidRPr="00FA668C">
        <w:t xml:space="preserve"> по мерките от СВОМР</w:t>
      </w:r>
      <w:r>
        <w:t xml:space="preserve"> – Мярка 7.11 от ПРСР 2014-2020 на 12.10.2018 г., Мярка 7.2 на 05.12.2018 г., ОПНОИР на 07.12.2018 г., Мярка 1.1 на ОП РЧР – 11.12.2018 г. и  </w:t>
      </w:r>
      <w:r w:rsidR="00445984">
        <w:t xml:space="preserve"> </w:t>
      </w:r>
      <w:r>
        <w:t xml:space="preserve"> 20.12.2018 г.; </w:t>
      </w:r>
    </w:p>
    <w:p w:rsidR="003C6BBB" w:rsidRDefault="003C6BBB" w:rsidP="003C6BBB">
      <w:pPr>
        <w:jc w:val="both"/>
      </w:pPr>
      <w:r>
        <w:t xml:space="preserve">- Двудневно обучение за разработване и подаване на проекти по Мярка 7.11 на 16-17.11. 2018 г.; </w:t>
      </w:r>
    </w:p>
    <w:p w:rsidR="003C6BBB" w:rsidRDefault="003C6BBB" w:rsidP="003C6BBB">
      <w:pPr>
        <w:jc w:val="both"/>
      </w:pPr>
      <w:r>
        <w:t>- Двудневно обучение за екипа на МИГ  и Върховния колективен орган на МИГ свързано с разработване, оценка и последващ контрол на проекти към СВОМР на 14-15.12.2018 г.;</w:t>
      </w:r>
    </w:p>
    <w:p w:rsidR="003C6BBB" w:rsidRDefault="003C6BBB" w:rsidP="003C6BBB">
      <w:pPr>
        <w:jc w:val="both"/>
      </w:pPr>
      <w:r>
        <w:t>- Двудневно обучение на е</w:t>
      </w:r>
      <w:r w:rsidRPr="00FA668C">
        <w:t>кипа на МИГ</w:t>
      </w:r>
      <w:r>
        <w:t xml:space="preserve"> и</w:t>
      </w:r>
      <w:r w:rsidRPr="00FA668C">
        <w:t xml:space="preserve"> </w:t>
      </w:r>
      <w:r>
        <w:t xml:space="preserve">УС свързано с управалението на СВОМР за повишаване знанията и уменията на екипа на МИГ и </w:t>
      </w:r>
      <w:r w:rsidRPr="00FA668C">
        <w:t xml:space="preserve"> УС</w:t>
      </w:r>
      <w:r>
        <w:t xml:space="preserve"> във връзка с прилагането на СВОМР и мерки от СВОМР на 13-14.10.2018 г.;</w:t>
      </w:r>
    </w:p>
    <w:p w:rsidR="003C6BBB" w:rsidRDefault="003C6BBB" w:rsidP="00561646">
      <w:pPr>
        <w:spacing w:line="276" w:lineRule="auto"/>
        <w:jc w:val="both"/>
        <w:rPr>
          <w:shd w:val="clear" w:color="auto" w:fill="FEFEFE"/>
        </w:rPr>
      </w:pPr>
    </w:p>
    <w:p w:rsidR="00120242" w:rsidRPr="00606460" w:rsidRDefault="00FB0556" w:rsidP="00364A9B">
      <w:pPr>
        <w:spacing w:line="276" w:lineRule="auto"/>
        <w:jc w:val="both"/>
        <w:rPr>
          <w:b/>
        </w:rPr>
      </w:pPr>
      <w:r w:rsidRPr="00606460">
        <w:rPr>
          <w:b/>
        </w:rPr>
        <w:t>6</w:t>
      </w:r>
      <w:r w:rsidR="00CC6700" w:rsidRPr="00606460">
        <w:rPr>
          <w:b/>
        </w:rPr>
        <w:t>. О</w:t>
      </w:r>
      <w:r w:rsidR="00120242" w:rsidRPr="00606460">
        <w:rPr>
          <w:b/>
        </w:rPr>
        <w:t>писание на изпълнението на С</w:t>
      </w:r>
      <w:r w:rsidR="003A5597" w:rsidRPr="00606460">
        <w:rPr>
          <w:b/>
        </w:rPr>
        <w:t>ВО</w:t>
      </w:r>
      <w:r w:rsidR="00346AD7" w:rsidRPr="00606460">
        <w:rPr>
          <w:b/>
        </w:rPr>
        <w:t>МР</w:t>
      </w:r>
      <w:r w:rsidR="0014453E" w:rsidRPr="00606460">
        <w:rPr>
          <w:b/>
        </w:rPr>
        <w:t xml:space="preserve"> през отчетния период</w:t>
      </w:r>
      <w:r w:rsidR="00452ED0">
        <w:rPr>
          <w:b/>
        </w:rPr>
        <w:t>.</w:t>
      </w:r>
    </w:p>
    <w:p w:rsidR="007B16B8" w:rsidRPr="00606460" w:rsidRDefault="00452ED0" w:rsidP="00356171">
      <w:pPr>
        <w:tabs>
          <w:tab w:val="num" w:pos="0"/>
        </w:tabs>
        <w:spacing w:line="276" w:lineRule="auto"/>
        <w:jc w:val="both"/>
        <w:rPr>
          <w:bCs/>
          <w:i/>
          <w:iCs/>
        </w:rPr>
      </w:pPr>
      <w:r>
        <w:rPr>
          <w:bCs/>
          <w:i/>
          <w:iCs/>
        </w:rPr>
        <w:t xml:space="preserve">    </w:t>
      </w:r>
      <w:r w:rsidR="00800AC5" w:rsidRPr="00606460">
        <w:rPr>
          <w:bCs/>
          <w:i/>
          <w:iCs/>
        </w:rPr>
        <w:t xml:space="preserve">Попълват се таблици </w:t>
      </w:r>
      <w:r w:rsidR="009A0749">
        <w:rPr>
          <w:bCs/>
          <w:i/>
          <w:iCs/>
        </w:rPr>
        <w:t>3, 4, 5, 6</w:t>
      </w:r>
      <w:r w:rsidR="006F401F" w:rsidRPr="00606460">
        <w:rPr>
          <w:bCs/>
          <w:i/>
          <w:iCs/>
        </w:rPr>
        <w:t>, 7, 8, 11, 12 и 13 от приложението.</w:t>
      </w:r>
    </w:p>
    <w:p w:rsidR="00E54A7E" w:rsidRPr="0068416D" w:rsidRDefault="009A0749" w:rsidP="009A0749">
      <w:pPr>
        <w:shd w:val="clear" w:color="auto" w:fill="FFFFFF"/>
        <w:spacing w:line="276" w:lineRule="auto"/>
        <w:ind w:right="-18"/>
        <w:jc w:val="both"/>
        <w:rPr>
          <w:b/>
          <w:bCs/>
          <w:iCs/>
        </w:rPr>
      </w:pPr>
      <w:r w:rsidRPr="0068416D">
        <w:rPr>
          <w:b/>
          <w:bCs/>
          <w:iCs/>
        </w:rPr>
        <w:t xml:space="preserve">6.1. </w:t>
      </w:r>
      <w:r w:rsidR="00FE066F" w:rsidRPr="0068416D">
        <w:rPr>
          <w:b/>
          <w:bCs/>
          <w:iCs/>
        </w:rPr>
        <w:t>Прилагане на процедур</w:t>
      </w:r>
      <w:r w:rsidR="002959FD" w:rsidRPr="0068416D">
        <w:rPr>
          <w:b/>
          <w:bCs/>
          <w:iCs/>
        </w:rPr>
        <w:t>а</w:t>
      </w:r>
      <w:r w:rsidR="00FE066F" w:rsidRPr="0068416D">
        <w:rPr>
          <w:b/>
          <w:bCs/>
          <w:iCs/>
        </w:rPr>
        <w:t xml:space="preserve"> за подбор на проекти към стратегия за ВОМР на МИГ</w:t>
      </w:r>
      <w:r w:rsidR="00CE5AB4" w:rsidRPr="0068416D">
        <w:rPr>
          <w:b/>
          <w:bCs/>
          <w:iCs/>
        </w:rPr>
        <w:t>.</w:t>
      </w:r>
    </w:p>
    <w:p w:rsidR="00D4121A" w:rsidRDefault="005B6E6E" w:rsidP="00B55CC7">
      <w:pPr>
        <w:shd w:val="clear" w:color="auto" w:fill="FFFFFF"/>
        <w:spacing w:line="276" w:lineRule="auto"/>
        <w:ind w:right="-17" w:firstLine="284"/>
        <w:jc w:val="both"/>
        <w:rPr>
          <w:bCs/>
          <w:iCs/>
          <w:color w:val="FF0000"/>
        </w:rPr>
      </w:pPr>
      <w:r w:rsidRPr="006A319A">
        <w:rPr>
          <w:bCs/>
          <w:iCs/>
        </w:rPr>
        <w:t xml:space="preserve">След </w:t>
      </w:r>
      <w:r w:rsidR="00DB17FB" w:rsidRPr="006A319A">
        <w:rPr>
          <w:bCs/>
          <w:iCs/>
        </w:rPr>
        <w:t>сключване</w:t>
      </w:r>
      <w:r w:rsidRPr="006A319A">
        <w:rPr>
          <w:bCs/>
          <w:iCs/>
        </w:rPr>
        <w:t xml:space="preserve"> на Споразумение № РД 50-</w:t>
      </w:r>
      <w:r w:rsidR="00445984">
        <w:rPr>
          <w:bCs/>
          <w:iCs/>
        </w:rPr>
        <w:t>32</w:t>
      </w:r>
      <w:r w:rsidRPr="006A319A">
        <w:rPr>
          <w:bCs/>
          <w:iCs/>
        </w:rPr>
        <w:t>/</w:t>
      </w:r>
      <w:r w:rsidR="00445984">
        <w:rPr>
          <w:bCs/>
          <w:iCs/>
        </w:rPr>
        <w:t>19</w:t>
      </w:r>
      <w:r w:rsidRPr="006A319A">
        <w:rPr>
          <w:bCs/>
          <w:iCs/>
        </w:rPr>
        <w:t>.</w:t>
      </w:r>
      <w:r w:rsidR="00445984">
        <w:rPr>
          <w:bCs/>
          <w:iCs/>
        </w:rPr>
        <w:t>04</w:t>
      </w:r>
      <w:r w:rsidRPr="006A319A">
        <w:rPr>
          <w:bCs/>
          <w:iCs/>
        </w:rPr>
        <w:t>.201</w:t>
      </w:r>
      <w:r w:rsidR="00445984">
        <w:rPr>
          <w:bCs/>
          <w:iCs/>
        </w:rPr>
        <w:t>8</w:t>
      </w:r>
      <w:r w:rsidRPr="006A319A">
        <w:rPr>
          <w:bCs/>
          <w:iCs/>
        </w:rPr>
        <w:t xml:space="preserve">г., за изпълнение на стратегията за ВОМР МИГ </w:t>
      </w:r>
      <w:r w:rsidR="00260F15" w:rsidRPr="006A319A">
        <w:rPr>
          <w:bCs/>
          <w:iCs/>
        </w:rPr>
        <w:t xml:space="preserve">Свиленград – Ареал </w:t>
      </w:r>
      <w:r w:rsidRPr="006A319A">
        <w:rPr>
          <w:bCs/>
          <w:iCs/>
        </w:rPr>
        <w:t xml:space="preserve">разработи собствена </w:t>
      </w:r>
      <w:r w:rsidR="00CE5AB4" w:rsidRPr="006A319A">
        <w:rPr>
          <w:bCs/>
          <w:iCs/>
        </w:rPr>
        <w:t>Процедура за подбор на проекти</w:t>
      </w:r>
      <w:r w:rsidR="006A319A" w:rsidRPr="006A319A">
        <w:rPr>
          <w:bCs/>
          <w:iCs/>
        </w:rPr>
        <w:t>, финансирани от ОПРЧР 2014-2020 г., ОПОС 2014-2020 г., ОПИК 2014-2020 г., ПРСР 2014-2020 г., ОПНОИР 2014-2020 г.</w:t>
      </w:r>
      <w:r w:rsidR="00CE5AB4" w:rsidRPr="00260F15">
        <w:rPr>
          <w:bCs/>
          <w:iCs/>
          <w:color w:val="FF0000"/>
        </w:rPr>
        <w:t xml:space="preserve"> </w:t>
      </w:r>
    </w:p>
    <w:p w:rsidR="00CE5AB4" w:rsidRPr="00606460" w:rsidRDefault="004535C3" w:rsidP="00B55CC7">
      <w:pPr>
        <w:shd w:val="clear" w:color="auto" w:fill="FFFFFF"/>
        <w:spacing w:line="276" w:lineRule="auto"/>
        <w:ind w:right="-17" w:firstLine="284"/>
        <w:jc w:val="both"/>
        <w:rPr>
          <w:bCs/>
          <w:iCs/>
        </w:rPr>
      </w:pPr>
      <w:r>
        <w:rPr>
          <w:bCs/>
          <w:iCs/>
        </w:rPr>
        <w:t xml:space="preserve">През отчетния период </w:t>
      </w:r>
      <w:r w:rsidR="00424BA5">
        <w:rPr>
          <w:bCs/>
          <w:iCs/>
        </w:rPr>
        <w:t>УС</w:t>
      </w:r>
      <w:r w:rsidR="00E50467">
        <w:rPr>
          <w:bCs/>
          <w:iCs/>
        </w:rPr>
        <w:t xml:space="preserve"> на МИГ </w:t>
      </w:r>
      <w:r w:rsidR="003F31BA">
        <w:rPr>
          <w:bCs/>
          <w:iCs/>
        </w:rPr>
        <w:t>прие</w:t>
      </w:r>
      <w:r w:rsidR="00E50467">
        <w:rPr>
          <w:bCs/>
          <w:iCs/>
        </w:rPr>
        <w:t xml:space="preserve"> на свое заседание на </w:t>
      </w:r>
      <w:r w:rsidR="00424BA5" w:rsidRPr="006A319A">
        <w:rPr>
          <w:bCs/>
          <w:iCs/>
        </w:rPr>
        <w:t>14.05.2018</w:t>
      </w:r>
      <w:r w:rsidR="00E50467" w:rsidRPr="006A319A">
        <w:rPr>
          <w:bCs/>
          <w:iCs/>
        </w:rPr>
        <w:t>г</w:t>
      </w:r>
      <w:r w:rsidR="00E50467">
        <w:rPr>
          <w:bCs/>
          <w:iCs/>
        </w:rPr>
        <w:t>., Ред за оценка на проектни предложения към стратегията за ВОМР</w:t>
      </w:r>
      <w:r w:rsidR="0099137F">
        <w:rPr>
          <w:bCs/>
          <w:iCs/>
        </w:rPr>
        <w:t xml:space="preserve"> по всички програми</w:t>
      </w:r>
      <w:r w:rsidR="00E50467">
        <w:rPr>
          <w:bCs/>
          <w:iCs/>
        </w:rPr>
        <w:t>, който е в съответствие с минималните изисквания</w:t>
      </w:r>
      <w:r w:rsidR="003F31BA">
        <w:rPr>
          <w:bCs/>
          <w:iCs/>
        </w:rPr>
        <w:t>,</w:t>
      </w:r>
      <w:r w:rsidR="00E50467">
        <w:rPr>
          <w:bCs/>
          <w:iCs/>
        </w:rPr>
        <w:t xml:space="preserve"> утвърдени по реда на чл.41, ал.2 от ПМС </w:t>
      </w:r>
      <w:r w:rsidR="00466C8D">
        <w:rPr>
          <w:bCs/>
          <w:iCs/>
        </w:rPr>
        <w:t>№</w:t>
      </w:r>
      <w:r w:rsidR="00E50467">
        <w:rPr>
          <w:bCs/>
          <w:iCs/>
        </w:rPr>
        <w:t>161</w:t>
      </w:r>
      <w:r w:rsidR="003F31BA">
        <w:rPr>
          <w:bCs/>
          <w:iCs/>
        </w:rPr>
        <w:t>.</w:t>
      </w:r>
      <w:r w:rsidR="00E50467">
        <w:rPr>
          <w:bCs/>
          <w:iCs/>
        </w:rPr>
        <w:t xml:space="preserve"> </w:t>
      </w:r>
    </w:p>
    <w:p w:rsidR="00CC6700" w:rsidRPr="003F31BA" w:rsidRDefault="00B92F6F" w:rsidP="003F31BA">
      <w:pPr>
        <w:pStyle w:val="a7"/>
        <w:numPr>
          <w:ilvl w:val="0"/>
          <w:numId w:val="17"/>
        </w:numPr>
        <w:shd w:val="clear" w:color="auto" w:fill="FFFFFF"/>
        <w:spacing w:line="276" w:lineRule="auto"/>
        <w:ind w:right="-18"/>
        <w:jc w:val="both"/>
        <w:rPr>
          <w:b/>
          <w:bCs/>
          <w:i/>
          <w:iCs/>
        </w:rPr>
      </w:pPr>
      <w:r w:rsidRPr="003F31BA">
        <w:rPr>
          <w:b/>
          <w:bCs/>
          <w:i/>
          <w:iCs/>
        </w:rPr>
        <w:t xml:space="preserve">Изпълнение на </w:t>
      </w:r>
      <w:r w:rsidR="002959FD" w:rsidRPr="003F31BA">
        <w:rPr>
          <w:b/>
          <w:bCs/>
          <w:i/>
          <w:iCs/>
        </w:rPr>
        <w:t xml:space="preserve">срокове от </w:t>
      </w:r>
      <w:r w:rsidRPr="003F31BA">
        <w:rPr>
          <w:b/>
          <w:bCs/>
          <w:i/>
          <w:iCs/>
        </w:rPr>
        <w:t>индикативния график за приемите по съответните мерки от СВОМР/ индикативната годишна работна програма</w:t>
      </w:r>
      <w:r w:rsidR="00966ECF" w:rsidRPr="003F31BA">
        <w:rPr>
          <w:b/>
          <w:bCs/>
          <w:i/>
          <w:iCs/>
        </w:rPr>
        <w:t>.</w:t>
      </w:r>
    </w:p>
    <w:p w:rsidR="00393529" w:rsidRDefault="00966ECF" w:rsidP="0099137F">
      <w:pPr>
        <w:shd w:val="clear" w:color="auto" w:fill="FFFFFF"/>
        <w:spacing w:line="276" w:lineRule="auto"/>
        <w:ind w:right="-18"/>
        <w:jc w:val="both"/>
      </w:pPr>
      <w:r w:rsidRPr="00606460">
        <w:rPr>
          <w:b/>
          <w:bCs/>
          <w:i/>
          <w:iCs/>
        </w:rPr>
        <w:t xml:space="preserve">      </w:t>
      </w:r>
      <w:r w:rsidR="00122B70">
        <w:rPr>
          <w:bCs/>
          <w:iCs/>
        </w:rPr>
        <w:t>През отчетния период на 2018</w:t>
      </w:r>
      <w:r w:rsidR="008B701C" w:rsidRPr="00606460">
        <w:rPr>
          <w:bCs/>
          <w:iCs/>
        </w:rPr>
        <w:t xml:space="preserve"> година, Управителния съвет на сдружение „МИГ – </w:t>
      </w:r>
      <w:r w:rsidR="005A6EA9">
        <w:rPr>
          <w:bCs/>
          <w:iCs/>
        </w:rPr>
        <w:t>Свиленград Ареал</w:t>
      </w:r>
      <w:r w:rsidR="008B701C" w:rsidRPr="00606460">
        <w:rPr>
          <w:bCs/>
          <w:iCs/>
        </w:rPr>
        <w:t xml:space="preserve">” одобри с решение по протокол </w:t>
      </w:r>
      <w:r w:rsidR="00D63D4D" w:rsidRPr="00D63D4D">
        <w:rPr>
          <w:bCs/>
          <w:iCs/>
        </w:rPr>
        <w:t>№1</w:t>
      </w:r>
      <w:r w:rsidR="008B701C" w:rsidRPr="00D63D4D">
        <w:rPr>
          <w:bCs/>
          <w:iCs/>
        </w:rPr>
        <w:t xml:space="preserve">2 от </w:t>
      </w:r>
      <w:r w:rsidR="00D63D4D" w:rsidRPr="00D63D4D">
        <w:rPr>
          <w:bCs/>
          <w:iCs/>
        </w:rPr>
        <w:t xml:space="preserve">14.05.2018 </w:t>
      </w:r>
      <w:r w:rsidR="008B701C" w:rsidRPr="00D63D4D">
        <w:rPr>
          <w:bCs/>
          <w:iCs/>
        </w:rPr>
        <w:t xml:space="preserve">г., </w:t>
      </w:r>
      <w:r w:rsidR="008B701C" w:rsidRPr="00606460">
        <w:rPr>
          <w:bCs/>
          <w:iCs/>
        </w:rPr>
        <w:t xml:space="preserve">Индикативен график за прием на проектни предложения по съответните мерки от стратегията за ВОМР на МИГ </w:t>
      </w:r>
      <w:r w:rsidR="008B701C" w:rsidRPr="0092762F">
        <w:rPr>
          <w:bCs/>
          <w:iCs/>
        </w:rPr>
        <w:t>за 201</w:t>
      </w:r>
      <w:r w:rsidR="005A6EA9">
        <w:rPr>
          <w:bCs/>
          <w:iCs/>
        </w:rPr>
        <w:t>8</w:t>
      </w:r>
      <w:r w:rsidR="008B701C" w:rsidRPr="0092762F">
        <w:rPr>
          <w:bCs/>
          <w:iCs/>
        </w:rPr>
        <w:t xml:space="preserve"> година.</w:t>
      </w:r>
      <w:r w:rsidR="008B701C" w:rsidRPr="00606460">
        <w:rPr>
          <w:b/>
          <w:bCs/>
          <w:iCs/>
        </w:rPr>
        <w:t xml:space="preserve"> </w:t>
      </w:r>
      <w:r w:rsidR="008B701C" w:rsidRPr="00606460">
        <w:rPr>
          <w:bCs/>
          <w:iCs/>
        </w:rPr>
        <w:t xml:space="preserve"> </w:t>
      </w:r>
      <w:r w:rsidR="00122B70">
        <w:rPr>
          <w:bCs/>
          <w:iCs/>
        </w:rPr>
        <w:t xml:space="preserve">Поради </w:t>
      </w:r>
      <w:r w:rsidR="008A6F93">
        <w:rPr>
          <w:bCs/>
          <w:iCs/>
        </w:rPr>
        <w:t xml:space="preserve">промени в </w:t>
      </w:r>
      <w:r w:rsidR="004535C3">
        <w:rPr>
          <w:bCs/>
          <w:iCs/>
        </w:rPr>
        <w:t xml:space="preserve">Закона на земеделските производители и отпадане на наредбите по ПРСР, както и поради други констатирани неточности в СВОМР, </w:t>
      </w:r>
      <w:r w:rsidR="00466C8D">
        <w:rPr>
          <w:bCs/>
          <w:iCs/>
        </w:rPr>
        <w:t xml:space="preserve"> „МИГ – </w:t>
      </w:r>
      <w:r w:rsidR="005A6EA9">
        <w:rPr>
          <w:bCs/>
          <w:iCs/>
        </w:rPr>
        <w:t xml:space="preserve">Свиленград Ареал </w:t>
      </w:r>
      <w:r w:rsidR="00466C8D">
        <w:rPr>
          <w:bCs/>
          <w:iCs/>
        </w:rPr>
        <w:t xml:space="preserve">” </w:t>
      </w:r>
      <w:r w:rsidR="00122B70">
        <w:rPr>
          <w:bCs/>
          <w:iCs/>
        </w:rPr>
        <w:t>п</w:t>
      </w:r>
      <w:r w:rsidR="004535C3">
        <w:rPr>
          <w:bCs/>
          <w:iCs/>
        </w:rPr>
        <w:t>редстави</w:t>
      </w:r>
      <w:r w:rsidR="005A6EA9">
        <w:rPr>
          <w:bCs/>
          <w:iCs/>
        </w:rPr>
        <w:t xml:space="preserve"> искане за промяна на Споразумение №</w:t>
      </w:r>
      <w:r w:rsidR="00122B70">
        <w:rPr>
          <w:bCs/>
          <w:iCs/>
        </w:rPr>
        <w:t>РД 50-32/19.04.2018 г</w:t>
      </w:r>
      <w:r w:rsidR="005A6EA9">
        <w:rPr>
          <w:bCs/>
          <w:iCs/>
        </w:rPr>
        <w:t xml:space="preserve">. Поради липса на одобрение на Искането за промяна </w:t>
      </w:r>
      <w:r w:rsidR="004535C3">
        <w:rPr>
          <w:bCs/>
          <w:iCs/>
        </w:rPr>
        <w:t xml:space="preserve">към края на 2018г. </w:t>
      </w:r>
      <w:r w:rsidR="005A6EA9">
        <w:rPr>
          <w:bCs/>
          <w:iCs/>
        </w:rPr>
        <w:t xml:space="preserve">не бе възможно спазването на първоначално одобрения индикативен график. В тази </w:t>
      </w:r>
      <w:r w:rsidR="005A6EA9" w:rsidRPr="00606460">
        <w:rPr>
          <w:bCs/>
          <w:iCs/>
        </w:rPr>
        <w:t xml:space="preserve">връзка през отчетния период </w:t>
      </w:r>
      <w:r w:rsidR="005A6EA9">
        <w:rPr>
          <w:bCs/>
          <w:iCs/>
        </w:rPr>
        <w:t xml:space="preserve">разработените пакет на документи по мерки на оперативните програми </w:t>
      </w:r>
      <w:r w:rsidR="005A6EA9">
        <w:t>не са изпратени за съгласуване в съответните управляващ</w:t>
      </w:r>
      <w:r w:rsidR="00122B70">
        <w:t>и</w:t>
      </w:r>
      <w:r w:rsidR="005A6EA9">
        <w:t xml:space="preserve"> органи на програмите,</w:t>
      </w:r>
      <w:r w:rsidR="004535C3">
        <w:t xml:space="preserve"> с изключение на</w:t>
      </w:r>
      <w:r w:rsidR="0099137F">
        <w:t xml:space="preserve"> процедурата по ОПИК</w:t>
      </w:r>
      <w:r w:rsidR="004535C3">
        <w:t xml:space="preserve"> </w:t>
      </w:r>
      <w:r w:rsidR="0099137F">
        <w:t>по мярка 2,2 Капацитет за растеж на малки и средни предприятия. По останалите мерки от стратегията</w:t>
      </w:r>
      <w:r w:rsidR="005A6EA9">
        <w:t xml:space="preserve"> няма</w:t>
      </w:r>
      <w:r w:rsidR="0099137F">
        <w:t xml:space="preserve"> съгласувани и</w:t>
      </w:r>
      <w:r w:rsidR="005A6EA9">
        <w:t xml:space="preserve"> отворени покани за кандидатстване, </w:t>
      </w:r>
      <w:r w:rsidR="0099137F">
        <w:t xml:space="preserve">с изключение на </w:t>
      </w:r>
      <w:r w:rsidR="005A6EA9">
        <w:t xml:space="preserve">обявената по мярка 7.11 от ПРСР 2014-2020 г. </w:t>
      </w:r>
    </w:p>
    <w:p w:rsidR="00EC4BC0" w:rsidRPr="0092762F" w:rsidRDefault="00EC4BC0" w:rsidP="0099137F">
      <w:pPr>
        <w:shd w:val="clear" w:color="auto" w:fill="FFFFFF"/>
        <w:spacing w:line="276" w:lineRule="auto"/>
        <w:ind w:right="-18"/>
        <w:jc w:val="both"/>
        <w:rPr>
          <w:b/>
          <w:bCs/>
          <w:i/>
          <w:iCs/>
        </w:rPr>
      </w:pPr>
      <w:r w:rsidRPr="0092762F">
        <w:rPr>
          <w:b/>
          <w:bCs/>
          <w:i/>
          <w:iCs/>
        </w:rPr>
        <w:lastRenderedPageBreak/>
        <w:t>Действия по информиране и подпомагане подготовката на про</w:t>
      </w:r>
      <w:r w:rsidR="00722F6C" w:rsidRPr="0092762F">
        <w:rPr>
          <w:b/>
          <w:bCs/>
          <w:i/>
          <w:iCs/>
        </w:rPr>
        <w:t>екти на потенциалните кандидати.</w:t>
      </w:r>
    </w:p>
    <w:p w:rsidR="0068598E" w:rsidRDefault="00DD5B9D" w:rsidP="0068598E">
      <w:pPr>
        <w:spacing w:line="276" w:lineRule="auto"/>
        <w:jc w:val="both"/>
      </w:pPr>
      <w:r w:rsidRPr="00606460">
        <w:rPr>
          <w:bCs/>
          <w:iCs/>
        </w:rPr>
        <w:t xml:space="preserve">      През </w:t>
      </w:r>
      <w:r w:rsidR="0092762F">
        <w:rPr>
          <w:bCs/>
          <w:iCs/>
        </w:rPr>
        <w:t xml:space="preserve">настоящия </w:t>
      </w:r>
      <w:r w:rsidRPr="00606460">
        <w:rPr>
          <w:bCs/>
          <w:iCs/>
        </w:rPr>
        <w:t>отчет</w:t>
      </w:r>
      <w:r w:rsidR="0092762F">
        <w:rPr>
          <w:bCs/>
          <w:iCs/>
        </w:rPr>
        <w:t>е</w:t>
      </w:r>
      <w:r w:rsidRPr="00606460">
        <w:rPr>
          <w:bCs/>
          <w:iCs/>
        </w:rPr>
        <w:t>н</w:t>
      </w:r>
      <w:r w:rsidR="0092762F">
        <w:rPr>
          <w:bCs/>
          <w:iCs/>
        </w:rPr>
        <w:t xml:space="preserve"> период</w:t>
      </w:r>
      <w:r w:rsidRPr="00606460">
        <w:rPr>
          <w:bCs/>
          <w:iCs/>
        </w:rPr>
        <w:t xml:space="preserve">, „МИГ – </w:t>
      </w:r>
      <w:r w:rsidR="00430394">
        <w:rPr>
          <w:bCs/>
          <w:iCs/>
        </w:rPr>
        <w:t>Свиленград Ареал</w:t>
      </w:r>
      <w:r w:rsidRPr="00606460">
        <w:rPr>
          <w:bCs/>
          <w:iCs/>
        </w:rPr>
        <w:t>” осъществи действия по информиране и подпомагане подготовката на проекти на потенциални кандидати, чрез провеждането на</w:t>
      </w:r>
      <w:r w:rsidR="00935C08" w:rsidRPr="00606460">
        <w:rPr>
          <w:bCs/>
          <w:iCs/>
        </w:rPr>
        <w:t xml:space="preserve"> </w:t>
      </w:r>
      <w:r w:rsidRPr="00606460">
        <w:rPr>
          <w:bCs/>
          <w:iCs/>
        </w:rPr>
        <w:t>инф</w:t>
      </w:r>
      <w:r w:rsidR="0092762F">
        <w:rPr>
          <w:bCs/>
          <w:iCs/>
        </w:rPr>
        <w:t>ормационни срещи</w:t>
      </w:r>
      <w:r w:rsidR="00430394">
        <w:rPr>
          <w:bCs/>
          <w:iCs/>
        </w:rPr>
        <w:t xml:space="preserve"> и обучения</w:t>
      </w:r>
      <w:r w:rsidR="008D5F97">
        <w:rPr>
          <w:bCs/>
          <w:iCs/>
        </w:rPr>
        <w:t xml:space="preserve"> по ПРСР, ОПНОИР, ОПРЧР И ОПОС</w:t>
      </w:r>
      <w:r w:rsidR="008B2D05">
        <w:rPr>
          <w:bCs/>
          <w:iCs/>
        </w:rPr>
        <w:t>.</w:t>
      </w:r>
      <w:r w:rsidR="0092762F">
        <w:rPr>
          <w:bCs/>
          <w:iCs/>
        </w:rPr>
        <w:t xml:space="preserve"> По реда на </w:t>
      </w:r>
      <w:r w:rsidR="0011749C">
        <w:t>чл.23, ал.2</w:t>
      </w:r>
      <w:r w:rsidR="0011749C" w:rsidRPr="003F5C80">
        <w:t xml:space="preserve">, </w:t>
      </w:r>
      <w:r w:rsidR="0011749C">
        <w:t>от</w:t>
      </w:r>
      <w:r w:rsidR="0011749C" w:rsidRPr="003F5C80">
        <w:t xml:space="preserve"> </w:t>
      </w:r>
      <w:r w:rsidR="0011749C">
        <w:t>Наредба №1 от 22.01.2016г.,</w:t>
      </w:r>
      <w:r w:rsidR="0011749C" w:rsidRPr="003F5C80">
        <w:t xml:space="preserve"> </w:t>
      </w:r>
      <w:r w:rsidR="0011749C">
        <w:t>МИГ е уведомила УО на ПРСР и ДФ „Земеделие” за датата и мястото на прове</w:t>
      </w:r>
      <w:r w:rsidR="00B0346B">
        <w:t>де</w:t>
      </w:r>
      <w:r w:rsidR="0011749C">
        <w:t>ните събития</w:t>
      </w:r>
      <w:r w:rsidR="00B0346B">
        <w:t xml:space="preserve">. </w:t>
      </w:r>
      <w:r w:rsidR="008B2D05">
        <w:t xml:space="preserve">През годината екипът на МИГ осъществи и множество неформални срещи, разговори и консултации със заинтересовани лица. Основните въпроси, които бяха обсъждани с </w:t>
      </w:r>
      <w:r w:rsidR="0068598E">
        <w:t xml:space="preserve">потенциалните кандидати са възможностите за </w:t>
      </w:r>
      <w:r w:rsidRPr="00606460">
        <w:t xml:space="preserve">кандидатстване с </w:t>
      </w:r>
      <w:r w:rsidR="0068598E">
        <w:t>проекти към стратегията за ВОМР, условията за допустимост на дейности и разходи, и условия и срокове за изпълнение на проекти.</w:t>
      </w:r>
      <w:r w:rsidRPr="00606460">
        <w:t xml:space="preserve"> </w:t>
      </w:r>
    </w:p>
    <w:p w:rsidR="006C5833" w:rsidRPr="0068598E" w:rsidRDefault="00E54A7E" w:rsidP="0068598E">
      <w:pPr>
        <w:pStyle w:val="a7"/>
        <w:numPr>
          <w:ilvl w:val="0"/>
          <w:numId w:val="17"/>
        </w:numPr>
        <w:spacing w:line="276" w:lineRule="auto"/>
        <w:jc w:val="both"/>
        <w:rPr>
          <w:b/>
          <w:bCs/>
          <w:i/>
          <w:iCs/>
        </w:rPr>
      </w:pPr>
      <w:r w:rsidRPr="0068598E">
        <w:rPr>
          <w:b/>
          <w:bCs/>
          <w:i/>
          <w:iCs/>
        </w:rPr>
        <w:t>Действия</w:t>
      </w:r>
      <w:r w:rsidR="00CF4807" w:rsidRPr="0068598E">
        <w:rPr>
          <w:b/>
          <w:bCs/>
          <w:i/>
          <w:iCs/>
        </w:rPr>
        <w:t xml:space="preserve"> от</w:t>
      </w:r>
      <w:r w:rsidRPr="0068598E">
        <w:rPr>
          <w:b/>
          <w:bCs/>
          <w:i/>
          <w:iCs/>
        </w:rPr>
        <w:t xml:space="preserve"> обявяване на покани за прием на заявления от потенциални получатели на финансова помощ</w:t>
      </w:r>
      <w:r w:rsidR="00CF4807" w:rsidRPr="0068598E">
        <w:rPr>
          <w:b/>
          <w:bCs/>
          <w:i/>
          <w:iCs/>
        </w:rPr>
        <w:t xml:space="preserve"> до сключване на договор</w:t>
      </w:r>
      <w:r w:rsidR="00722F6C" w:rsidRPr="0068598E">
        <w:rPr>
          <w:b/>
          <w:bCs/>
          <w:i/>
          <w:iCs/>
        </w:rPr>
        <w:t>.</w:t>
      </w:r>
    </w:p>
    <w:p w:rsidR="00702A83" w:rsidRPr="006A1D9F" w:rsidRDefault="00722F6C" w:rsidP="00702A83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606460">
        <w:rPr>
          <w:bCs/>
          <w:iCs/>
        </w:rPr>
        <w:t xml:space="preserve">     </w:t>
      </w:r>
      <w:r w:rsidR="00393529">
        <w:rPr>
          <w:bCs/>
          <w:iCs/>
        </w:rPr>
        <w:t>Н</w:t>
      </w:r>
      <w:r w:rsidR="008D1FBD">
        <w:rPr>
          <w:bCs/>
          <w:iCs/>
        </w:rPr>
        <w:t xml:space="preserve">а 14.09.2018 г. </w:t>
      </w:r>
      <w:r w:rsidRPr="002F631C">
        <w:rPr>
          <w:bCs/>
          <w:iCs/>
        </w:rPr>
        <w:t xml:space="preserve">„МИГ – </w:t>
      </w:r>
      <w:r w:rsidR="00702A83" w:rsidRPr="002F631C">
        <w:rPr>
          <w:bCs/>
          <w:iCs/>
        </w:rPr>
        <w:t>Свиленград Ареал</w:t>
      </w:r>
      <w:r w:rsidR="0068598E" w:rsidRPr="002F631C">
        <w:rPr>
          <w:bCs/>
          <w:iCs/>
        </w:rPr>
        <w:t xml:space="preserve">” </w:t>
      </w:r>
      <w:r w:rsidR="00702A83" w:rsidRPr="002F631C">
        <w:rPr>
          <w:bCs/>
          <w:iCs/>
        </w:rPr>
        <w:t xml:space="preserve">обяви Покана по Мярка 7.11 </w:t>
      </w:r>
      <w:r w:rsidR="00702A83" w:rsidRPr="002F631C">
        <w:rPr>
          <w:rFonts w:eastAsia="Calibri"/>
        </w:rPr>
        <w:t>за прием на проектни предложения по Процедура №BG06RDNP001-19.054  чрез подбор на проектни предложения с два крайни срока за кандидатстване по мярка „Повишаване на атрактивността на територията на МИГ и стимулиране на сътрудничеството чрез популяризиране на културно-историческото и природно наследство"</w:t>
      </w:r>
      <w:r w:rsidR="006A1D9F">
        <w:rPr>
          <w:rFonts w:eastAsia="Calibri"/>
          <w:sz w:val="22"/>
          <w:szCs w:val="22"/>
        </w:rPr>
        <w:t xml:space="preserve">. </w:t>
      </w:r>
      <w:r w:rsidR="00A6255C">
        <w:rPr>
          <w:rFonts w:eastAsia="Calibri"/>
          <w:sz w:val="22"/>
          <w:szCs w:val="22"/>
        </w:rPr>
        <w:t>С Вх. № 7/</w:t>
      </w:r>
      <w:r w:rsidR="001A1180">
        <w:rPr>
          <w:rFonts w:eastAsia="Calibri"/>
          <w:sz w:val="22"/>
          <w:szCs w:val="22"/>
        </w:rPr>
        <w:t xml:space="preserve">04.12.20148 г. и </w:t>
      </w:r>
      <w:r w:rsidR="00A6255C">
        <w:rPr>
          <w:rFonts w:eastAsia="Calibri"/>
          <w:sz w:val="22"/>
          <w:szCs w:val="22"/>
        </w:rPr>
        <w:t>Вх. №8/</w:t>
      </w:r>
      <w:r w:rsidR="001A1180">
        <w:rPr>
          <w:rFonts w:eastAsia="Calibri"/>
          <w:sz w:val="22"/>
          <w:szCs w:val="22"/>
        </w:rPr>
        <w:t>19.12.2018 г. в офиса на МИГ Свиленград Ареал</w:t>
      </w:r>
      <w:r w:rsidR="009773A6">
        <w:rPr>
          <w:rFonts w:eastAsia="Calibri"/>
          <w:sz w:val="22"/>
          <w:szCs w:val="22"/>
        </w:rPr>
        <w:t xml:space="preserve"> са проведени</w:t>
      </w:r>
      <w:r w:rsidR="001A1180">
        <w:rPr>
          <w:rFonts w:eastAsia="Calibri"/>
          <w:sz w:val="22"/>
          <w:szCs w:val="22"/>
        </w:rPr>
        <w:t xml:space="preserve"> </w:t>
      </w:r>
      <w:r w:rsidR="009773A6">
        <w:rPr>
          <w:rFonts w:eastAsia="Calibri"/>
          <w:sz w:val="22"/>
          <w:szCs w:val="22"/>
        </w:rPr>
        <w:t>устни</w:t>
      </w:r>
      <w:r w:rsidR="001A1180">
        <w:rPr>
          <w:rFonts w:eastAsia="Calibri"/>
          <w:sz w:val="22"/>
          <w:szCs w:val="22"/>
        </w:rPr>
        <w:t xml:space="preserve"> </w:t>
      </w:r>
      <w:r w:rsidR="009773A6">
        <w:rPr>
          <w:rFonts w:eastAsia="Calibri"/>
          <w:sz w:val="22"/>
          <w:szCs w:val="22"/>
        </w:rPr>
        <w:t>консултации</w:t>
      </w:r>
      <w:r w:rsidR="001A1180">
        <w:rPr>
          <w:rFonts w:eastAsia="Calibri"/>
          <w:sz w:val="22"/>
          <w:szCs w:val="22"/>
        </w:rPr>
        <w:t xml:space="preserve"> на потенциални бенефициенти във връзка с обявената за пр</w:t>
      </w:r>
      <w:r w:rsidR="009773A6">
        <w:rPr>
          <w:rFonts w:eastAsia="Calibri"/>
          <w:sz w:val="22"/>
          <w:szCs w:val="22"/>
        </w:rPr>
        <w:t>и</w:t>
      </w:r>
      <w:r w:rsidR="001A1180">
        <w:rPr>
          <w:rFonts w:eastAsia="Calibri"/>
          <w:sz w:val="22"/>
          <w:szCs w:val="22"/>
        </w:rPr>
        <w:t xml:space="preserve">ем процедура. Консултациите бяха свързани с разясняване на придружаващите документи и </w:t>
      </w:r>
      <w:r w:rsidR="00BD1ED1">
        <w:rPr>
          <w:rFonts w:eastAsia="Calibri"/>
          <w:sz w:val="22"/>
          <w:szCs w:val="22"/>
        </w:rPr>
        <w:t>п</w:t>
      </w:r>
      <w:r w:rsidR="001A1180">
        <w:rPr>
          <w:rFonts w:eastAsia="Calibri"/>
          <w:sz w:val="22"/>
          <w:szCs w:val="22"/>
        </w:rPr>
        <w:t xml:space="preserve">опълване на формуляр за кандидатстване. </w:t>
      </w:r>
      <w:r w:rsidR="009773A6">
        <w:rPr>
          <w:rFonts w:eastAsia="Calibri"/>
          <w:sz w:val="22"/>
          <w:szCs w:val="22"/>
        </w:rPr>
        <w:t>На 12.10.2018 г. е проведен и</w:t>
      </w:r>
      <w:r w:rsidR="009773A6" w:rsidRPr="00FA668C">
        <w:rPr>
          <w:shd w:val="clear" w:color="auto" w:fill="FEFEFE"/>
        </w:rPr>
        <w:t>нформацион</w:t>
      </w:r>
      <w:r w:rsidR="009773A6">
        <w:rPr>
          <w:shd w:val="clear" w:color="auto" w:fill="FEFEFE"/>
        </w:rPr>
        <w:t>е</w:t>
      </w:r>
      <w:r w:rsidR="009773A6" w:rsidRPr="00FA668C">
        <w:rPr>
          <w:shd w:val="clear" w:color="auto" w:fill="FEFEFE"/>
        </w:rPr>
        <w:t>н д</w:t>
      </w:r>
      <w:r w:rsidR="009773A6">
        <w:rPr>
          <w:shd w:val="clear" w:color="auto" w:fill="FEFEFE"/>
        </w:rPr>
        <w:t>е</w:t>
      </w:r>
      <w:r w:rsidR="009773A6" w:rsidRPr="00FA668C">
        <w:rPr>
          <w:shd w:val="clear" w:color="auto" w:fill="FEFEFE"/>
        </w:rPr>
        <w:t xml:space="preserve">н за запознаване </w:t>
      </w:r>
      <w:r w:rsidR="00393529">
        <w:rPr>
          <w:shd w:val="clear" w:color="auto" w:fill="FEFEFE"/>
        </w:rPr>
        <w:t xml:space="preserve">на </w:t>
      </w:r>
      <w:r w:rsidR="009773A6" w:rsidRPr="00FA668C">
        <w:rPr>
          <w:shd w:val="clear" w:color="auto" w:fill="FEFEFE"/>
        </w:rPr>
        <w:t>потенциални бенефициенти за възможностите за кандидатстване</w:t>
      </w:r>
      <w:r w:rsidR="009773A6" w:rsidRPr="00FA668C">
        <w:t xml:space="preserve"> по </w:t>
      </w:r>
      <w:r w:rsidR="009773A6">
        <w:t xml:space="preserve">Мярка 7.11 </w:t>
      </w:r>
      <w:r w:rsidR="00A07464" w:rsidRPr="000F3949">
        <w:t>„Повишаване атрактивността на територията на МИГ и стимулиране на сътрудничеството чрез популяризиране на културно-историч</w:t>
      </w:r>
      <w:r w:rsidR="00A07464">
        <w:t xml:space="preserve">еското и природно наследство“ </w:t>
      </w:r>
      <w:r w:rsidR="009773A6">
        <w:t xml:space="preserve">от ПРСР 2014-2020. </w:t>
      </w:r>
      <w:r w:rsidR="009773A6" w:rsidRPr="00F03AFC">
        <w:rPr>
          <w:bCs/>
        </w:rPr>
        <w:t>На присъстващите бяха п</w:t>
      </w:r>
      <w:r w:rsidR="009773A6" w:rsidRPr="00F03AFC">
        <w:t>редоставени</w:t>
      </w:r>
      <w:r w:rsidR="009773A6" w:rsidRPr="007F61DA">
        <w:t xml:space="preserve"> </w:t>
      </w:r>
      <w:r w:rsidR="009773A6" w:rsidRPr="000F3949">
        <w:t>презентация, информационни и рекламни материали</w:t>
      </w:r>
      <w:r w:rsidR="009773A6">
        <w:t>, доклад и протокол</w:t>
      </w:r>
      <w:r w:rsidR="009773A6" w:rsidRPr="000F3949">
        <w:t>. Присъстваха 26 човека представители на ч</w:t>
      </w:r>
      <w:r w:rsidR="00A07464">
        <w:t>и</w:t>
      </w:r>
      <w:r w:rsidR="009773A6" w:rsidRPr="000F3949">
        <w:t>талища, спортни клубове, НПО и общинска администрация.</w:t>
      </w:r>
      <w:r w:rsidR="009773A6">
        <w:t xml:space="preserve"> </w:t>
      </w:r>
      <w:r w:rsidR="00FC299B">
        <w:t xml:space="preserve">На  16-17.11.2018г. по мярка 7.11 </w:t>
      </w:r>
      <w:r w:rsidR="004C013E">
        <w:t xml:space="preserve">бе проведено и </w:t>
      </w:r>
      <w:r w:rsidR="00FC299B">
        <w:t xml:space="preserve">двудневно </w:t>
      </w:r>
      <w:r w:rsidR="004C013E">
        <w:t xml:space="preserve">обучение </w:t>
      </w:r>
      <w:r w:rsidR="00FC299B">
        <w:t>за</w:t>
      </w:r>
      <w:r w:rsidR="004C013E">
        <w:t xml:space="preserve"> разработване на проекти </w:t>
      </w:r>
      <w:r w:rsidR="00FC299B">
        <w:t>за потенциалните бенефициенти</w:t>
      </w:r>
      <w:r w:rsidR="004C013E">
        <w:t xml:space="preserve">. </w:t>
      </w:r>
    </w:p>
    <w:p w:rsidR="00722F6C" w:rsidRDefault="00722F6C" w:rsidP="00722F6C">
      <w:pPr>
        <w:shd w:val="clear" w:color="auto" w:fill="FFFFFF"/>
        <w:spacing w:line="276" w:lineRule="auto"/>
        <w:ind w:right="-18"/>
        <w:jc w:val="both"/>
        <w:rPr>
          <w:bCs/>
          <w:iCs/>
        </w:rPr>
      </w:pPr>
    </w:p>
    <w:p w:rsidR="00C62258" w:rsidRPr="007B16B8" w:rsidRDefault="007B16B8" w:rsidP="007B16B8">
      <w:pPr>
        <w:shd w:val="clear" w:color="auto" w:fill="FFFFFF"/>
        <w:spacing w:line="276" w:lineRule="auto"/>
        <w:ind w:right="-18"/>
        <w:jc w:val="both"/>
        <w:rPr>
          <w:b/>
          <w:bCs/>
          <w:iCs/>
        </w:rPr>
      </w:pPr>
      <w:r>
        <w:rPr>
          <w:b/>
          <w:bCs/>
          <w:iCs/>
        </w:rPr>
        <w:t xml:space="preserve">6.2. </w:t>
      </w:r>
      <w:r w:rsidR="002B7F10" w:rsidRPr="007B16B8">
        <w:rPr>
          <w:b/>
          <w:bCs/>
          <w:iCs/>
        </w:rPr>
        <w:t>Поддържане на деловодна система и архив</w:t>
      </w:r>
      <w:r w:rsidR="006151D2" w:rsidRPr="007B16B8">
        <w:rPr>
          <w:b/>
          <w:bCs/>
          <w:iCs/>
        </w:rPr>
        <w:t xml:space="preserve"> </w:t>
      </w:r>
      <w:r w:rsidR="002B7F10" w:rsidRPr="007B16B8">
        <w:rPr>
          <w:b/>
          <w:bCs/>
          <w:iCs/>
        </w:rPr>
        <w:t>от</w:t>
      </w:r>
      <w:r w:rsidR="00C62258" w:rsidRPr="007B16B8">
        <w:rPr>
          <w:b/>
          <w:bCs/>
          <w:iCs/>
        </w:rPr>
        <w:t xml:space="preserve"> МИГ.</w:t>
      </w:r>
    </w:p>
    <w:p w:rsidR="00C62258" w:rsidRPr="00575963" w:rsidRDefault="00785637" w:rsidP="00144908">
      <w:pPr>
        <w:shd w:val="clear" w:color="auto" w:fill="FFFFFF"/>
        <w:spacing w:line="276" w:lineRule="auto"/>
        <w:ind w:right="-18" w:firstLine="284"/>
        <w:jc w:val="both"/>
        <w:rPr>
          <w:bCs/>
          <w:iCs/>
          <w:color w:val="C00000"/>
        </w:rPr>
      </w:pPr>
      <w:r w:rsidRPr="00606460">
        <w:rPr>
          <w:bCs/>
          <w:iCs/>
        </w:rPr>
        <w:t xml:space="preserve">„МИГ – </w:t>
      </w:r>
      <w:r w:rsidR="00C76738">
        <w:rPr>
          <w:bCs/>
          <w:iCs/>
        </w:rPr>
        <w:t>Свиленград Ареал</w:t>
      </w:r>
      <w:r w:rsidRPr="00606460">
        <w:rPr>
          <w:bCs/>
          <w:iCs/>
        </w:rPr>
        <w:t xml:space="preserve">”  поддържа </w:t>
      </w:r>
      <w:r w:rsidR="00C76738">
        <w:rPr>
          <w:bCs/>
          <w:iCs/>
        </w:rPr>
        <w:t xml:space="preserve">електронна </w:t>
      </w:r>
      <w:r w:rsidRPr="00606460">
        <w:rPr>
          <w:bCs/>
          <w:iCs/>
        </w:rPr>
        <w:t>д</w:t>
      </w:r>
      <w:r w:rsidR="00144908" w:rsidRPr="00606460">
        <w:rPr>
          <w:bCs/>
          <w:iCs/>
        </w:rPr>
        <w:t xml:space="preserve">еловодната система на </w:t>
      </w:r>
      <w:r w:rsidRPr="00606460">
        <w:rPr>
          <w:bCs/>
          <w:iCs/>
        </w:rPr>
        <w:t xml:space="preserve">хартия, </w:t>
      </w:r>
      <w:r w:rsidR="00144908" w:rsidRPr="00606460">
        <w:rPr>
          <w:bCs/>
          <w:iCs/>
        </w:rPr>
        <w:t xml:space="preserve">чрез воденето на </w:t>
      </w:r>
      <w:r w:rsidR="009C2EBB">
        <w:rPr>
          <w:bCs/>
          <w:iCs/>
        </w:rPr>
        <w:t xml:space="preserve">деловоден </w:t>
      </w:r>
      <w:r w:rsidR="00144908" w:rsidRPr="00606460">
        <w:rPr>
          <w:bCs/>
          <w:iCs/>
        </w:rPr>
        <w:t>дневник</w:t>
      </w:r>
      <w:r w:rsidRPr="00606460">
        <w:rPr>
          <w:bCs/>
          <w:iCs/>
        </w:rPr>
        <w:t>,</w:t>
      </w:r>
      <w:r w:rsidR="00144908" w:rsidRPr="00606460">
        <w:rPr>
          <w:bCs/>
          <w:iCs/>
        </w:rPr>
        <w:t xml:space="preserve"> в който се регистрира входящата и изходящата кореспонденция на сдружението. МИГ води отделн</w:t>
      </w:r>
      <w:r w:rsidRPr="00606460">
        <w:rPr>
          <w:bCs/>
          <w:iCs/>
        </w:rPr>
        <w:t>и</w:t>
      </w:r>
      <w:r w:rsidR="00144908" w:rsidRPr="00606460">
        <w:rPr>
          <w:bCs/>
          <w:iCs/>
        </w:rPr>
        <w:t xml:space="preserve"> регист</w:t>
      </w:r>
      <w:r w:rsidRPr="00606460">
        <w:rPr>
          <w:bCs/>
          <w:iCs/>
        </w:rPr>
        <w:t>ри</w:t>
      </w:r>
      <w:r w:rsidR="00144908" w:rsidRPr="00606460">
        <w:rPr>
          <w:bCs/>
          <w:iCs/>
        </w:rPr>
        <w:t xml:space="preserve"> за актовете на </w:t>
      </w:r>
      <w:r w:rsidR="00EC68CA" w:rsidRPr="00606460">
        <w:rPr>
          <w:bCs/>
          <w:iCs/>
        </w:rPr>
        <w:t>с</w:t>
      </w:r>
      <w:r w:rsidR="00144908" w:rsidRPr="00606460">
        <w:rPr>
          <w:bCs/>
          <w:iCs/>
        </w:rPr>
        <w:t>дружението, като решения на управителния съвет и общото събрание, протоколи от проведени заседания</w:t>
      </w:r>
      <w:r w:rsidR="007B16B8">
        <w:rPr>
          <w:bCs/>
          <w:iCs/>
        </w:rPr>
        <w:t xml:space="preserve">, заповеди, сключени договори </w:t>
      </w:r>
      <w:r w:rsidRPr="00606460">
        <w:rPr>
          <w:bCs/>
          <w:iCs/>
        </w:rPr>
        <w:t>и др</w:t>
      </w:r>
      <w:r w:rsidR="00144908" w:rsidRPr="00606460">
        <w:rPr>
          <w:bCs/>
          <w:iCs/>
        </w:rPr>
        <w:t xml:space="preserve">. </w:t>
      </w:r>
    </w:p>
    <w:p w:rsidR="007B16B8" w:rsidRPr="00606460" w:rsidRDefault="007B16B8" w:rsidP="00144908">
      <w:pPr>
        <w:shd w:val="clear" w:color="auto" w:fill="FFFFFF"/>
        <w:spacing w:line="276" w:lineRule="auto"/>
        <w:ind w:right="-18" w:firstLine="284"/>
        <w:jc w:val="both"/>
        <w:rPr>
          <w:bCs/>
          <w:iCs/>
        </w:rPr>
      </w:pPr>
    </w:p>
    <w:p w:rsidR="00A33E82" w:rsidRDefault="007B16B8" w:rsidP="00A33E82">
      <w:pPr>
        <w:shd w:val="clear" w:color="auto" w:fill="FFFFFF"/>
        <w:spacing w:line="276" w:lineRule="auto"/>
        <w:ind w:right="-18"/>
        <w:jc w:val="both"/>
        <w:rPr>
          <w:b/>
          <w:bCs/>
          <w:iCs/>
        </w:rPr>
      </w:pPr>
      <w:r>
        <w:rPr>
          <w:b/>
          <w:bCs/>
          <w:iCs/>
        </w:rPr>
        <w:t xml:space="preserve">6.3. </w:t>
      </w:r>
      <w:r w:rsidR="00AC2F6C" w:rsidRPr="007B16B8">
        <w:rPr>
          <w:b/>
          <w:bCs/>
          <w:iCs/>
        </w:rPr>
        <w:t>Действия по информиран</w:t>
      </w:r>
      <w:r w:rsidR="000673A8" w:rsidRPr="007B16B8">
        <w:rPr>
          <w:b/>
          <w:bCs/>
          <w:iCs/>
        </w:rPr>
        <w:t>е и публичност от страна на МИГ, включително п</w:t>
      </w:r>
      <w:r w:rsidR="00382580" w:rsidRPr="007B16B8">
        <w:rPr>
          <w:b/>
          <w:bCs/>
          <w:iCs/>
        </w:rPr>
        <w:t>оддържане на електронната страница на МИГ</w:t>
      </w:r>
      <w:r w:rsidR="00EC68CA" w:rsidRPr="007B16B8">
        <w:rPr>
          <w:b/>
          <w:bCs/>
          <w:iCs/>
        </w:rPr>
        <w:t>.</w:t>
      </w:r>
    </w:p>
    <w:p w:rsidR="00FE5A98" w:rsidRDefault="00A33E82" w:rsidP="00FE5A98">
      <w:pPr>
        <w:spacing w:line="276" w:lineRule="auto"/>
        <w:jc w:val="both"/>
      </w:pPr>
      <w:r>
        <w:rPr>
          <w:b/>
          <w:bCs/>
          <w:iCs/>
        </w:rPr>
        <w:t xml:space="preserve">      </w:t>
      </w:r>
      <w:r w:rsidR="001B1CE8">
        <w:rPr>
          <w:b/>
          <w:bCs/>
          <w:iCs/>
        </w:rPr>
        <w:tab/>
      </w:r>
      <w:r w:rsidR="00FE5A98" w:rsidRPr="003509E5">
        <w:rPr>
          <w:shd w:val="clear" w:color="auto" w:fill="FEFEFE"/>
        </w:rPr>
        <w:t>През отчетния период,</w:t>
      </w:r>
      <w:r w:rsidR="00FE5A98">
        <w:rPr>
          <w:shd w:val="clear" w:color="auto" w:fill="FEFEFE"/>
        </w:rPr>
        <w:t xml:space="preserve"> МИГ-Свиленград Ареал </w:t>
      </w:r>
      <w:r w:rsidR="00FE5A98" w:rsidRPr="003509E5">
        <w:rPr>
          <w:shd w:val="clear" w:color="auto" w:fill="FEFEFE"/>
        </w:rPr>
        <w:t>п</w:t>
      </w:r>
      <w:r w:rsidR="00FE5A98" w:rsidRPr="003509E5">
        <w:rPr>
          <w:highlight w:val="white"/>
          <w:shd w:val="clear" w:color="auto" w:fill="FEFEFE"/>
        </w:rPr>
        <w:t xml:space="preserve">оддържа и актуализира интернет страницата на МИГ Свиленград Ареал </w:t>
      </w:r>
      <w:r w:rsidR="00FE5A98" w:rsidRPr="003509E5">
        <w:rPr>
          <w:highlight w:val="white"/>
          <w:shd w:val="clear" w:color="auto" w:fill="FEFEFE"/>
          <w:lang w:val="en-US"/>
        </w:rPr>
        <w:t>-</w:t>
      </w:r>
      <w:hyperlink r:id="rId16" w:history="1">
        <w:r w:rsidR="00FE5A98" w:rsidRPr="003509E5">
          <w:rPr>
            <w:rStyle w:val="a6"/>
            <w:shd w:val="clear" w:color="auto" w:fill="FFFFFF"/>
            <w:lang w:val="en-US"/>
          </w:rPr>
          <w:t>www.</w:t>
        </w:r>
        <w:r w:rsidR="00FE5A98" w:rsidRPr="003509E5">
          <w:rPr>
            <w:rStyle w:val="a6"/>
            <w:shd w:val="clear" w:color="auto" w:fill="FFFFFF"/>
          </w:rPr>
          <w:t>migsvilengrad.org</w:t>
        </w:r>
      </w:hyperlink>
      <w:r w:rsidR="00FE5A98" w:rsidRPr="003509E5">
        <w:rPr>
          <w:highlight w:val="white"/>
          <w:shd w:val="clear" w:color="auto" w:fill="FEFEFE"/>
        </w:rPr>
        <w:t>. Своевременно там се публикуват документи и информация, относно изпълнението на стратегията, покани за предстоящи публични събития и информация за проведени такива.</w:t>
      </w:r>
      <w:r w:rsidR="00B33D74">
        <w:rPr>
          <w:shd w:val="clear" w:color="auto" w:fill="FEFEFE"/>
        </w:rPr>
        <w:t xml:space="preserve"> </w:t>
      </w:r>
      <w:r w:rsidR="00FE5A98">
        <w:t xml:space="preserve">Във връзка с </w:t>
      </w:r>
      <w:r w:rsidR="00B33D74">
        <w:t xml:space="preserve">обявената процедура за набиране на проектни предложения </w:t>
      </w:r>
      <w:r w:rsidR="00FE5A98">
        <w:t xml:space="preserve">по Мярка 7.11 от ПРСР </w:t>
      </w:r>
      <w:r w:rsidR="00B33D74">
        <w:t xml:space="preserve">бе </w:t>
      </w:r>
      <w:r w:rsidR="00FE5A98">
        <w:t>помест</w:t>
      </w:r>
      <w:r w:rsidR="00B33D74">
        <w:t xml:space="preserve">ена обява </w:t>
      </w:r>
      <w:r w:rsidR="00FE5A98">
        <w:t>и</w:t>
      </w:r>
      <w:r w:rsidR="00B33D74">
        <w:t xml:space="preserve"> в сградата на общинска администрация Свиленград, пред офиса на МИГ и в местен вестник</w:t>
      </w:r>
      <w:r w:rsidR="00FE5A98">
        <w:t xml:space="preserve">. </w:t>
      </w:r>
    </w:p>
    <w:p w:rsidR="00FE5A98" w:rsidRDefault="00FE5A98" w:rsidP="00FE5A98">
      <w:pPr>
        <w:pStyle w:val="a7"/>
        <w:autoSpaceDE w:val="0"/>
        <w:autoSpaceDN w:val="0"/>
        <w:adjustRightInd w:val="0"/>
        <w:ind w:left="0"/>
        <w:jc w:val="both"/>
      </w:pPr>
    </w:p>
    <w:p w:rsidR="00FE5A98" w:rsidRPr="004C100E" w:rsidRDefault="00FE5A98" w:rsidP="00B33D74">
      <w:pPr>
        <w:pStyle w:val="a7"/>
        <w:autoSpaceDE w:val="0"/>
        <w:autoSpaceDN w:val="0"/>
        <w:adjustRightInd w:val="0"/>
        <w:ind w:left="0" w:firstLine="708"/>
        <w:jc w:val="both"/>
      </w:pPr>
      <w:r w:rsidRPr="00ED7430">
        <w:t xml:space="preserve">Във връзка с изпълнение на </w:t>
      </w:r>
      <w:r w:rsidRPr="00ED7430">
        <w:rPr>
          <w:b/>
        </w:rPr>
        <w:t>договор за услуга с предмет „Обновяване, поддръжка и актуализация на интернет сайта на МИГ Свиленград Ареал”</w:t>
      </w:r>
      <w:r w:rsidRPr="00ED7430">
        <w:t xml:space="preserve"> </w:t>
      </w:r>
      <w:r>
        <w:t>се</w:t>
      </w:r>
      <w:r w:rsidRPr="00ED7430">
        <w:t xml:space="preserve"> извърши </w:t>
      </w:r>
      <w:r w:rsidRPr="00ED7430">
        <w:rPr>
          <w:b/>
        </w:rPr>
        <w:t xml:space="preserve">обновяване на интернет страницата на МИГ Свиленград Ареал, </w:t>
      </w:r>
      <w:r w:rsidRPr="00ED7430">
        <w:t xml:space="preserve">което представлява етап от изпълнението на договора. </w:t>
      </w:r>
    </w:p>
    <w:p w:rsidR="00A33E82" w:rsidRPr="00A33E82" w:rsidRDefault="00A33E82" w:rsidP="00787656">
      <w:pPr>
        <w:shd w:val="clear" w:color="auto" w:fill="FFFFFF"/>
        <w:spacing w:line="276" w:lineRule="auto"/>
        <w:ind w:right="-18"/>
        <w:jc w:val="both"/>
        <w:rPr>
          <w:b/>
          <w:bCs/>
          <w:iCs/>
        </w:rPr>
      </w:pPr>
      <w:r w:rsidRPr="00606460">
        <w:rPr>
          <w:shd w:val="clear" w:color="auto" w:fill="FEFEFE"/>
        </w:rPr>
        <w:t xml:space="preserve">Информиране на местното население и осигуряването на публичност МИГ осъществява и чрез </w:t>
      </w:r>
      <w:r>
        <w:rPr>
          <w:shd w:val="clear" w:color="auto" w:fill="FEFEFE"/>
        </w:rPr>
        <w:t xml:space="preserve">фейсбук </w:t>
      </w:r>
      <w:r w:rsidR="002F12CF">
        <w:rPr>
          <w:shd w:val="clear" w:color="auto" w:fill="FEFEFE"/>
        </w:rPr>
        <w:t>страницата</w:t>
      </w:r>
      <w:r>
        <w:rPr>
          <w:shd w:val="clear" w:color="auto" w:fill="FEFEFE"/>
        </w:rPr>
        <w:t xml:space="preserve"> на сдружението</w:t>
      </w:r>
      <w:r w:rsidR="00E06118">
        <w:rPr>
          <w:shd w:val="clear" w:color="auto" w:fill="FEFEFE"/>
        </w:rPr>
        <w:t xml:space="preserve">. </w:t>
      </w:r>
      <w:r w:rsidRPr="00606460">
        <w:rPr>
          <w:shd w:val="clear" w:color="auto" w:fill="FEFEFE"/>
        </w:rPr>
        <w:t xml:space="preserve"> </w:t>
      </w:r>
    </w:p>
    <w:p w:rsidR="00497799" w:rsidRPr="004769F8" w:rsidRDefault="00497799" w:rsidP="00787656">
      <w:pPr>
        <w:spacing w:line="276" w:lineRule="auto"/>
        <w:jc w:val="both"/>
        <w:rPr>
          <w:highlight w:val="white"/>
          <w:shd w:val="clear" w:color="auto" w:fill="FEFEFE"/>
        </w:rPr>
      </w:pPr>
      <w:r>
        <w:lastRenderedPageBreak/>
        <w:t xml:space="preserve">      </w:t>
      </w:r>
      <w:r w:rsidR="001B1CE8">
        <w:tab/>
      </w:r>
      <w:r>
        <w:t xml:space="preserve">През отчетния период </w:t>
      </w:r>
      <w:r>
        <w:rPr>
          <w:shd w:val="clear" w:color="auto" w:fill="FFFFFF"/>
        </w:rPr>
        <w:t xml:space="preserve">са изработени </w:t>
      </w:r>
      <w:r w:rsidR="00406665">
        <w:rPr>
          <w:shd w:val="clear" w:color="auto" w:fill="FFFFFF"/>
        </w:rPr>
        <w:t xml:space="preserve">(отпечатани) </w:t>
      </w:r>
      <w:r>
        <w:rPr>
          <w:shd w:val="clear" w:color="auto" w:fill="FFFFFF"/>
        </w:rPr>
        <w:t xml:space="preserve">и </w:t>
      </w:r>
      <w:r w:rsidR="00406665">
        <w:rPr>
          <w:shd w:val="clear" w:color="auto" w:fill="FFFFFF"/>
        </w:rPr>
        <w:t xml:space="preserve">разпространени на територията на МИГ, </w:t>
      </w:r>
      <w:r>
        <w:rPr>
          <w:shd w:val="clear" w:color="auto" w:fill="FFFFFF"/>
        </w:rPr>
        <w:t xml:space="preserve"> </w:t>
      </w:r>
      <w:r w:rsidR="00B33D74">
        <w:rPr>
          <w:shd w:val="clear" w:color="auto" w:fill="FFFFFF"/>
        </w:rPr>
        <w:t xml:space="preserve">следните </w:t>
      </w:r>
      <w:r w:rsidRPr="004769F8">
        <w:rPr>
          <w:shd w:val="clear" w:color="auto" w:fill="FFFFFF"/>
        </w:rPr>
        <w:t>инфо</w:t>
      </w:r>
      <w:r w:rsidR="005C36E2">
        <w:rPr>
          <w:shd w:val="clear" w:color="auto" w:fill="FFFFFF"/>
        </w:rPr>
        <w:t xml:space="preserve">рмационни и рекламни материали, </w:t>
      </w:r>
      <w:r>
        <w:rPr>
          <w:shd w:val="clear" w:color="auto" w:fill="FFFFFF"/>
        </w:rPr>
        <w:t>както следва</w:t>
      </w:r>
      <w:r w:rsidRPr="004769F8">
        <w:rPr>
          <w:shd w:val="clear" w:color="auto" w:fill="FFFFFF"/>
        </w:rPr>
        <w:t>:</w:t>
      </w:r>
      <w:r w:rsidRPr="004769F8">
        <w:rPr>
          <w:shd w:val="clear" w:color="auto" w:fill="FEFEFE"/>
        </w:rPr>
        <w:t xml:space="preserve"> </w:t>
      </w:r>
    </w:p>
    <w:p w:rsidR="00546505" w:rsidRPr="008C3D35" w:rsidRDefault="00546505" w:rsidP="00546505">
      <w:pPr>
        <w:numPr>
          <w:ilvl w:val="0"/>
          <w:numId w:val="18"/>
        </w:numPr>
        <w:jc w:val="both"/>
        <w:rPr>
          <w:shd w:val="clear" w:color="auto" w:fill="FEFEFE"/>
        </w:rPr>
      </w:pPr>
      <w:r w:rsidRPr="008C3D35">
        <w:rPr>
          <w:bCs/>
          <w:color w:val="000000"/>
        </w:rPr>
        <w:t>Комплект рекламни материали, брандирани с име и лого на МИГ и според изисквания за публичност - папка, химикал, бележник, кутия с листчета, календари</w:t>
      </w:r>
      <w:r>
        <w:rPr>
          <w:bCs/>
          <w:color w:val="000000"/>
        </w:rPr>
        <w:t>;</w:t>
      </w:r>
      <w:r w:rsidRPr="008C3D35">
        <w:rPr>
          <w:shd w:val="clear" w:color="auto" w:fill="FFFFFF"/>
        </w:rPr>
        <w:t xml:space="preserve"> </w:t>
      </w:r>
    </w:p>
    <w:p w:rsidR="00546505" w:rsidRPr="008C3D35" w:rsidRDefault="00546505" w:rsidP="00546505">
      <w:pPr>
        <w:numPr>
          <w:ilvl w:val="0"/>
          <w:numId w:val="18"/>
        </w:numPr>
        <w:jc w:val="both"/>
        <w:rPr>
          <w:shd w:val="clear" w:color="auto" w:fill="FEFEFE"/>
        </w:rPr>
      </w:pPr>
      <w:r>
        <w:t>Информационно табло - ПВЦ</w:t>
      </w:r>
      <w:r w:rsidRPr="008C3D35">
        <w:t xml:space="preserve"> в ПВЦ рамка</w:t>
      </w:r>
      <w:r>
        <w:t>;</w:t>
      </w:r>
    </w:p>
    <w:p w:rsidR="00546505" w:rsidRPr="008C3D35" w:rsidRDefault="00546505" w:rsidP="00546505">
      <w:pPr>
        <w:numPr>
          <w:ilvl w:val="0"/>
          <w:numId w:val="18"/>
        </w:numPr>
        <w:jc w:val="both"/>
        <w:rPr>
          <w:shd w:val="clear" w:color="auto" w:fill="FEFEFE"/>
        </w:rPr>
      </w:pPr>
      <w:r w:rsidRPr="008C3D35">
        <w:rPr>
          <w:shd w:val="clear" w:color="auto" w:fill="FFFFFF"/>
        </w:rPr>
        <w:t>комплект п</w:t>
      </w:r>
      <w:r w:rsidRPr="008C3D35">
        <w:t>ълноцветни брошури, Флаш-памет</w:t>
      </w:r>
      <w:r w:rsidRPr="008C3D35">
        <w:rPr>
          <w:shd w:val="clear" w:color="auto" w:fill="FFFFFF"/>
        </w:rPr>
        <w:t xml:space="preserve"> за всяка мярка включена в СВОМР;</w:t>
      </w:r>
    </w:p>
    <w:p w:rsidR="00546505" w:rsidRPr="00820047" w:rsidRDefault="00546505" w:rsidP="00546505">
      <w:pPr>
        <w:numPr>
          <w:ilvl w:val="0"/>
          <w:numId w:val="18"/>
        </w:numPr>
        <w:jc w:val="both"/>
        <w:rPr>
          <w:shd w:val="clear" w:color="auto" w:fill="FEFEFE"/>
        </w:rPr>
      </w:pPr>
      <w:r w:rsidRPr="008C3D35">
        <w:rPr>
          <w:shd w:val="clear" w:color="auto" w:fill="FFFFFF"/>
        </w:rPr>
        <w:t xml:space="preserve">комплект визитни картички за екипа и членовете на УС на МИГ; </w:t>
      </w:r>
    </w:p>
    <w:p w:rsidR="00546505" w:rsidRPr="00820047" w:rsidRDefault="00546505" w:rsidP="00546505">
      <w:pPr>
        <w:numPr>
          <w:ilvl w:val="0"/>
          <w:numId w:val="18"/>
        </w:numPr>
        <w:jc w:val="both"/>
        <w:rPr>
          <w:shd w:val="clear" w:color="auto" w:fill="FEFEFE"/>
        </w:rPr>
      </w:pPr>
      <w:r>
        <w:rPr>
          <w:shd w:val="clear" w:color="auto" w:fill="FFFFFF"/>
        </w:rPr>
        <w:t>Рекламни материали на МИГ – брошура;</w:t>
      </w:r>
    </w:p>
    <w:p w:rsidR="00546505" w:rsidRPr="00546505" w:rsidRDefault="00546505" w:rsidP="00546505">
      <w:pPr>
        <w:numPr>
          <w:ilvl w:val="0"/>
          <w:numId w:val="18"/>
        </w:numPr>
        <w:shd w:val="clear" w:color="auto" w:fill="FFFFFF"/>
        <w:spacing w:line="276" w:lineRule="auto"/>
        <w:ind w:right="-18"/>
        <w:jc w:val="both"/>
        <w:rPr>
          <w:bCs/>
          <w:iCs/>
        </w:rPr>
      </w:pPr>
      <w:r w:rsidRPr="00546505">
        <w:rPr>
          <w:shd w:val="clear" w:color="auto" w:fill="FFFFFF"/>
        </w:rPr>
        <w:t>Информационен банер /сгъваем/;</w:t>
      </w:r>
    </w:p>
    <w:p w:rsidR="009C2EBB" w:rsidRPr="00546505" w:rsidRDefault="00546505" w:rsidP="00546505">
      <w:pPr>
        <w:numPr>
          <w:ilvl w:val="0"/>
          <w:numId w:val="18"/>
        </w:numPr>
        <w:shd w:val="clear" w:color="auto" w:fill="FFFFFF"/>
        <w:spacing w:line="276" w:lineRule="auto"/>
        <w:ind w:right="-18"/>
        <w:jc w:val="both"/>
        <w:rPr>
          <w:bCs/>
          <w:iCs/>
        </w:rPr>
      </w:pPr>
      <w:r w:rsidRPr="00546505">
        <w:rPr>
          <w:shd w:val="clear" w:color="auto" w:fill="FEFEFE"/>
        </w:rPr>
        <w:t>Информационни табели за офиса на МИГ</w:t>
      </w:r>
    </w:p>
    <w:p w:rsidR="006147F6" w:rsidRPr="00787656" w:rsidRDefault="00787656" w:rsidP="00787656">
      <w:pPr>
        <w:shd w:val="clear" w:color="auto" w:fill="FFFFFF"/>
        <w:spacing w:line="276" w:lineRule="auto"/>
        <w:ind w:right="-18"/>
        <w:jc w:val="both"/>
        <w:rPr>
          <w:b/>
          <w:bCs/>
          <w:iCs/>
        </w:rPr>
      </w:pPr>
      <w:r>
        <w:rPr>
          <w:b/>
          <w:bCs/>
          <w:iCs/>
        </w:rPr>
        <w:t xml:space="preserve">6.4. </w:t>
      </w:r>
      <w:r w:rsidR="006147F6" w:rsidRPr="00787656">
        <w:rPr>
          <w:b/>
          <w:bCs/>
          <w:iCs/>
        </w:rPr>
        <w:t xml:space="preserve">Действия на МИГ по осъществяване мониторинг на изпълнението на </w:t>
      </w:r>
      <w:r w:rsidR="002F5E9A" w:rsidRPr="00787656">
        <w:rPr>
          <w:b/>
          <w:bCs/>
          <w:iCs/>
        </w:rPr>
        <w:t>договорите</w:t>
      </w:r>
      <w:r w:rsidR="006147F6" w:rsidRPr="00787656">
        <w:rPr>
          <w:b/>
          <w:bCs/>
          <w:iCs/>
        </w:rPr>
        <w:t xml:space="preserve"> </w:t>
      </w:r>
      <w:r w:rsidR="002F5E9A" w:rsidRPr="00787656">
        <w:rPr>
          <w:b/>
          <w:bCs/>
          <w:iCs/>
        </w:rPr>
        <w:t xml:space="preserve">с получателите на финансова помощ </w:t>
      </w:r>
      <w:r w:rsidR="006147F6" w:rsidRPr="00787656">
        <w:rPr>
          <w:b/>
          <w:bCs/>
          <w:iCs/>
        </w:rPr>
        <w:t xml:space="preserve">и </w:t>
      </w:r>
      <w:r w:rsidR="002F5E9A" w:rsidRPr="00787656">
        <w:rPr>
          <w:b/>
          <w:bCs/>
          <w:iCs/>
        </w:rPr>
        <w:t xml:space="preserve">тяхното методическо </w:t>
      </w:r>
      <w:r w:rsidR="006147F6" w:rsidRPr="00787656">
        <w:rPr>
          <w:b/>
          <w:bCs/>
          <w:iCs/>
        </w:rPr>
        <w:t>подпомагане</w:t>
      </w:r>
      <w:r w:rsidR="002B7F10" w:rsidRPr="00787656">
        <w:rPr>
          <w:b/>
          <w:bCs/>
          <w:iCs/>
        </w:rPr>
        <w:t xml:space="preserve">, включително посещения на място </w:t>
      </w:r>
      <w:r w:rsidR="00AC2F6C" w:rsidRPr="00787656">
        <w:rPr>
          <w:b/>
          <w:bCs/>
          <w:iCs/>
        </w:rPr>
        <w:t>от</w:t>
      </w:r>
      <w:r w:rsidR="002B7F10" w:rsidRPr="00787656">
        <w:rPr>
          <w:b/>
          <w:bCs/>
          <w:iCs/>
        </w:rPr>
        <w:t xml:space="preserve"> представители на МИ</w:t>
      </w:r>
      <w:r w:rsidR="000B641E" w:rsidRPr="00787656">
        <w:rPr>
          <w:b/>
          <w:bCs/>
          <w:iCs/>
        </w:rPr>
        <w:t>Г.</w:t>
      </w:r>
    </w:p>
    <w:p w:rsidR="00787656" w:rsidRDefault="00787656" w:rsidP="00787656">
      <w:pPr>
        <w:rPr>
          <w:bCs/>
          <w:iCs/>
        </w:rPr>
      </w:pPr>
      <w:r>
        <w:rPr>
          <w:bCs/>
          <w:iCs/>
        </w:rPr>
        <w:t xml:space="preserve">      </w:t>
      </w:r>
      <w:r w:rsidRPr="00787656">
        <w:rPr>
          <w:bCs/>
          <w:iCs/>
        </w:rPr>
        <w:t xml:space="preserve">Не </w:t>
      </w:r>
      <w:r w:rsidR="00A92524">
        <w:rPr>
          <w:bCs/>
          <w:iCs/>
          <w:lang w:val="en-US"/>
        </w:rPr>
        <w:t xml:space="preserve">e </w:t>
      </w:r>
      <w:r w:rsidRPr="00787656">
        <w:rPr>
          <w:bCs/>
          <w:iCs/>
        </w:rPr>
        <w:t>приложимо.</w:t>
      </w:r>
    </w:p>
    <w:p w:rsidR="00CB5F79" w:rsidRDefault="00CB5F79" w:rsidP="00787656">
      <w:pPr>
        <w:rPr>
          <w:bCs/>
          <w:iCs/>
        </w:rPr>
      </w:pPr>
    </w:p>
    <w:p w:rsidR="007B7DE6" w:rsidRPr="00787656" w:rsidRDefault="00787656" w:rsidP="00787656">
      <w:pPr>
        <w:shd w:val="clear" w:color="auto" w:fill="FFFFFF"/>
        <w:spacing w:line="276" w:lineRule="auto"/>
        <w:ind w:right="-18"/>
        <w:jc w:val="both"/>
        <w:rPr>
          <w:b/>
          <w:bCs/>
          <w:iCs/>
        </w:rPr>
      </w:pPr>
      <w:r>
        <w:rPr>
          <w:b/>
          <w:bCs/>
          <w:iCs/>
        </w:rPr>
        <w:t xml:space="preserve">6.5. </w:t>
      </w:r>
      <w:r w:rsidR="00346AD7" w:rsidRPr="00787656">
        <w:rPr>
          <w:b/>
          <w:bCs/>
          <w:iCs/>
        </w:rPr>
        <w:t>В</w:t>
      </w:r>
      <w:r w:rsidR="00120242" w:rsidRPr="00787656">
        <w:rPr>
          <w:b/>
          <w:bCs/>
          <w:iCs/>
        </w:rPr>
        <w:t>ъзникнали трудности и предприетите действия за преодоляването им.</w:t>
      </w:r>
      <w:bookmarkStart w:id="0" w:name="_Toc286155005"/>
    </w:p>
    <w:p w:rsidR="00CB5F79" w:rsidRDefault="00787656" w:rsidP="00CB5F79">
      <w:pPr>
        <w:rPr>
          <w:bCs/>
          <w:iCs/>
        </w:rPr>
      </w:pPr>
      <w:r>
        <w:rPr>
          <w:bCs/>
          <w:iCs/>
        </w:rPr>
        <w:t xml:space="preserve">      </w:t>
      </w:r>
      <w:r w:rsidRPr="00787656">
        <w:rPr>
          <w:bCs/>
          <w:iCs/>
        </w:rPr>
        <w:t xml:space="preserve">Не </w:t>
      </w:r>
      <w:r w:rsidR="00A92524">
        <w:rPr>
          <w:bCs/>
          <w:iCs/>
          <w:lang w:val="en-US"/>
        </w:rPr>
        <w:t xml:space="preserve">e </w:t>
      </w:r>
      <w:r w:rsidRPr="00787656">
        <w:rPr>
          <w:bCs/>
          <w:iCs/>
        </w:rPr>
        <w:t>приложимо.</w:t>
      </w:r>
    </w:p>
    <w:p w:rsidR="00CB5F79" w:rsidRDefault="00CB5F79" w:rsidP="00CB5F79">
      <w:pPr>
        <w:rPr>
          <w:bCs/>
          <w:iCs/>
        </w:rPr>
      </w:pPr>
    </w:p>
    <w:p w:rsidR="006C5833" w:rsidRPr="00606460" w:rsidRDefault="006C5833" w:rsidP="00CB5F79">
      <w:pPr>
        <w:rPr>
          <w:b/>
        </w:rPr>
      </w:pPr>
      <w:r w:rsidRPr="00606460">
        <w:rPr>
          <w:b/>
        </w:rPr>
        <w:t>7. Прилагане на иновативните характеристики на СВОМР</w:t>
      </w:r>
      <w:r w:rsidR="005C5C62" w:rsidRPr="00606460">
        <w:rPr>
          <w:b/>
        </w:rPr>
        <w:t>.</w:t>
      </w:r>
    </w:p>
    <w:p w:rsidR="005C5C62" w:rsidRDefault="00E06692" w:rsidP="005C5C62">
      <w:pPr>
        <w:rPr>
          <w:bCs/>
          <w:iCs/>
        </w:rPr>
      </w:pPr>
      <w:r>
        <w:rPr>
          <w:bCs/>
          <w:iCs/>
        </w:rPr>
        <w:t xml:space="preserve">     Не </w:t>
      </w:r>
      <w:r w:rsidR="00A92524">
        <w:rPr>
          <w:bCs/>
          <w:iCs/>
          <w:lang w:val="en-US"/>
        </w:rPr>
        <w:t xml:space="preserve">e </w:t>
      </w:r>
      <w:r>
        <w:rPr>
          <w:bCs/>
          <w:iCs/>
        </w:rPr>
        <w:t>приложимо.</w:t>
      </w:r>
    </w:p>
    <w:p w:rsidR="00CB5F79" w:rsidRDefault="00CB5F79" w:rsidP="005C5C62">
      <w:pPr>
        <w:rPr>
          <w:bCs/>
          <w:iCs/>
        </w:rPr>
      </w:pPr>
    </w:p>
    <w:p w:rsidR="00356171" w:rsidRDefault="006C5833" w:rsidP="0016682F">
      <w:pPr>
        <w:pStyle w:val="1"/>
        <w:tabs>
          <w:tab w:val="num" w:pos="0"/>
        </w:tabs>
        <w:spacing w:line="276" w:lineRule="auto"/>
        <w:rPr>
          <w:b/>
          <w:bCs/>
          <w:iCs/>
        </w:rPr>
      </w:pPr>
      <w:r w:rsidRPr="00606460">
        <w:rPr>
          <w:b/>
        </w:rPr>
        <w:t>8</w:t>
      </w:r>
      <w:r w:rsidR="00843F7C" w:rsidRPr="00606460">
        <w:rPr>
          <w:b/>
        </w:rPr>
        <w:t xml:space="preserve">. </w:t>
      </w:r>
      <w:r w:rsidR="00120242" w:rsidRPr="00606460">
        <w:rPr>
          <w:b/>
        </w:rPr>
        <w:t>Управление на Местната инициативна група</w:t>
      </w:r>
      <w:bookmarkEnd w:id="0"/>
      <w:r w:rsidR="00234BE4" w:rsidRPr="00606460">
        <w:rPr>
          <w:b/>
        </w:rPr>
        <w:t xml:space="preserve"> </w:t>
      </w:r>
      <w:r w:rsidRPr="00285A0E">
        <w:rPr>
          <w:b/>
          <w:bCs/>
          <w:iCs/>
        </w:rPr>
        <w:t>(ако е приложимо)</w:t>
      </w:r>
      <w:r w:rsidR="005C5C62" w:rsidRPr="00285A0E">
        <w:rPr>
          <w:b/>
          <w:bCs/>
          <w:iCs/>
        </w:rPr>
        <w:t>.</w:t>
      </w:r>
    </w:p>
    <w:p w:rsidR="007A7838" w:rsidRPr="00285A0E" w:rsidRDefault="00285A0E" w:rsidP="0016682F">
      <w:pPr>
        <w:pStyle w:val="a7"/>
        <w:numPr>
          <w:ilvl w:val="1"/>
          <w:numId w:val="16"/>
        </w:numPr>
        <w:shd w:val="clear" w:color="auto" w:fill="FFFFFF"/>
        <w:spacing w:line="276" w:lineRule="auto"/>
        <w:ind w:right="-18"/>
        <w:jc w:val="both"/>
        <w:rPr>
          <w:b/>
          <w:bCs/>
          <w:iCs/>
        </w:rPr>
      </w:pPr>
      <w:r>
        <w:rPr>
          <w:b/>
          <w:bCs/>
          <w:iCs/>
        </w:rPr>
        <w:t xml:space="preserve"> </w:t>
      </w:r>
      <w:r w:rsidR="00FE066F" w:rsidRPr="00285A0E">
        <w:rPr>
          <w:b/>
          <w:bCs/>
          <w:iCs/>
        </w:rPr>
        <w:t xml:space="preserve">Промяна </w:t>
      </w:r>
      <w:r w:rsidR="007A7838" w:rsidRPr="00285A0E">
        <w:rPr>
          <w:b/>
          <w:bCs/>
          <w:iCs/>
        </w:rPr>
        <w:t>на изпълнителния директор на МИГ</w:t>
      </w:r>
      <w:r w:rsidR="00843F7C" w:rsidRPr="00285A0E">
        <w:rPr>
          <w:b/>
          <w:bCs/>
          <w:iCs/>
        </w:rPr>
        <w:t xml:space="preserve"> (ако е приложимо)</w:t>
      </w:r>
      <w:r w:rsidR="005C5C62" w:rsidRPr="00285A0E">
        <w:rPr>
          <w:b/>
          <w:bCs/>
          <w:iCs/>
        </w:rPr>
        <w:t>.</w:t>
      </w:r>
    </w:p>
    <w:p w:rsidR="00234BE4" w:rsidRDefault="00285A0E" w:rsidP="0016682F">
      <w:pPr>
        <w:spacing w:line="276" w:lineRule="auto"/>
        <w:ind w:firstLine="360"/>
        <w:jc w:val="both"/>
        <w:rPr>
          <w:bCs/>
          <w:iCs/>
        </w:rPr>
      </w:pPr>
      <w:r>
        <w:rPr>
          <w:bCs/>
          <w:iCs/>
        </w:rPr>
        <w:t xml:space="preserve">Не </w:t>
      </w:r>
      <w:r w:rsidR="00A92524">
        <w:rPr>
          <w:bCs/>
          <w:iCs/>
          <w:lang w:val="en-US"/>
        </w:rPr>
        <w:t xml:space="preserve">e </w:t>
      </w:r>
      <w:r>
        <w:rPr>
          <w:bCs/>
          <w:iCs/>
        </w:rPr>
        <w:t xml:space="preserve">приложимо. </w:t>
      </w:r>
      <w:r w:rsidR="00234BE4" w:rsidRPr="00606460">
        <w:rPr>
          <w:bCs/>
          <w:iCs/>
        </w:rPr>
        <w:t xml:space="preserve">  </w:t>
      </w:r>
    </w:p>
    <w:p w:rsidR="00CB5F79" w:rsidRPr="00606460" w:rsidRDefault="00CB5F79" w:rsidP="0016682F">
      <w:pPr>
        <w:spacing w:line="276" w:lineRule="auto"/>
        <w:ind w:firstLine="360"/>
        <w:jc w:val="both"/>
        <w:rPr>
          <w:bCs/>
          <w:iCs/>
        </w:rPr>
      </w:pPr>
    </w:p>
    <w:p w:rsidR="007A7838" w:rsidRPr="00285A0E" w:rsidRDefault="00285A0E" w:rsidP="0016682F">
      <w:pPr>
        <w:pStyle w:val="a7"/>
        <w:numPr>
          <w:ilvl w:val="1"/>
          <w:numId w:val="16"/>
        </w:numPr>
        <w:shd w:val="clear" w:color="auto" w:fill="FFFFFF"/>
        <w:spacing w:line="276" w:lineRule="auto"/>
        <w:ind w:right="-18"/>
        <w:jc w:val="both"/>
        <w:rPr>
          <w:b/>
          <w:bCs/>
          <w:iCs/>
        </w:rPr>
      </w:pPr>
      <w:r w:rsidRPr="00285A0E">
        <w:rPr>
          <w:b/>
          <w:bCs/>
          <w:iCs/>
        </w:rPr>
        <w:t xml:space="preserve"> </w:t>
      </w:r>
      <w:r w:rsidR="00FE066F" w:rsidRPr="00285A0E">
        <w:rPr>
          <w:b/>
          <w:bCs/>
          <w:iCs/>
        </w:rPr>
        <w:t xml:space="preserve">Промяна </w:t>
      </w:r>
      <w:r w:rsidR="007A7838" w:rsidRPr="00285A0E">
        <w:rPr>
          <w:b/>
          <w:bCs/>
          <w:iCs/>
        </w:rPr>
        <w:t>на експерт по прилагане на стратегията за ВОМР</w:t>
      </w:r>
      <w:r w:rsidR="00843F7C" w:rsidRPr="00285A0E">
        <w:rPr>
          <w:b/>
          <w:bCs/>
          <w:iCs/>
        </w:rPr>
        <w:t xml:space="preserve"> (ако е приложимо)</w:t>
      </w:r>
      <w:r w:rsidR="005C5C62" w:rsidRPr="00285A0E">
        <w:rPr>
          <w:b/>
          <w:bCs/>
          <w:iCs/>
        </w:rPr>
        <w:t>.</w:t>
      </w:r>
    </w:p>
    <w:p w:rsidR="00285A0E" w:rsidRDefault="00234BE4" w:rsidP="0016682F">
      <w:pPr>
        <w:spacing w:line="276" w:lineRule="auto"/>
        <w:jc w:val="both"/>
        <w:rPr>
          <w:bCs/>
          <w:iCs/>
        </w:rPr>
      </w:pPr>
      <w:r w:rsidRPr="00606460">
        <w:rPr>
          <w:bCs/>
          <w:iCs/>
        </w:rPr>
        <w:t xml:space="preserve">      </w:t>
      </w:r>
      <w:r w:rsidR="00285A0E">
        <w:rPr>
          <w:bCs/>
          <w:iCs/>
        </w:rPr>
        <w:t xml:space="preserve">Не </w:t>
      </w:r>
      <w:r w:rsidR="00A92524">
        <w:rPr>
          <w:bCs/>
          <w:iCs/>
          <w:lang w:val="en-US"/>
        </w:rPr>
        <w:t xml:space="preserve">e </w:t>
      </w:r>
      <w:r w:rsidR="00285A0E">
        <w:rPr>
          <w:bCs/>
          <w:iCs/>
        </w:rPr>
        <w:t xml:space="preserve">приложимо. </w:t>
      </w:r>
      <w:r w:rsidRPr="00606460">
        <w:rPr>
          <w:bCs/>
          <w:iCs/>
        </w:rPr>
        <w:t xml:space="preserve"> </w:t>
      </w:r>
    </w:p>
    <w:p w:rsidR="00CB5F79" w:rsidRDefault="00CB5F79" w:rsidP="0016682F">
      <w:pPr>
        <w:spacing w:line="276" w:lineRule="auto"/>
        <w:jc w:val="both"/>
        <w:rPr>
          <w:bCs/>
          <w:iCs/>
        </w:rPr>
      </w:pPr>
    </w:p>
    <w:p w:rsidR="001B7BE6" w:rsidRPr="00285A0E" w:rsidRDefault="00285A0E" w:rsidP="0016682F">
      <w:pPr>
        <w:pStyle w:val="a7"/>
        <w:numPr>
          <w:ilvl w:val="1"/>
          <w:numId w:val="16"/>
        </w:numPr>
        <w:spacing w:line="276" w:lineRule="auto"/>
        <w:jc w:val="both"/>
        <w:rPr>
          <w:b/>
          <w:bCs/>
          <w:iCs/>
        </w:rPr>
      </w:pPr>
      <w:r w:rsidRPr="00285A0E">
        <w:rPr>
          <w:b/>
          <w:bCs/>
          <w:iCs/>
        </w:rPr>
        <w:t xml:space="preserve"> </w:t>
      </w:r>
      <w:r w:rsidR="00FE066F" w:rsidRPr="00285A0E">
        <w:rPr>
          <w:b/>
          <w:bCs/>
          <w:iCs/>
        </w:rPr>
        <w:t xml:space="preserve">Промяна </w:t>
      </w:r>
      <w:r w:rsidR="007A7838" w:rsidRPr="00285A0E">
        <w:rPr>
          <w:b/>
          <w:bCs/>
          <w:iCs/>
        </w:rPr>
        <w:t>на счетоводител на МИГ</w:t>
      </w:r>
      <w:r w:rsidR="00843F7C" w:rsidRPr="00285A0E">
        <w:rPr>
          <w:b/>
          <w:bCs/>
          <w:iCs/>
        </w:rPr>
        <w:t xml:space="preserve"> (ако е приложимо)</w:t>
      </w:r>
      <w:r w:rsidR="005C5C62" w:rsidRPr="00285A0E">
        <w:rPr>
          <w:b/>
          <w:bCs/>
          <w:iCs/>
        </w:rPr>
        <w:t>.</w:t>
      </w:r>
    </w:p>
    <w:p w:rsidR="00D43519" w:rsidRDefault="001B7BE6" w:rsidP="0016682F">
      <w:pPr>
        <w:shd w:val="clear" w:color="auto" w:fill="FFFFFF"/>
        <w:spacing w:line="276" w:lineRule="auto"/>
        <w:ind w:right="-18"/>
        <w:jc w:val="both"/>
        <w:rPr>
          <w:bCs/>
          <w:iCs/>
        </w:rPr>
      </w:pPr>
      <w:r w:rsidRPr="00606460">
        <w:rPr>
          <w:bCs/>
          <w:iCs/>
        </w:rPr>
        <w:t xml:space="preserve">      </w:t>
      </w:r>
      <w:r w:rsidR="00D43519">
        <w:rPr>
          <w:bCs/>
          <w:iCs/>
        </w:rPr>
        <w:t xml:space="preserve">Не </w:t>
      </w:r>
      <w:r w:rsidR="00A92524">
        <w:rPr>
          <w:bCs/>
          <w:iCs/>
          <w:lang w:val="en-US"/>
        </w:rPr>
        <w:t xml:space="preserve">e </w:t>
      </w:r>
      <w:r w:rsidR="00D43519">
        <w:rPr>
          <w:bCs/>
          <w:iCs/>
        </w:rPr>
        <w:t xml:space="preserve">приложимо. </w:t>
      </w:r>
    </w:p>
    <w:p w:rsidR="00CB5F79" w:rsidRDefault="00CB5F79" w:rsidP="0016682F">
      <w:pPr>
        <w:shd w:val="clear" w:color="auto" w:fill="FFFFFF"/>
        <w:spacing w:line="276" w:lineRule="auto"/>
        <w:ind w:right="-18"/>
        <w:jc w:val="both"/>
        <w:rPr>
          <w:bCs/>
          <w:iCs/>
        </w:rPr>
      </w:pPr>
    </w:p>
    <w:p w:rsidR="00D43519" w:rsidRDefault="00D43519" w:rsidP="0016682F">
      <w:pPr>
        <w:pStyle w:val="a7"/>
        <w:numPr>
          <w:ilvl w:val="1"/>
          <w:numId w:val="16"/>
        </w:numPr>
        <w:shd w:val="clear" w:color="auto" w:fill="FFFFFF"/>
        <w:spacing w:line="276" w:lineRule="auto"/>
        <w:ind w:right="-18"/>
        <w:jc w:val="both"/>
        <w:rPr>
          <w:b/>
          <w:bCs/>
          <w:iCs/>
          <w:color w:val="000000" w:themeColor="text1"/>
        </w:rPr>
      </w:pPr>
      <w:r w:rsidRPr="00D43519">
        <w:rPr>
          <w:b/>
          <w:bCs/>
          <w:iCs/>
          <w:color w:val="000000" w:themeColor="text1"/>
        </w:rPr>
        <w:t xml:space="preserve"> </w:t>
      </w:r>
      <w:r w:rsidR="00FE066F" w:rsidRPr="00D43519">
        <w:rPr>
          <w:b/>
          <w:bCs/>
          <w:iCs/>
          <w:color w:val="000000" w:themeColor="text1"/>
        </w:rPr>
        <w:t xml:space="preserve">Промяна </w:t>
      </w:r>
      <w:r w:rsidR="007A7838" w:rsidRPr="00D43519">
        <w:rPr>
          <w:b/>
          <w:bCs/>
          <w:iCs/>
          <w:color w:val="000000" w:themeColor="text1"/>
        </w:rPr>
        <w:t>на други служители на МИГ</w:t>
      </w:r>
      <w:r w:rsidR="00843F7C" w:rsidRPr="00D43519">
        <w:rPr>
          <w:b/>
          <w:bCs/>
          <w:iCs/>
          <w:color w:val="000000" w:themeColor="text1"/>
        </w:rPr>
        <w:t>(ако е приложимо)</w:t>
      </w:r>
      <w:r>
        <w:rPr>
          <w:b/>
          <w:bCs/>
          <w:iCs/>
          <w:color w:val="000000" w:themeColor="text1"/>
        </w:rPr>
        <w:t>.</w:t>
      </w:r>
    </w:p>
    <w:p w:rsidR="00356171" w:rsidRDefault="00356171" w:rsidP="0016682F">
      <w:pPr>
        <w:pStyle w:val="a7"/>
        <w:shd w:val="clear" w:color="auto" w:fill="FFFFFF"/>
        <w:spacing w:line="276" w:lineRule="auto"/>
        <w:ind w:left="360" w:right="-18"/>
        <w:jc w:val="both"/>
        <w:rPr>
          <w:bCs/>
          <w:iCs/>
        </w:rPr>
      </w:pPr>
      <w:r w:rsidRPr="00D43519">
        <w:rPr>
          <w:bCs/>
          <w:iCs/>
        </w:rPr>
        <w:t xml:space="preserve">Не </w:t>
      </w:r>
      <w:r w:rsidR="00A92524">
        <w:rPr>
          <w:bCs/>
          <w:iCs/>
          <w:lang w:val="en-US"/>
        </w:rPr>
        <w:t xml:space="preserve">e </w:t>
      </w:r>
      <w:r w:rsidRPr="00D43519">
        <w:rPr>
          <w:bCs/>
          <w:iCs/>
        </w:rPr>
        <w:t>приложимо.</w:t>
      </w:r>
    </w:p>
    <w:p w:rsidR="00CB5F79" w:rsidRPr="00D43519" w:rsidRDefault="00CB5F79" w:rsidP="0016682F">
      <w:pPr>
        <w:pStyle w:val="a7"/>
        <w:shd w:val="clear" w:color="auto" w:fill="FFFFFF"/>
        <w:spacing w:line="276" w:lineRule="auto"/>
        <w:ind w:left="360" w:right="-18"/>
        <w:jc w:val="both"/>
        <w:rPr>
          <w:b/>
          <w:bCs/>
          <w:iCs/>
          <w:color w:val="000000" w:themeColor="text1"/>
        </w:rPr>
      </w:pPr>
    </w:p>
    <w:p w:rsidR="007A7838" w:rsidRPr="00D43519" w:rsidRDefault="00D43519" w:rsidP="0016682F">
      <w:pPr>
        <w:pStyle w:val="a7"/>
        <w:numPr>
          <w:ilvl w:val="1"/>
          <w:numId w:val="16"/>
        </w:numPr>
        <w:shd w:val="clear" w:color="auto" w:fill="FFFFFF"/>
        <w:spacing w:line="276" w:lineRule="auto"/>
        <w:ind w:right="-18"/>
        <w:jc w:val="both"/>
        <w:rPr>
          <w:b/>
          <w:bCs/>
          <w:i/>
          <w:iCs/>
        </w:rPr>
      </w:pPr>
      <w:r w:rsidRPr="00D43519">
        <w:rPr>
          <w:b/>
          <w:bCs/>
          <w:iCs/>
          <w:color w:val="000000" w:themeColor="text1"/>
        </w:rPr>
        <w:t xml:space="preserve"> </w:t>
      </w:r>
      <w:r w:rsidR="00FE066F" w:rsidRPr="00D43519">
        <w:rPr>
          <w:b/>
          <w:bCs/>
          <w:iCs/>
          <w:color w:val="000000" w:themeColor="text1"/>
        </w:rPr>
        <w:t xml:space="preserve">Промяна </w:t>
      </w:r>
      <w:r w:rsidR="00D94FFC" w:rsidRPr="00D43519">
        <w:rPr>
          <w:b/>
          <w:bCs/>
          <w:iCs/>
          <w:color w:val="000000" w:themeColor="text1"/>
        </w:rPr>
        <w:t>в състава на колективния върховен орган на МИГ</w:t>
      </w:r>
      <w:r w:rsidR="00843F7C" w:rsidRPr="00D43519">
        <w:rPr>
          <w:b/>
          <w:bCs/>
          <w:iCs/>
          <w:color w:val="000000" w:themeColor="text1"/>
        </w:rPr>
        <w:t xml:space="preserve"> (ако е приложимо)</w:t>
      </w:r>
      <w:r>
        <w:rPr>
          <w:b/>
          <w:bCs/>
          <w:iCs/>
          <w:color w:val="000000" w:themeColor="text1"/>
        </w:rPr>
        <w:t>.</w:t>
      </w:r>
    </w:p>
    <w:p w:rsidR="00D43519" w:rsidRDefault="007C5CF3" w:rsidP="007C5CF3">
      <w:pPr>
        <w:spacing w:line="276" w:lineRule="auto"/>
        <w:ind w:left="360"/>
        <w:jc w:val="both"/>
        <w:rPr>
          <w:bCs/>
          <w:iCs/>
        </w:rPr>
      </w:pPr>
      <w:r>
        <w:rPr>
          <w:bCs/>
          <w:iCs/>
        </w:rPr>
        <w:t xml:space="preserve">Не </w:t>
      </w:r>
      <w:r w:rsidR="00A92524">
        <w:rPr>
          <w:bCs/>
          <w:iCs/>
          <w:lang w:val="en-US"/>
        </w:rPr>
        <w:t xml:space="preserve">e </w:t>
      </w:r>
      <w:r>
        <w:rPr>
          <w:bCs/>
          <w:iCs/>
        </w:rPr>
        <w:t>приложимо.</w:t>
      </w:r>
    </w:p>
    <w:p w:rsidR="00D43519" w:rsidRPr="00D43519" w:rsidRDefault="00D43519" w:rsidP="0016682F">
      <w:pPr>
        <w:pStyle w:val="a7"/>
        <w:numPr>
          <w:ilvl w:val="1"/>
          <w:numId w:val="16"/>
        </w:numPr>
        <w:shd w:val="clear" w:color="auto" w:fill="FFFFFF"/>
        <w:spacing w:line="276" w:lineRule="auto"/>
        <w:ind w:right="-18"/>
        <w:jc w:val="both"/>
        <w:rPr>
          <w:b/>
          <w:bCs/>
          <w:iCs/>
          <w:color w:val="FF0000"/>
        </w:rPr>
      </w:pPr>
      <w:r w:rsidRPr="00D43519">
        <w:rPr>
          <w:b/>
          <w:bCs/>
          <w:iCs/>
          <w:color w:val="000000" w:themeColor="text1"/>
        </w:rPr>
        <w:t xml:space="preserve"> </w:t>
      </w:r>
      <w:r w:rsidR="00FE066F" w:rsidRPr="00D43519">
        <w:rPr>
          <w:b/>
          <w:bCs/>
          <w:iCs/>
          <w:color w:val="000000" w:themeColor="text1"/>
        </w:rPr>
        <w:t xml:space="preserve">Промяна </w:t>
      </w:r>
      <w:r w:rsidR="00D94FFC" w:rsidRPr="00D43519">
        <w:rPr>
          <w:b/>
          <w:bCs/>
          <w:iCs/>
          <w:color w:val="000000" w:themeColor="text1"/>
        </w:rPr>
        <w:t>в състава на колективния управителен орган на МИГ</w:t>
      </w:r>
      <w:r>
        <w:rPr>
          <w:b/>
          <w:bCs/>
          <w:iCs/>
          <w:color w:val="000000" w:themeColor="text1"/>
        </w:rPr>
        <w:t>.</w:t>
      </w:r>
    </w:p>
    <w:p w:rsidR="00D94FFC" w:rsidRPr="00D43519" w:rsidRDefault="005C5C62" w:rsidP="00A92524">
      <w:pPr>
        <w:shd w:val="clear" w:color="auto" w:fill="FFFFFF"/>
        <w:spacing w:line="276" w:lineRule="auto"/>
        <w:ind w:left="360" w:right="-18"/>
        <w:jc w:val="both"/>
        <w:rPr>
          <w:bCs/>
          <w:iCs/>
          <w:color w:val="FF0000"/>
        </w:rPr>
      </w:pPr>
      <w:r w:rsidRPr="00D43519">
        <w:rPr>
          <w:bCs/>
          <w:iCs/>
        </w:rPr>
        <w:t>Не</w:t>
      </w:r>
      <w:r w:rsidR="00A92524">
        <w:rPr>
          <w:bCs/>
          <w:iCs/>
          <w:lang w:val="en-US"/>
        </w:rPr>
        <w:t xml:space="preserve"> e </w:t>
      </w:r>
      <w:r w:rsidRPr="00D43519">
        <w:rPr>
          <w:bCs/>
          <w:iCs/>
        </w:rPr>
        <w:t xml:space="preserve"> приложимо.</w:t>
      </w:r>
    </w:p>
    <w:p w:rsidR="00E06692" w:rsidRPr="00E06692" w:rsidRDefault="00E06692" w:rsidP="0016682F">
      <w:pPr>
        <w:pStyle w:val="a7"/>
        <w:numPr>
          <w:ilvl w:val="1"/>
          <w:numId w:val="16"/>
        </w:numPr>
        <w:shd w:val="clear" w:color="auto" w:fill="FFFFFF"/>
        <w:spacing w:line="276" w:lineRule="auto"/>
        <w:ind w:right="-18"/>
        <w:jc w:val="both"/>
        <w:rPr>
          <w:b/>
          <w:bCs/>
          <w:iCs/>
          <w:color w:val="FF0000"/>
        </w:rPr>
      </w:pPr>
      <w:r w:rsidRPr="00E06692">
        <w:rPr>
          <w:b/>
          <w:bCs/>
          <w:iCs/>
          <w:color w:val="000000" w:themeColor="text1"/>
        </w:rPr>
        <w:t xml:space="preserve"> </w:t>
      </w:r>
      <w:r w:rsidR="00FE066F" w:rsidRPr="00E06692">
        <w:rPr>
          <w:b/>
          <w:bCs/>
          <w:iCs/>
          <w:color w:val="000000" w:themeColor="text1"/>
        </w:rPr>
        <w:t xml:space="preserve">Промяна </w:t>
      </w:r>
      <w:r w:rsidR="00D94FFC" w:rsidRPr="00E06692">
        <w:rPr>
          <w:b/>
          <w:bCs/>
          <w:iCs/>
          <w:color w:val="000000" w:themeColor="text1"/>
        </w:rPr>
        <w:t>на офиса на МИГ</w:t>
      </w:r>
      <w:r w:rsidR="00843F7C" w:rsidRPr="00E06692">
        <w:rPr>
          <w:b/>
          <w:bCs/>
          <w:iCs/>
          <w:color w:val="000000" w:themeColor="text1"/>
        </w:rPr>
        <w:t xml:space="preserve"> (ако е приложимо)</w:t>
      </w:r>
      <w:r>
        <w:rPr>
          <w:b/>
          <w:bCs/>
          <w:iCs/>
          <w:color w:val="000000" w:themeColor="text1"/>
        </w:rPr>
        <w:t>.</w:t>
      </w:r>
    </w:p>
    <w:p w:rsidR="00D94FFC" w:rsidRPr="00E06692" w:rsidRDefault="00E06692" w:rsidP="0016682F">
      <w:pPr>
        <w:pStyle w:val="a7"/>
        <w:shd w:val="clear" w:color="auto" w:fill="FFFFFF"/>
        <w:spacing w:line="276" w:lineRule="auto"/>
        <w:ind w:left="360" w:right="-18"/>
        <w:jc w:val="both"/>
        <w:rPr>
          <w:b/>
          <w:bCs/>
          <w:iCs/>
          <w:color w:val="FF0000"/>
        </w:rPr>
      </w:pPr>
      <w:r>
        <w:rPr>
          <w:bCs/>
          <w:iCs/>
        </w:rPr>
        <w:t xml:space="preserve"> </w:t>
      </w:r>
      <w:r w:rsidR="005C5C62" w:rsidRPr="00E06692">
        <w:rPr>
          <w:bCs/>
          <w:iCs/>
        </w:rPr>
        <w:t>Не приложимо.</w:t>
      </w:r>
    </w:p>
    <w:p w:rsidR="00E06692" w:rsidRPr="00E06692" w:rsidRDefault="00E06692" w:rsidP="0016682F">
      <w:pPr>
        <w:pStyle w:val="a7"/>
        <w:numPr>
          <w:ilvl w:val="1"/>
          <w:numId w:val="16"/>
        </w:numPr>
        <w:shd w:val="clear" w:color="auto" w:fill="FFFFFF"/>
        <w:spacing w:line="276" w:lineRule="auto"/>
        <w:ind w:right="-18"/>
        <w:jc w:val="both"/>
        <w:rPr>
          <w:b/>
          <w:bCs/>
          <w:iCs/>
          <w:color w:val="FF0000"/>
        </w:rPr>
      </w:pPr>
      <w:r w:rsidRPr="00E06692">
        <w:rPr>
          <w:b/>
          <w:bCs/>
          <w:iCs/>
          <w:color w:val="000000" w:themeColor="text1"/>
        </w:rPr>
        <w:t xml:space="preserve"> </w:t>
      </w:r>
      <w:r w:rsidR="00356171" w:rsidRPr="00E06692">
        <w:rPr>
          <w:b/>
          <w:bCs/>
          <w:iCs/>
          <w:color w:val="000000" w:themeColor="text1"/>
        </w:rPr>
        <w:t>Д</w:t>
      </w:r>
      <w:r w:rsidR="00D94FFC" w:rsidRPr="00E06692">
        <w:rPr>
          <w:b/>
          <w:bCs/>
          <w:iCs/>
          <w:color w:val="000000" w:themeColor="text1"/>
        </w:rPr>
        <w:t>руги въпроси свързани с управлението на МИГ</w:t>
      </w:r>
      <w:r w:rsidR="00843F7C" w:rsidRPr="00E06692">
        <w:rPr>
          <w:b/>
          <w:bCs/>
          <w:iCs/>
          <w:color w:val="000000" w:themeColor="text1"/>
        </w:rPr>
        <w:t xml:space="preserve"> (ако е приложимо)</w:t>
      </w:r>
      <w:r>
        <w:rPr>
          <w:b/>
          <w:bCs/>
          <w:iCs/>
          <w:color w:val="000000" w:themeColor="text1"/>
        </w:rPr>
        <w:t>.</w:t>
      </w:r>
    </w:p>
    <w:p w:rsidR="00D94FFC" w:rsidRDefault="005C5C62" w:rsidP="0016682F">
      <w:pPr>
        <w:pStyle w:val="a7"/>
        <w:shd w:val="clear" w:color="auto" w:fill="FFFFFF"/>
        <w:spacing w:line="276" w:lineRule="auto"/>
        <w:ind w:left="360" w:right="-18"/>
        <w:jc w:val="both"/>
        <w:rPr>
          <w:bCs/>
          <w:iCs/>
          <w:lang w:val="en-US"/>
        </w:rPr>
      </w:pPr>
      <w:r w:rsidRPr="00E06692">
        <w:rPr>
          <w:bCs/>
          <w:iCs/>
        </w:rPr>
        <w:t>Не</w:t>
      </w:r>
      <w:r w:rsidR="00A92524">
        <w:rPr>
          <w:bCs/>
          <w:iCs/>
          <w:lang w:val="en-US"/>
        </w:rPr>
        <w:t xml:space="preserve"> e</w:t>
      </w:r>
      <w:r w:rsidRPr="00E06692">
        <w:rPr>
          <w:bCs/>
          <w:iCs/>
        </w:rPr>
        <w:t xml:space="preserve"> приложимо.</w:t>
      </w:r>
    </w:p>
    <w:p w:rsidR="007F10C6" w:rsidRPr="00787656" w:rsidRDefault="007F10C6" w:rsidP="00E25429">
      <w:pPr>
        <w:pStyle w:val="a7"/>
        <w:numPr>
          <w:ilvl w:val="0"/>
          <w:numId w:val="16"/>
        </w:numPr>
        <w:shd w:val="clear" w:color="auto" w:fill="FFFFFF"/>
        <w:spacing w:line="276" w:lineRule="auto"/>
        <w:ind w:right="-18"/>
        <w:jc w:val="both"/>
        <w:rPr>
          <w:bCs/>
          <w:iCs/>
        </w:rPr>
      </w:pPr>
      <w:r w:rsidRPr="00787656">
        <w:rPr>
          <w:b/>
        </w:rPr>
        <w:t>Промяна на споразумение за изпълнение на СВОМР</w:t>
      </w:r>
      <w:r w:rsidR="00097B9F" w:rsidRPr="00356171">
        <w:t xml:space="preserve"> </w:t>
      </w:r>
      <w:r w:rsidR="00097B9F" w:rsidRPr="00787656">
        <w:rPr>
          <w:b/>
        </w:rPr>
        <w:t>с допълнително споразумение (ако е приложимо)</w:t>
      </w:r>
      <w:r w:rsidR="00787656">
        <w:rPr>
          <w:bCs/>
          <w:iCs/>
        </w:rPr>
        <w:t>.</w:t>
      </w:r>
    </w:p>
    <w:p w:rsidR="007C5CF3" w:rsidRDefault="00B33D74" w:rsidP="00B33D74">
      <w:pPr>
        <w:ind w:left="360"/>
        <w:jc w:val="both"/>
      </w:pPr>
      <w:r>
        <w:rPr>
          <w:bCs/>
          <w:iCs/>
        </w:rPr>
        <w:t xml:space="preserve">През отчетния период към УО на програмите подписали споразумението бе изпратено искане </w:t>
      </w:r>
      <w:r w:rsidR="005B37DC" w:rsidRPr="00CC281B">
        <w:t xml:space="preserve"> за промяна на одобрената стратегия</w:t>
      </w:r>
      <w:r w:rsidR="005B37DC">
        <w:t xml:space="preserve"> по отношение на очевидни грешки допуснати в текстовете от одобрената стратегия и по настъпили промени в Закона за подпомагане на земеделските производители и отпадане на правното основание за издаване на наредби по мерките от ПРСР 2014-2020 г.</w:t>
      </w:r>
      <w:r w:rsidR="005B37DC" w:rsidRPr="00CC281B">
        <w:t xml:space="preserve"> </w:t>
      </w:r>
      <w:r w:rsidR="00D4121A">
        <w:t xml:space="preserve">Управителния съвет на МИГ прие с Протокол №11/24.04.2018 г. проекта на промени в СВОМР. </w:t>
      </w:r>
      <w:r w:rsidR="005B37DC">
        <w:t>Искането за промяна на Споразумение №50-32/19.04.2018 г. за изпълнение на страт</w:t>
      </w:r>
      <w:r w:rsidR="000E31EB">
        <w:t>е</w:t>
      </w:r>
      <w:r w:rsidR="005B37DC">
        <w:t>гията за ВОМР е с Вх. № 19-19-2-02-24 от 20.06.2018 г.</w:t>
      </w:r>
      <w:r w:rsidR="007C5CF3">
        <w:t xml:space="preserve"> Получена е устна покана за подписване на Допълнително споразумение на 31.12.2018 г. </w:t>
      </w:r>
    </w:p>
    <w:p w:rsidR="005C5C62" w:rsidRPr="005C5C62" w:rsidRDefault="005C5C62" w:rsidP="007C5CF3">
      <w:pPr>
        <w:spacing w:line="276" w:lineRule="auto"/>
        <w:jc w:val="both"/>
        <w:rPr>
          <w:b/>
          <w:bCs/>
          <w:i/>
          <w:iCs/>
          <w:color w:val="FF0000"/>
        </w:rPr>
      </w:pPr>
    </w:p>
    <w:p w:rsidR="00547B4F" w:rsidRDefault="00130FCA" w:rsidP="00547B4F">
      <w:pPr>
        <w:pStyle w:val="a7"/>
        <w:numPr>
          <w:ilvl w:val="0"/>
          <w:numId w:val="16"/>
        </w:numPr>
        <w:jc w:val="both"/>
        <w:rPr>
          <w:b/>
        </w:rPr>
      </w:pPr>
      <w:r w:rsidRPr="00547B4F">
        <w:rPr>
          <w:b/>
        </w:rPr>
        <w:t>Проведени посещения на място от</w:t>
      </w:r>
      <w:r w:rsidR="00F81C5C" w:rsidRPr="00547B4F">
        <w:rPr>
          <w:b/>
        </w:rPr>
        <w:t xml:space="preserve"> страна на представители на УО на програми или ДФЗ и изпълнение от</w:t>
      </w:r>
      <w:r w:rsidRPr="00547B4F">
        <w:rPr>
          <w:b/>
        </w:rPr>
        <w:t xml:space="preserve"> МИГ на направени препоръки в рамките на посещенията</w:t>
      </w:r>
      <w:r w:rsidR="00097B9F" w:rsidRPr="00547B4F">
        <w:rPr>
          <w:b/>
        </w:rPr>
        <w:t xml:space="preserve"> (ако е приложимо)</w:t>
      </w:r>
      <w:r w:rsidR="00547B4F">
        <w:rPr>
          <w:b/>
        </w:rPr>
        <w:t>.</w:t>
      </w:r>
    </w:p>
    <w:p w:rsidR="008D3D6F" w:rsidRPr="00547B4F" w:rsidRDefault="00547B4F" w:rsidP="00547B4F">
      <w:pPr>
        <w:spacing w:line="276" w:lineRule="auto"/>
        <w:jc w:val="both"/>
        <w:rPr>
          <w:b/>
        </w:rPr>
      </w:pPr>
      <w:r>
        <w:t xml:space="preserve">     </w:t>
      </w:r>
      <w:r w:rsidR="008D3D6F">
        <w:t xml:space="preserve">Във връзка с подадените заявки за </w:t>
      </w:r>
      <w:r>
        <w:t>възстановяване на изв</w:t>
      </w:r>
      <w:r w:rsidR="00C100CD">
        <w:t xml:space="preserve">ършени и платени от МИГ разходи през </w:t>
      </w:r>
      <w:r w:rsidR="008D3D6F">
        <w:t xml:space="preserve"> 201</w:t>
      </w:r>
      <w:r w:rsidR="00550FBD">
        <w:t>8</w:t>
      </w:r>
      <w:r>
        <w:t>г.</w:t>
      </w:r>
      <w:r w:rsidR="008D3D6F">
        <w:t xml:space="preserve"> б</w:t>
      </w:r>
      <w:r w:rsidR="00550FBD">
        <w:t xml:space="preserve">е </w:t>
      </w:r>
      <w:r w:rsidR="000D45BE">
        <w:t>осъществен</w:t>
      </w:r>
      <w:r w:rsidR="00550FBD">
        <w:t>о едно</w:t>
      </w:r>
      <w:r w:rsidR="008D3D6F">
        <w:t xml:space="preserve"> посещени</w:t>
      </w:r>
      <w:r w:rsidR="000E31EB">
        <w:t>е</w:t>
      </w:r>
      <w:r w:rsidR="008D3D6F">
        <w:t xml:space="preserve"> на място от страна на представители на РРА </w:t>
      </w:r>
      <w:r>
        <w:t>на ДФ</w:t>
      </w:r>
      <w:r w:rsidR="00C100CD">
        <w:t xml:space="preserve"> „</w:t>
      </w:r>
      <w:r>
        <w:t>З</w:t>
      </w:r>
      <w:r w:rsidR="00C100CD">
        <w:t>емеделие”</w:t>
      </w:r>
      <w:r>
        <w:t xml:space="preserve"> гр. Хасково</w:t>
      </w:r>
      <w:r w:rsidR="000D45BE">
        <w:t>,</w:t>
      </w:r>
      <w:r w:rsidR="008D3D6F">
        <w:t xml:space="preserve"> </w:t>
      </w:r>
      <w:r w:rsidR="000D45BE">
        <w:t>п</w:t>
      </w:r>
      <w:r w:rsidR="008D3D6F">
        <w:t xml:space="preserve">ри </w:t>
      </w:r>
      <w:r w:rsidR="000D45BE">
        <w:t>които</w:t>
      </w:r>
      <w:r w:rsidR="008D3D6F">
        <w:t xml:space="preserve"> не бяха констатирани нарушения и нередности.</w:t>
      </w:r>
    </w:p>
    <w:p w:rsidR="00120242" w:rsidRPr="00356171" w:rsidRDefault="007F10C6" w:rsidP="00356171">
      <w:pPr>
        <w:pStyle w:val="1"/>
        <w:tabs>
          <w:tab w:val="num" w:pos="0"/>
        </w:tabs>
        <w:spacing w:line="276" w:lineRule="auto"/>
        <w:rPr>
          <w:b/>
        </w:rPr>
      </w:pPr>
      <w:r w:rsidRPr="00356171">
        <w:rPr>
          <w:b/>
        </w:rPr>
        <w:t>1</w:t>
      </w:r>
      <w:r w:rsidR="006C5833" w:rsidRPr="00356171">
        <w:rPr>
          <w:b/>
        </w:rPr>
        <w:t>1</w:t>
      </w:r>
      <w:r w:rsidR="00121367" w:rsidRPr="00356171">
        <w:rPr>
          <w:b/>
        </w:rPr>
        <w:t>. Индикатори</w:t>
      </w:r>
      <w:r w:rsidR="005C5C62">
        <w:rPr>
          <w:b/>
        </w:rPr>
        <w:t>.</w:t>
      </w:r>
    </w:p>
    <w:p w:rsidR="00120242" w:rsidRDefault="00120242" w:rsidP="00356171">
      <w:pPr>
        <w:tabs>
          <w:tab w:val="num" w:pos="0"/>
        </w:tabs>
        <w:spacing w:line="276" w:lineRule="auto"/>
        <w:jc w:val="both"/>
        <w:rPr>
          <w:bCs/>
          <w:i/>
          <w:iCs/>
        </w:rPr>
      </w:pPr>
      <w:r w:rsidRPr="00356171">
        <w:rPr>
          <w:bCs/>
          <w:i/>
          <w:iCs/>
        </w:rPr>
        <w:t xml:space="preserve">Попълват </w:t>
      </w:r>
      <w:r w:rsidR="00BF4A7E" w:rsidRPr="00356171">
        <w:rPr>
          <w:bCs/>
          <w:i/>
          <w:iCs/>
        </w:rPr>
        <w:t>се таблици 1, 2, 9 и 10</w:t>
      </w:r>
      <w:r w:rsidR="00586169" w:rsidRPr="00356171">
        <w:rPr>
          <w:bCs/>
          <w:i/>
          <w:iCs/>
        </w:rPr>
        <w:t xml:space="preserve"> </w:t>
      </w:r>
      <w:r w:rsidR="00BF4A7E" w:rsidRPr="00356171">
        <w:rPr>
          <w:bCs/>
          <w:i/>
          <w:iCs/>
        </w:rPr>
        <w:t>от приложението</w:t>
      </w:r>
      <w:r w:rsidRPr="00356171">
        <w:rPr>
          <w:bCs/>
          <w:i/>
          <w:iCs/>
        </w:rPr>
        <w:t>. Добавя</w:t>
      </w:r>
      <w:r w:rsidR="00346AD7" w:rsidRPr="00356171">
        <w:rPr>
          <w:bCs/>
          <w:i/>
          <w:iCs/>
        </w:rPr>
        <w:t>/т</w:t>
      </w:r>
      <w:r w:rsidRPr="00356171">
        <w:rPr>
          <w:bCs/>
          <w:i/>
          <w:iCs/>
        </w:rPr>
        <w:t xml:space="preserve"> се таблица</w:t>
      </w:r>
      <w:r w:rsidR="00346AD7" w:rsidRPr="00356171">
        <w:rPr>
          <w:bCs/>
          <w:i/>
          <w:iCs/>
        </w:rPr>
        <w:t>/и</w:t>
      </w:r>
      <w:r w:rsidRPr="00356171">
        <w:rPr>
          <w:bCs/>
          <w:i/>
          <w:iCs/>
        </w:rPr>
        <w:t xml:space="preserve"> с допълнителни/специфични индикатори от С</w:t>
      </w:r>
      <w:r w:rsidR="00B84A7F" w:rsidRPr="00356171">
        <w:rPr>
          <w:bCs/>
          <w:i/>
          <w:iCs/>
        </w:rPr>
        <w:t>ВО</w:t>
      </w:r>
      <w:r w:rsidRPr="00356171">
        <w:rPr>
          <w:bCs/>
          <w:i/>
          <w:iCs/>
        </w:rPr>
        <w:t>МР</w:t>
      </w:r>
      <w:r w:rsidR="00BF4A7E" w:rsidRPr="00356171">
        <w:rPr>
          <w:bCs/>
          <w:i/>
          <w:iCs/>
        </w:rPr>
        <w:t xml:space="preserve"> на МИГ</w:t>
      </w:r>
      <w:r w:rsidRPr="00356171">
        <w:rPr>
          <w:bCs/>
          <w:i/>
          <w:iCs/>
        </w:rPr>
        <w:t>.</w:t>
      </w:r>
    </w:p>
    <w:p w:rsidR="00B84A7F" w:rsidRDefault="00B70CA1" w:rsidP="00356171">
      <w:pPr>
        <w:pStyle w:val="1"/>
        <w:tabs>
          <w:tab w:val="num" w:pos="0"/>
        </w:tabs>
        <w:spacing w:line="276" w:lineRule="auto"/>
        <w:rPr>
          <w:b/>
        </w:rPr>
      </w:pPr>
      <w:r w:rsidRPr="00356171">
        <w:rPr>
          <w:b/>
        </w:rPr>
        <w:t>1</w:t>
      </w:r>
      <w:r w:rsidR="006C5833" w:rsidRPr="00356171">
        <w:rPr>
          <w:b/>
        </w:rPr>
        <w:t>2</w:t>
      </w:r>
      <w:r w:rsidRPr="00356171">
        <w:rPr>
          <w:b/>
        </w:rPr>
        <w:t>. Научени уроци от страна на МИГ, примери за д</w:t>
      </w:r>
      <w:r w:rsidR="00121367" w:rsidRPr="00356171">
        <w:rPr>
          <w:b/>
        </w:rPr>
        <w:t>обри практики (ако е приложимо)</w:t>
      </w:r>
      <w:r w:rsidR="005C5C62">
        <w:rPr>
          <w:b/>
        </w:rPr>
        <w:t>.</w:t>
      </w:r>
    </w:p>
    <w:p w:rsidR="009C2EBB" w:rsidRPr="00E06692" w:rsidRDefault="009C2EBB" w:rsidP="009C2EBB">
      <w:pPr>
        <w:pStyle w:val="a7"/>
        <w:shd w:val="clear" w:color="auto" w:fill="FFFFFF"/>
        <w:spacing w:line="276" w:lineRule="auto"/>
        <w:ind w:left="360" w:right="-18"/>
        <w:jc w:val="both"/>
        <w:rPr>
          <w:b/>
          <w:bCs/>
          <w:iCs/>
          <w:color w:val="FF0000"/>
        </w:rPr>
      </w:pPr>
      <w:r w:rsidRPr="00E06692">
        <w:rPr>
          <w:bCs/>
          <w:iCs/>
        </w:rPr>
        <w:t xml:space="preserve">Не </w:t>
      </w:r>
      <w:r w:rsidR="00A92524">
        <w:rPr>
          <w:bCs/>
          <w:iCs/>
          <w:lang w:val="en-US"/>
        </w:rPr>
        <w:t xml:space="preserve">e </w:t>
      </w:r>
      <w:r w:rsidRPr="00E06692">
        <w:rPr>
          <w:bCs/>
          <w:iCs/>
        </w:rPr>
        <w:t>приложимо.</w:t>
      </w:r>
    </w:p>
    <w:p w:rsidR="005C5C62" w:rsidRPr="005C5C62" w:rsidRDefault="005C5C62" w:rsidP="005C5C62"/>
    <w:p w:rsidR="00121367" w:rsidRDefault="00BF4A7E" w:rsidP="00356171">
      <w:pPr>
        <w:pStyle w:val="1"/>
        <w:tabs>
          <w:tab w:val="num" w:pos="0"/>
        </w:tabs>
        <w:spacing w:line="276" w:lineRule="auto"/>
        <w:rPr>
          <w:b/>
        </w:rPr>
      </w:pPr>
      <w:r w:rsidRPr="00356171">
        <w:rPr>
          <w:b/>
        </w:rPr>
        <w:t>1</w:t>
      </w:r>
      <w:r w:rsidR="006C5833" w:rsidRPr="00356171">
        <w:rPr>
          <w:b/>
        </w:rPr>
        <w:t>3</w:t>
      </w:r>
      <w:r w:rsidRPr="00356171">
        <w:rPr>
          <w:b/>
        </w:rPr>
        <w:t>. Опис на кореспонденцията с УО на програми и ДФЗ в хронологичен ред</w:t>
      </w:r>
      <w:r w:rsidR="00E25429">
        <w:rPr>
          <w:b/>
        </w:rPr>
        <w:t>, през отчетния период</w:t>
      </w:r>
      <w:r w:rsidR="005C5C62">
        <w:rPr>
          <w:b/>
        </w:rPr>
        <w:t>.</w:t>
      </w:r>
    </w:p>
    <w:p w:rsidR="005C5C62" w:rsidRDefault="005C5C62" w:rsidP="005C5C62"/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505"/>
        <w:gridCol w:w="2430"/>
        <w:gridCol w:w="1959"/>
        <w:gridCol w:w="1958"/>
        <w:gridCol w:w="3445"/>
      </w:tblGrid>
      <w:tr w:rsidR="003A4D01" w:rsidRPr="00D645C2" w:rsidTr="003321CF">
        <w:tc>
          <w:tcPr>
            <w:tcW w:w="505" w:type="dxa"/>
            <w:shd w:val="clear" w:color="auto" w:fill="D9D9D9" w:themeFill="background1" w:themeFillShade="D9"/>
          </w:tcPr>
          <w:p w:rsidR="003A4D01" w:rsidRDefault="005E179E" w:rsidP="00D645C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:rsidR="003A4D01" w:rsidRPr="00D645C2" w:rsidRDefault="003A4D01" w:rsidP="00D645C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</w:t>
            </w:r>
            <w:r w:rsidRPr="00D645C2">
              <w:rPr>
                <w:b/>
                <w:sz w:val="22"/>
                <w:szCs w:val="22"/>
              </w:rPr>
              <w:t>ид на документа/ рег. номер и дата</w:t>
            </w:r>
          </w:p>
        </w:tc>
        <w:tc>
          <w:tcPr>
            <w:tcW w:w="1959" w:type="dxa"/>
            <w:shd w:val="clear" w:color="auto" w:fill="D9D9D9" w:themeFill="background1" w:themeFillShade="D9"/>
          </w:tcPr>
          <w:p w:rsidR="003A4D01" w:rsidRPr="00D645C2" w:rsidRDefault="003A4D01" w:rsidP="00D645C2">
            <w:pPr>
              <w:jc w:val="center"/>
              <w:rPr>
                <w:b/>
                <w:sz w:val="22"/>
                <w:szCs w:val="22"/>
              </w:rPr>
            </w:pPr>
            <w:r w:rsidRPr="00D645C2">
              <w:rPr>
                <w:b/>
                <w:sz w:val="22"/>
                <w:szCs w:val="22"/>
              </w:rPr>
              <w:t>Подател</w:t>
            </w:r>
          </w:p>
        </w:tc>
        <w:tc>
          <w:tcPr>
            <w:tcW w:w="1958" w:type="dxa"/>
            <w:shd w:val="clear" w:color="auto" w:fill="D9D9D9" w:themeFill="background1" w:themeFillShade="D9"/>
          </w:tcPr>
          <w:p w:rsidR="003A4D01" w:rsidRPr="00D645C2" w:rsidRDefault="003A4D01" w:rsidP="00D645C2">
            <w:pPr>
              <w:jc w:val="center"/>
              <w:rPr>
                <w:b/>
                <w:sz w:val="22"/>
                <w:szCs w:val="22"/>
              </w:rPr>
            </w:pPr>
            <w:r w:rsidRPr="00D645C2">
              <w:rPr>
                <w:b/>
                <w:sz w:val="22"/>
                <w:szCs w:val="22"/>
              </w:rPr>
              <w:t>Получател</w:t>
            </w:r>
          </w:p>
        </w:tc>
        <w:tc>
          <w:tcPr>
            <w:tcW w:w="3445" w:type="dxa"/>
            <w:shd w:val="clear" w:color="auto" w:fill="D9D9D9" w:themeFill="background1" w:themeFillShade="D9"/>
          </w:tcPr>
          <w:p w:rsidR="003A4D01" w:rsidRPr="00D645C2" w:rsidRDefault="003A4D01" w:rsidP="00D645C2">
            <w:pPr>
              <w:jc w:val="center"/>
              <w:rPr>
                <w:b/>
                <w:sz w:val="22"/>
                <w:szCs w:val="22"/>
              </w:rPr>
            </w:pPr>
            <w:r w:rsidRPr="00D645C2">
              <w:rPr>
                <w:b/>
                <w:sz w:val="22"/>
                <w:szCs w:val="22"/>
              </w:rPr>
              <w:t>Относно</w:t>
            </w:r>
          </w:p>
        </w:tc>
      </w:tr>
      <w:tr w:rsidR="003A4D01" w:rsidRPr="00D645C2" w:rsidTr="003321CF">
        <w:tc>
          <w:tcPr>
            <w:tcW w:w="10297" w:type="dxa"/>
            <w:gridSpan w:val="5"/>
            <w:shd w:val="clear" w:color="auto" w:fill="D9D9D9" w:themeFill="background1" w:themeFillShade="D9"/>
          </w:tcPr>
          <w:p w:rsidR="003A4D01" w:rsidRPr="00BD2A67" w:rsidRDefault="003A4D01" w:rsidP="00636B58">
            <w:pPr>
              <w:jc w:val="both"/>
              <w:rPr>
                <w:b/>
                <w:sz w:val="22"/>
                <w:szCs w:val="22"/>
              </w:rPr>
            </w:pPr>
            <w:r w:rsidRPr="00BD2A67">
              <w:rPr>
                <w:b/>
                <w:sz w:val="22"/>
                <w:szCs w:val="22"/>
              </w:rPr>
              <w:t xml:space="preserve">Опис на кореспонденцията с УО на ПРСР 2014-2020г. </w:t>
            </w:r>
          </w:p>
        </w:tc>
      </w:tr>
      <w:tr w:rsidR="00A91371" w:rsidRPr="00D645C2" w:rsidTr="002A5D22">
        <w:tc>
          <w:tcPr>
            <w:tcW w:w="505" w:type="dxa"/>
          </w:tcPr>
          <w:p w:rsidR="00A91371" w:rsidRPr="002A5D22" w:rsidRDefault="002A5D22" w:rsidP="00D645C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2430" w:type="dxa"/>
          </w:tcPr>
          <w:p w:rsidR="00A91371" w:rsidRDefault="00A91371" w:rsidP="00A913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Наш Изх. №101/30.04.2018 г. </w:t>
            </w:r>
          </w:p>
        </w:tc>
        <w:tc>
          <w:tcPr>
            <w:tcW w:w="1959" w:type="dxa"/>
          </w:tcPr>
          <w:p w:rsidR="00A91371" w:rsidRPr="00D645C2" w:rsidRDefault="00A91371" w:rsidP="001E29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МИГ Свиленград Ареал</w:t>
            </w:r>
          </w:p>
        </w:tc>
        <w:tc>
          <w:tcPr>
            <w:tcW w:w="1958" w:type="dxa"/>
          </w:tcPr>
          <w:p w:rsidR="00A91371" w:rsidRDefault="00A91371" w:rsidP="00D645C2">
            <w:pPr>
              <w:jc w:val="center"/>
              <w:rPr>
                <w:sz w:val="22"/>
                <w:szCs w:val="22"/>
              </w:rPr>
            </w:pPr>
            <w:r w:rsidRPr="00EE1A86">
              <w:rPr>
                <w:sz w:val="22"/>
                <w:szCs w:val="22"/>
              </w:rPr>
              <w:t>УО на ПРСР</w:t>
            </w:r>
          </w:p>
        </w:tc>
        <w:tc>
          <w:tcPr>
            <w:tcW w:w="3445" w:type="dxa"/>
          </w:tcPr>
          <w:p w:rsidR="00A91371" w:rsidRDefault="00A91371" w:rsidP="00D942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Заявление за одобрение на планирани дейно</w:t>
            </w:r>
            <w:r w:rsidR="00D942E5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ти и разходи за 2018 г.</w:t>
            </w:r>
          </w:p>
        </w:tc>
      </w:tr>
      <w:tr w:rsidR="00A91371" w:rsidRPr="00D645C2" w:rsidTr="002A5D22">
        <w:tc>
          <w:tcPr>
            <w:tcW w:w="505" w:type="dxa"/>
          </w:tcPr>
          <w:p w:rsidR="00A91371" w:rsidRPr="002A5D22" w:rsidRDefault="002A5D22" w:rsidP="00D645C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2430" w:type="dxa"/>
          </w:tcPr>
          <w:p w:rsidR="00A91371" w:rsidRDefault="00A91371" w:rsidP="002666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Наш Вх. № 42/17.05.2018 г.</w:t>
            </w:r>
          </w:p>
          <w:p w:rsidR="00A91371" w:rsidRPr="003B121F" w:rsidRDefault="00A91371" w:rsidP="002666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 Изх. № 19-19-2-02-26/15.05.2018 г. /на МЗХГ/</w:t>
            </w:r>
          </w:p>
        </w:tc>
        <w:tc>
          <w:tcPr>
            <w:tcW w:w="1959" w:type="dxa"/>
          </w:tcPr>
          <w:p w:rsidR="00A91371" w:rsidRPr="00EE1A86" w:rsidRDefault="00A91371" w:rsidP="00D645C2">
            <w:pPr>
              <w:jc w:val="center"/>
              <w:rPr>
                <w:sz w:val="22"/>
                <w:szCs w:val="22"/>
              </w:rPr>
            </w:pPr>
            <w:r w:rsidRPr="00EE1A86">
              <w:rPr>
                <w:sz w:val="22"/>
                <w:szCs w:val="22"/>
              </w:rPr>
              <w:t>УО на ПРСР</w:t>
            </w:r>
          </w:p>
        </w:tc>
        <w:tc>
          <w:tcPr>
            <w:tcW w:w="1958" w:type="dxa"/>
          </w:tcPr>
          <w:p w:rsidR="00A91371" w:rsidRPr="00D645C2" w:rsidRDefault="00A91371" w:rsidP="00D645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МИГ Свиленград Ареал</w:t>
            </w:r>
          </w:p>
        </w:tc>
        <w:tc>
          <w:tcPr>
            <w:tcW w:w="3445" w:type="dxa"/>
          </w:tcPr>
          <w:p w:rsidR="00A91371" w:rsidRDefault="00A91371" w:rsidP="00D645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Допълнителна информация по заявление</w:t>
            </w:r>
            <w:r w:rsidR="00D942E5">
              <w:rPr>
                <w:sz w:val="22"/>
                <w:szCs w:val="22"/>
              </w:rPr>
              <w:t xml:space="preserve"> за одобрение на планирани дейн</w:t>
            </w:r>
            <w:r>
              <w:rPr>
                <w:sz w:val="22"/>
                <w:szCs w:val="22"/>
              </w:rPr>
              <w:t>о</w:t>
            </w:r>
            <w:r w:rsidR="00D942E5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ти и разходи за 2018 г.</w:t>
            </w:r>
          </w:p>
        </w:tc>
      </w:tr>
      <w:tr w:rsidR="000F5A46" w:rsidRPr="00D645C2" w:rsidTr="002A5D22">
        <w:tc>
          <w:tcPr>
            <w:tcW w:w="505" w:type="dxa"/>
          </w:tcPr>
          <w:p w:rsidR="000F5A46" w:rsidRPr="002A5D22" w:rsidRDefault="002A5D22" w:rsidP="00D645C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2430" w:type="dxa"/>
          </w:tcPr>
          <w:p w:rsidR="000F5A46" w:rsidRDefault="000F5A46" w:rsidP="00A91371">
            <w:pPr>
              <w:rPr>
                <w:sz w:val="22"/>
                <w:szCs w:val="22"/>
              </w:rPr>
            </w:pPr>
            <w:r w:rsidRPr="000F5A46">
              <w:rPr>
                <w:sz w:val="22"/>
                <w:szCs w:val="22"/>
              </w:rPr>
              <w:t>Наш Изх. №103/10.05.</w:t>
            </w:r>
            <w:r>
              <w:rPr>
                <w:sz w:val="22"/>
                <w:szCs w:val="22"/>
              </w:rPr>
              <w:t>2018 г.</w:t>
            </w:r>
          </w:p>
          <w:p w:rsidR="000F5A46" w:rsidRPr="000F5A46" w:rsidRDefault="000F5A46" w:rsidP="00A913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 Ваш рег. Индекс 19-19-2-02-26/14.05.2018 г.</w:t>
            </w:r>
          </w:p>
        </w:tc>
        <w:tc>
          <w:tcPr>
            <w:tcW w:w="1959" w:type="dxa"/>
          </w:tcPr>
          <w:p w:rsidR="000F5A46" w:rsidRPr="00211290" w:rsidRDefault="000F5A46" w:rsidP="001E2961">
            <w:r w:rsidRPr="00211290">
              <w:t>МИГ Свиленград Ареал</w:t>
            </w:r>
          </w:p>
        </w:tc>
        <w:tc>
          <w:tcPr>
            <w:tcW w:w="1958" w:type="dxa"/>
          </w:tcPr>
          <w:p w:rsidR="000F5A46" w:rsidRDefault="000F5A46" w:rsidP="001E2961">
            <w:r w:rsidRPr="00211290">
              <w:t>УО на ПРСР</w:t>
            </w:r>
          </w:p>
        </w:tc>
        <w:tc>
          <w:tcPr>
            <w:tcW w:w="3445" w:type="dxa"/>
          </w:tcPr>
          <w:p w:rsidR="000F5A46" w:rsidRDefault="000F5A46" w:rsidP="00D645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Промяна в адрес за кореспонденция на МИГ Свиленград Ареал</w:t>
            </w:r>
          </w:p>
        </w:tc>
      </w:tr>
      <w:tr w:rsidR="00A91371" w:rsidRPr="00D645C2" w:rsidTr="002A5D22">
        <w:tc>
          <w:tcPr>
            <w:tcW w:w="505" w:type="dxa"/>
          </w:tcPr>
          <w:p w:rsidR="00A91371" w:rsidRPr="002A5D22" w:rsidRDefault="002A5D22" w:rsidP="00D645C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2430" w:type="dxa"/>
          </w:tcPr>
          <w:p w:rsidR="00A91371" w:rsidRPr="00D645C2" w:rsidRDefault="00A91371" w:rsidP="00A913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Наш Изх. № 106/22.05</w:t>
            </w:r>
            <w:r w:rsidR="000F5A4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2018 г. </w:t>
            </w:r>
          </w:p>
        </w:tc>
        <w:tc>
          <w:tcPr>
            <w:tcW w:w="1959" w:type="dxa"/>
          </w:tcPr>
          <w:p w:rsidR="00A91371" w:rsidRPr="009A1A0A" w:rsidRDefault="00A91371" w:rsidP="001E2961">
            <w:r w:rsidRPr="009A1A0A">
              <w:t>МИГ Свиленград Ареал</w:t>
            </w:r>
          </w:p>
        </w:tc>
        <w:tc>
          <w:tcPr>
            <w:tcW w:w="1958" w:type="dxa"/>
          </w:tcPr>
          <w:p w:rsidR="00A91371" w:rsidRDefault="00A91371" w:rsidP="001E2961">
            <w:r w:rsidRPr="009A1A0A">
              <w:t>УО на ПРСР</w:t>
            </w:r>
          </w:p>
        </w:tc>
        <w:tc>
          <w:tcPr>
            <w:tcW w:w="3445" w:type="dxa"/>
          </w:tcPr>
          <w:p w:rsidR="00A91371" w:rsidRPr="00D645C2" w:rsidRDefault="00A91371" w:rsidP="00D942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Представяне на допълнителна информация по заявление</w:t>
            </w:r>
            <w:r w:rsidR="00D942E5">
              <w:rPr>
                <w:sz w:val="22"/>
                <w:szCs w:val="22"/>
              </w:rPr>
              <w:t xml:space="preserve"> за одобрение на планирани дейнос</w:t>
            </w:r>
            <w:r>
              <w:rPr>
                <w:sz w:val="22"/>
                <w:szCs w:val="22"/>
              </w:rPr>
              <w:t>ти и разходи за 2018 г.</w:t>
            </w:r>
          </w:p>
        </w:tc>
      </w:tr>
      <w:tr w:rsidR="00711517" w:rsidRPr="00D645C2" w:rsidTr="002A5D22">
        <w:tc>
          <w:tcPr>
            <w:tcW w:w="505" w:type="dxa"/>
          </w:tcPr>
          <w:p w:rsidR="00711517" w:rsidRPr="002A5D22" w:rsidRDefault="002A5D22" w:rsidP="00535923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2430" w:type="dxa"/>
          </w:tcPr>
          <w:p w:rsidR="00711517" w:rsidRPr="00711517" w:rsidRDefault="00711517" w:rsidP="00E24FBB">
            <w:pPr>
              <w:rPr>
                <w:sz w:val="22"/>
                <w:szCs w:val="22"/>
              </w:rPr>
            </w:pPr>
            <w:r w:rsidRPr="00711517">
              <w:rPr>
                <w:sz w:val="22"/>
                <w:szCs w:val="22"/>
              </w:rPr>
              <w:t xml:space="preserve">Наш Вх. № 44/28.05.2018 г. и Ваш Изх. № 19-19-2-01-26/23.05.2018 г. </w:t>
            </w:r>
          </w:p>
        </w:tc>
        <w:tc>
          <w:tcPr>
            <w:tcW w:w="1959" w:type="dxa"/>
          </w:tcPr>
          <w:p w:rsidR="00711517" w:rsidRPr="00CB0451" w:rsidRDefault="00711517" w:rsidP="001E2961">
            <w:r w:rsidRPr="00CB0451">
              <w:t>УО на ПРСР</w:t>
            </w:r>
          </w:p>
        </w:tc>
        <w:tc>
          <w:tcPr>
            <w:tcW w:w="1958" w:type="dxa"/>
          </w:tcPr>
          <w:p w:rsidR="00711517" w:rsidRDefault="00711517" w:rsidP="001E2961">
            <w:r w:rsidRPr="00CB0451">
              <w:t>МИГ Свиленград Ареал</w:t>
            </w:r>
          </w:p>
        </w:tc>
        <w:tc>
          <w:tcPr>
            <w:tcW w:w="3445" w:type="dxa"/>
          </w:tcPr>
          <w:p w:rsidR="00711517" w:rsidRPr="00535923" w:rsidRDefault="00711517" w:rsidP="008751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Заповед № РД 09-474/17.05.2018 г. за одобрение на общия размер на финансовата помощ по под</w:t>
            </w:r>
            <w:r w:rsidR="008751C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мярка 19.-4 „ Текущи разходи и популяризиране на стратегията за Водно от общностите местно развитие на МИГ Свиленград Ареал.</w:t>
            </w:r>
          </w:p>
        </w:tc>
      </w:tr>
      <w:tr w:rsidR="00A91371" w:rsidRPr="00D645C2" w:rsidTr="002A5D22">
        <w:tc>
          <w:tcPr>
            <w:tcW w:w="505" w:type="dxa"/>
          </w:tcPr>
          <w:p w:rsidR="00A91371" w:rsidRPr="002A5D22" w:rsidRDefault="002A5D22" w:rsidP="0072681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36</w:t>
            </w:r>
          </w:p>
        </w:tc>
        <w:tc>
          <w:tcPr>
            <w:tcW w:w="2430" w:type="dxa"/>
          </w:tcPr>
          <w:p w:rsidR="00A91371" w:rsidRPr="00E02D27" w:rsidRDefault="00E02D27" w:rsidP="005710B5">
            <w:pPr>
              <w:rPr>
                <w:sz w:val="22"/>
                <w:szCs w:val="22"/>
              </w:rPr>
            </w:pPr>
            <w:r w:rsidRPr="00E02D27">
              <w:rPr>
                <w:sz w:val="22"/>
                <w:szCs w:val="22"/>
              </w:rPr>
              <w:t>Наш Изх. №110/31.05.2018 г.</w:t>
            </w:r>
          </w:p>
        </w:tc>
        <w:tc>
          <w:tcPr>
            <w:tcW w:w="1959" w:type="dxa"/>
          </w:tcPr>
          <w:p w:rsidR="00A91371" w:rsidRPr="00E02D27" w:rsidRDefault="00E02D27" w:rsidP="00E02D27">
            <w:pPr>
              <w:jc w:val="center"/>
              <w:rPr>
                <w:sz w:val="22"/>
                <w:szCs w:val="22"/>
              </w:rPr>
            </w:pPr>
            <w:r w:rsidRPr="00E02D27">
              <w:rPr>
                <w:sz w:val="22"/>
                <w:szCs w:val="22"/>
              </w:rPr>
              <w:t>МИГ Свиленград Ареал</w:t>
            </w:r>
          </w:p>
        </w:tc>
        <w:tc>
          <w:tcPr>
            <w:tcW w:w="1958" w:type="dxa"/>
          </w:tcPr>
          <w:p w:rsidR="00A91371" w:rsidRPr="00E02D27" w:rsidRDefault="00E02D27" w:rsidP="00726815">
            <w:pPr>
              <w:jc w:val="center"/>
              <w:rPr>
                <w:sz w:val="22"/>
                <w:szCs w:val="22"/>
              </w:rPr>
            </w:pPr>
            <w:r w:rsidRPr="00E02D27">
              <w:rPr>
                <w:sz w:val="22"/>
                <w:szCs w:val="22"/>
              </w:rPr>
              <w:t>УО на ПРСР</w:t>
            </w:r>
          </w:p>
        </w:tc>
        <w:tc>
          <w:tcPr>
            <w:tcW w:w="3445" w:type="dxa"/>
          </w:tcPr>
          <w:p w:rsidR="00A91371" w:rsidRPr="00535923" w:rsidRDefault="00484E00" w:rsidP="00484E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Представяне на допълнителни документи по преписка с наш Изх. №106/22.05.2018 г. и ваш Изх. №19-19-2-02-26/15.05.2018 г.</w:t>
            </w:r>
          </w:p>
        </w:tc>
      </w:tr>
      <w:tr w:rsidR="00C71909" w:rsidRPr="00D645C2" w:rsidTr="002A5D22">
        <w:tc>
          <w:tcPr>
            <w:tcW w:w="505" w:type="dxa"/>
          </w:tcPr>
          <w:p w:rsidR="00C71909" w:rsidRPr="002A5D22" w:rsidRDefault="002A5D22" w:rsidP="00F3279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2430" w:type="dxa"/>
          </w:tcPr>
          <w:p w:rsidR="00C71909" w:rsidRPr="002519CF" w:rsidRDefault="00C71909" w:rsidP="005A54E5">
            <w:pPr>
              <w:rPr>
                <w:sz w:val="22"/>
                <w:szCs w:val="22"/>
              </w:rPr>
            </w:pPr>
            <w:r w:rsidRPr="002519CF">
              <w:rPr>
                <w:sz w:val="22"/>
                <w:szCs w:val="22"/>
              </w:rPr>
              <w:t xml:space="preserve">Наш Изх. №111/08.06.2018 г. </w:t>
            </w:r>
          </w:p>
        </w:tc>
        <w:tc>
          <w:tcPr>
            <w:tcW w:w="1959" w:type="dxa"/>
          </w:tcPr>
          <w:p w:rsidR="00C71909" w:rsidRPr="00834DB6" w:rsidRDefault="00C71909" w:rsidP="001E2961">
            <w:r w:rsidRPr="00834DB6">
              <w:t>МИГ Свиленград Ареал</w:t>
            </w:r>
          </w:p>
        </w:tc>
        <w:tc>
          <w:tcPr>
            <w:tcW w:w="1958" w:type="dxa"/>
          </w:tcPr>
          <w:p w:rsidR="00C71909" w:rsidRDefault="00C71909" w:rsidP="001E2961">
            <w:r w:rsidRPr="00834DB6">
              <w:t>УО на ПРСР</w:t>
            </w:r>
          </w:p>
        </w:tc>
        <w:tc>
          <w:tcPr>
            <w:tcW w:w="3445" w:type="dxa"/>
          </w:tcPr>
          <w:p w:rsidR="00C71909" w:rsidRPr="00F3279F" w:rsidRDefault="00C71909" w:rsidP="005C5C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Представяне за одобрение на Индикативна годишна работна програма за 2018 г. към СВОМР на МИГ Свиленград Ареал.</w:t>
            </w:r>
          </w:p>
        </w:tc>
      </w:tr>
      <w:tr w:rsidR="008556C7" w:rsidRPr="00D645C2" w:rsidTr="002A5D22">
        <w:tc>
          <w:tcPr>
            <w:tcW w:w="505" w:type="dxa"/>
          </w:tcPr>
          <w:p w:rsidR="008556C7" w:rsidRPr="002A5D22" w:rsidRDefault="002A5D22" w:rsidP="00AC3AA1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2430" w:type="dxa"/>
          </w:tcPr>
          <w:p w:rsidR="008556C7" w:rsidRPr="008556C7" w:rsidRDefault="008556C7" w:rsidP="00D840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Наш Вх. № 50/11.06.2018 г. и Ваше ел. писмо от 11.06.2018 г.</w:t>
            </w:r>
          </w:p>
        </w:tc>
        <w:tc>
          <w:tcPr>
            <w:tcW w:w="1959" w:type="dxa"/>
          </w:tcPr>
          <w:p w:rsidR="008556C7" w:rsidRPr="0093206E" w:rsidRDefault="008556C7" w:rsidP="001E2961">
            <w:r w:rsidRPr="0093206E">
              <w:t>УО на ПРСР</w:t>
            </w:r>
          </w:p>
        </w:tc>
        <w:tc>
          <w:tcPr>
            <w:tcW w:w="1958" w:type="dxa"/>
          </w:tcPr>
          <w:p w:rsidR="008556C7" w:rsidRDefault="008556C7" w:rsidP="001E2961">
            <w:r w:rsidRPr="0093206E">
              <w:t>МИГ Свиленград Ареал</w:t>
            </w:r>
          </w:p>
        </w:tc>
        <w:tc>
          <w:tcPr>
            <w:tcW w:w="3445" w:type="dxa"/>
          </w:tcPr>
          <w:p w:rsidR="008556C7" w:rsidRDefault="008556C7" w:rsidP="008556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Pr="008556C7">
              <w:rPr>
                <w:sz w:val="22"/>
                <w:szCs w:val="22"/>
              </w:rPr>
              <w:t>ндикативен график за провеждане на процедури на МИГ от СВОМР</w:t>
            </w:r>
          </w:p>
        </w:tc>
      </w:tr>
      <w:tr w:rsidR="008556C7" w:rsidRPr="00D645C2" w:rsidTr="002A5D22">
        <w:tc>
          <w:tcPr>
            <w:tcW w:w="505" w:type="dxa"/>
          </w:tcPr>
          <w:p w:rsidR="008556C7" w:rsidRPr="002A5D22" w:rsidRDefault="002A5D22" w:rsidP="00AC3AA1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2430" w:type="dxa"/>
          </w:tcPr>
          <w:p w:rsidR="008556C7" w:rsidRPr="008556C7" w:rsidRDefault="008556C7" w:rsidP="00D84036">
            <w:pPr>
              <w:rPr>
                <w:sz w:val="22"/>
                <w:szCs w:val="22"/>
              </w:rPr>
            </w:pPr>
            <w:r w:rsidRPr="008556C7">
              <w:rPr>
                <w:sz w:val="22"/>
                <w:szCs w:val="22"/>
              </w:rPr>
              <w:t>Наш Изх. № 112/13.06.2018 г.</w:t>
            </w:r>
            <w:r>
              <w:t xml:space="preserve"> </w:t>
            </w:r>
            <w:r w:rsidRPr="008556C7">
              <w:rPr>
                <w:sz w:val="22"/>
                <w:szCs w:val="22"/>
              </w:rPr>
              <w:t xml:space="preserve">и </w:t>
            </w:r>
            <w:r w:rsidRPr="008556C7">
              <w:rPr>
                <w:sz w:val="22"/>
                <w:szCs w:val="22"/>
              </w:rPr>
              <w:lastRenderedPageBreak/>
              <w:t>Ваше ел. писмо от 11.06.2018 Г.</w:t>
            </w:r>
          </w:p>
        </w:tc>
        <w:tc>
          <w:tcPr>
            <w:tcW w:w="1959" w:type="dxa"/>
          </w:tcPr>
          <w:p w:rsidR="008556C7" w:rsidRPr="00973415" w:rsidRDefault="008556C7" w:rsidP="001E2961">
            <w:r w:rsidRPr="00973415">
              <w:lastRenderedPageBreak/>
              <w:t xml:space="preserve">МИГ Свиленград </w:t>
            </w:r>
            <w:r w:rsidRPr="00973415">
              <w:lastRenderedPageBreak/>
              <w:t>Ареал</w:t>
            </w:r>
          </w:p>
        </w:tc>
        <w:tc>
          <w:tcPr>
            <w:tcW w:w="1958" w:type="dxa"/>
          </w:tcPr>
          <w:p w:rsidR="008556C7" w:rsidRDefault="008556C7" w:rsidP="001E2961">
            <w:r w:rsidRPr="00973415">
              <w:lastRenderedPageBreak/>
              <w:t>УО на ПРСР</w:t>
            </w:r>
          </w:p>
        </w:tc>
        <w:tc>
          <w:tcPr>
            <w:tcW w:w="3445" w:type="dxa"/>
          </w:tcPr>
          <w:p w:rsidR="008556C7" w:rsidRPr="00AC3AA1" w:rsidRDefault="008556C7" w:rsidP="005C5C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Представяне на индикативен график за провеждане на </w:t>
            </w:r>
            <w:r>
              <w:rPr>
                <w:sz w:val="22"/>
                <w:szCs w:val="22"/>
              </w:rPr>
              <w:lastRenderedPageBreak/>
              <w:t>процедури на МИГ Свиленград Ареал от СВОМР по образец.</w:t>
            </w:r>
          </w:p>
        </w:tc>
      </w:tr>
      <w:tr w:rsidR="006826A6" w:rsidRPr="00D645C2" w:rsidTr="002A5D22">
        <w:tc>
          <w:tcPr>
            <w:tcW w:w="505" w:type="dxa"/>
          </w:tcPr>
          <w:p w:rsidR="006826A6" w:rsidRPr="002A5D22" w:rsidRDefault="002A5D22" w:rsidP="00AC3AA1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10</w:t>
            </w:r>
          </w:p>
        </w:tc>
        <w:tc>
          <w:tcPr>
            <w:tcW w:w="2430" w:type="dxa"/>
          </w:tcPr>
          <w:p w:rsidR="006826A6" w:rsidRPr="001B0C88" w:rsidRDefault="006826A6" w:rsidP="005A54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Наш Вх. №51/15.06.2018 г. и Ваше ел. Писмо от 15.06.2018 г.</w:t>
            </w:r>
          </w:p>
        </w:tc>
        <w:tc>
          <w:tcPr>
            <w:tcW w:w="1959" w:type="dxa"/>
          </w:tcPr>
          <w:p w:rsidR="006826A6" w:rsidRPr="00BD5D73" w:rsidRDefault="006826A6" w:rsidP="001E2961">
            <w:r w:rsidRPr="00BD5D73">
              <w:t>УО на ПРСР</w:t>
            </w:r>
          </w:p>
        </w:tc>
        <w:tc>
          <w:tcPr>
            <w:tcW w:w="1958" w:type="dxa"/>
          </w:tcPr>
          <w:p w:rsidR="006826A6" w:rsidRDefault="006826A6" w:rsidP="001E2961">
            <w:r w:rsidRPr="00BD5D73">
              <w:t>МИГ Свиленград Ареал</w:t>
            </w:r>
          </w:p>
        </w:tc>
        <w:tc>
          <w:tcPr>
            <w:tcW w:w="3445" w:type="dxa"/>
          </w:tcPr>
          <w:p w:rsidR="006826A6" w:rsidRDefault="006826A6" w:rsidP="008751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 на УО на ПРСР на ПМС за предо</w:t>
            </w:r>
            <w:r w:rsidR="008751C8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тавяне на безлихвени заеми за общините.</w:t>
            </w:r>
          </w:p>
        </w:tc>
      </w:tr>
      <w:tr w:rsidR="001B0C88" w:rsidRPr="00D645C2" w:rsidTr="002A5D22">
        <w:tc>
          <w:tcPr>
            <w:tcW w:w="505" w:type="dxa"/>
          </w:tcPr>
          <w:p w:rsidR="001B0C88" w:rsidRPr="002A5D22" w:rsidRDefault="002A5D22" w:rsidP="00AC3AA1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2430" w:type="dxa"/>
          </w:tcPr>
          <w:p w:rsidR="001B0C88" w:rsidRPr="001B0C88" w:rsidRDefault="001B0C88" w:rsidP="005A54E5">
            <w:pPr>
              <w:rPr>
                <w:sz w:val="22"/>
                <w:szCs w:val="22"/>
              </w:rPr>
            </w:pPr>
            <w:r w:rsidRPr="001B0C88">
              <w:rPr>
                <w:sz w:val="22"/>
                <w:szCs w:val="22"/>
              </w:rPr>
              <w:t xml:space="preserve">Ваш Вх. № 19-19-2-02-24/20.06.2018 г. </w:t>
            </w:r>
          </w:p>
        </w:tc>
        <w:tc>
          <w:tcPr>
            <w:tcW w:w="1959" w:type="dxa"/>
          </w:tcPr>
          <w:p w:rsidR="001B0C88" w:rsidRPr="00DB226E" w:rsidRDefault="001B0C88" w:rsidP="001E2961">
            <w:r w:rsidRPr="00DB226E">
              <w:t>МИГ Свиленград Ареал</w:t>
            </w:r>
          </w:p>
        </w:tc>
        <w:tc>
          <w:tcPr>
            <w:tcW w:w="1958" w:type="dxa"/>
          </w:tcPr>
          <w:p w:rsidR="001B0C88" w:rsidRDefault="001B0C88" w:rsidP="001E2961">
            <w:r w:rsidRPr="00DB226E">
              <w:t>УО на ПРСР</w:t>
            </w:r>
          </w:p>
        </w:tc>
        <w:tc>
          <w:tcPr>
            <w:tcW w:w="3445" w:type="dxa"/>
          </w:tcPr>
          <w:p w:rsidR="001B0C88" w:rsidRPr="00F3279F" w:rsidRDefault="001B0C88" w:rsidP="007268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Необходимост от промяна на СВОМР на МИГ  Свиленград Ареал свързана с измене</w:t>
            </w:r>
            <w:r w:rsidR="008751C8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 xml:space="preserve">ие на закона за подпомагане на земеделските производители. </w:t>
            </w:r>
          </w:p>
        </w:tc>
      </w:tr>
      <w:tr w:rsidR="00683E14" w:rsidRPr="00D645C2" w:rsidTr="002A5D22">
        <w:tc>
          <w:tcPr>
            <w:tcW w:w="505" w:type="dxa"/>
          </w:tcPr>
          <w:p w:rsidR="00683E14" w:rsidRPr="002A5D22" w:rsidRDefault="00417CE4" w:rsidP="0072681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12</w:t>
            </w:r>
          </w:p>
        </w:tc>
        <w:tc>
          <w:tcPr>
            <w:tcW w:w="2430" w:type="dxa"/>
          </w:tcPr>
          <w:p w:rsidR="00683E14" w:rsidRPr="001B0C88" w:rsidRDefault="00683E14" w:rsidP="00DB6F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Наш Изх. №</w:t>
            </w:r>
            <w:r w:rsidR="00DB6F27">
              <w:rPr>
                <w:sz w:val="22"/>
                <w:szCs w:val="22"/>
              </w:rPr>
              <w:t>127/</w:t>
            </w:r>
            <w:r>
              <w:rPr>
                <w:sz w:val="22"/>
                <w:szCs w:val="22"/>
              </w:rPr>
              <w:t>03.07.2018 г.</w:t>
            </w:r>
          </w:p>
        </w:tc>
        <w:tc>
          <w:tcPr>
            <w:tcW w:w="1959" w:type="dxa"/>
          </w:tcPr>
          <w:p w:rsidR="00683E14" w:rsidRPr="002860AF" w:rsidRDefault="00683E14" w:rsidP="001E2961">
            <w:r w:rsidRPr="002860AF">
              <w:t>МИГ Свиленград Ареал</w:t>
            </w:r>
          </w:p>
        </w:tc>
        <w:tc>
          <w:tcPr>
            <w:tcW w:w="1958" w:type="dxa"/>
          </w:tcPr>
          <w:p w:rsidR="00683E14" w:rsidRDefault="00683E14" w:rsidP="001E2961">
            <w:r w:rsidRPr="002860AF">
              <w:t>УО на ПРСР</w:t>
            </w:r>
          </w:p>
        </w:tc>
        <w:tc>
          <w:tcPr>
            <w:tcW w:w="3445" w:type="dxa"/>
          </w:tcPr>
          <w:p w:rsidR="00683E14" w:rsidRPr="00F3279F" w:rsidRDefault="00683E14" w:rsidP="00683E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Отстраняване на забележки по Индикативен график на процедурите на МИГ Свиленград Ареал.</w:t>
            </w:r>
          </w:p>
        </w:tc>
      </w:tr>
      <w:tr w:rsidR="00090C83" w:rsidRPr="00D645C2" w:rsidTr="002A5D22">
        <w:tc>
          <w:tcPr>
            <w:tcW w:w="505" w:type="dxa"/>
          </w:tcPr>
          <w:p w:rsidR="00090C83" w:rsidRPr="002A5D22" w:rsidRDefault="00417CE4" w:rsidP="0072681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13</w:t>
            </w:r>
          </w:p>
        </w:tc>
        <w:tc>
          <w:tcPr>
            <w:tcW w:w="2430" w:type="dxa"/>
          </w:tcPr>
          <w:p w:rsidR="00090C83" w:rsidRPr="00090C83" w:rsidRDefault="00090C83" w:rsidP="002D211A">
            <w:pPr>
              <w:rPr>
                <w:sz w:val="22"/>
                <w:szCs w:val="22"/>
              </w:rPr>
            </w:pPr>
            <w:r w:rsidRPr="00090C83">
              <w:rPr>
                <w:sz w:val="22"/>
                <w:szCs w:val="22"/>
              </w:rPr>
              <w:t xml:space="preserve">Наш Из. № 133/09.08.2018 г. </w:t>
            </w:r>
          </w:p>
        </w:tc>
        <w:tc>
          <w:tcPr>
            <w:tcW w:w="1959" w:type="dxa"/>
          </w:tcPr>
          <w:p w:rsidR="00090C83" w:rsidRPr="00F059CC" w:rsidRDefault="00090C83" w:rsidP="001E2961">
            <w:r w:rsidRPr="00F059CC">
              <w:t>МИГ Свиленград Ареал</w:t>
            </w:r>
          </w:p>
        </w:tc>
        <w:tc>
          <w:tcPr>
            <w:tcW w:w="1958" w:type="dxa"/>
          </w:tcPr>
          <w:p w:rsidR="00090C83" w:rsidRDefault="00090C83" w:rsidP="001E2961">
            <w:r w:rsidRPr="00F059CC">
              <w:t>УО на ПРСР</w:t>
            </w:r>
          </w:p>
        </w:tc>
        <w:tc>
          <w:tcPr>
            <w:tcW w:w="3445" w:type="dxa"/>
          </w:tcPr>
          <w:p w:rsidR="00090C83" w:rsidRPr="00F3279F" w:rsidRDefault="006C7EEA" w:rsidP="00960F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Съгласуване на пакет документи по Мярка 7.11 „Повишаване на атрактивността на територията на МИГ и стимулиране на сътрудниче</w:t>
            </w:r>
            <w:r w:rsidR="00DD7CF3">
              <w:rPr>
                <w:sz w:val="22"/>
                <w:szCs w:val="22"/>
              </w:rPr>
              <w:t>ството чрез популяризиране на к</w:t>
            </w:r>
            <w:r>
              <w:rPr>
                <w:sz w:val="22"/>
                <w:szCs w:val="22"/>
              </w:rPr>
              <w:t xml:space="preserve">ултурно </w:t>
            </w:r>
            <w:r w:rsidR="00DD7CF3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историческото и природно наследство</w:t>
            </w:r>
            <w:r w:rsidR="00DD7CF3">
              <w:rPr>
                <w:sz w:val="22"/>
                <w:szCs w:val="22"/>
              </w:rPr>
              <w:t>“</w:t>
            </w:r>
            <w:r>
              <w:rPr>
                <w:sz w:val="22"/>
                <w:szCs w:val="22"/>
              </w:rPr>
              <w:t xml:space="preserve">.  </w:t>
            </w:r>
          </w:p>
        </w:tc>
      </w:tr>
      <w:tr w:rsidR="004B6374" w:rsidRPr="00D645C2" w:rsidTr="002A5D22">
        <w:tc>
          <w:tcPr>
            <w:tcW w:w="505" w:type="dxa"/>
          </w:tcPr>
          <w:p w:rsidR="004B6374" w:rsidRPr="002A5D22" w:rsidRDefault="00417CE4" w:rsidP="00687CCB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14</w:t>
            </w:r>
          </w:p>
        </w:tc>
        <w:tc>
          <w:tcPr>
            <w:tcW w:w="2430" w:type="dxa"/>
          </w:tcPr>
          <w:p w:rsidR="004B6374" w:rsidRDefault="004B6374" w:rsidP="00687C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Наш Изх. №142/21.09.2018 г.</w:t>
            </w:r>
          </w:p>
        </w:tc>
        <w:tc>
          <w:tcPr>
            <w:tcW w:w="1959" w:type="dxa"/>
          </w:tcPr>
          <w:p w:rsidR="004B6374" w:rsidRPr="00ED40C4" w:rsidRDefault="004B6374" w:rsidP="001E2961">
            <w:r w:rsidRPr="00ED40C4">
              <w:t>МИГ Свиленград Ареал</w:t>
            </w:r>
          </w:p>
        </w:tc>
        <w:tc>
          <w:tcPr>
            <w:tcW w:w="1958" w:type="dxa"/>
          </w:tcPr>
          <w:p w:rsidR="004B6374" w:rsidRDefault="004B6374" w:rsidP="001E2961">
            <w:r w:rsidRPr="00ED40C4">
              <w:t>УО на ПРСР</w:t>
            </w:r>
          </w:p>
        </w:tc>
        <w:tc>
          <w:tcPr>
            <w:tcW w:w="3445" w:type="dxa"/>
          </w:tcPr>
          <w:p w:rsidR="004B6374" w:rsidRDefault="004B6374" w:rsidP="007268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Заявление за одобрение на планирани дейности и разходи за 2019 г.</w:t>
            </w:r>
          </w:p>
        </w:tc>
      </w:tr>
      <w:tr w:rsidR="00943C41" w:rsidRPr="00D645C2" w:rsidTr="002A5D22">
        <w:tc>
          <w:tcPr>
            <w:tcW w:w="505" w:type="dxa"/>
          </w:tcPr>
          <w:p w:rsidR="00943C41" w:rsidRPr="002A5D22" w:rsidRDefault="00417CE4" w:rsidP="00687CCB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15</w:t>
            </w:r>
          </w:p>
        </w:tc>
        <w:tc>
          <w:tcPr>
            <w:tcW w:w="2430" w:type="dxa"/>
          </w:tcPr>
          <w:p w:rsidR="00943C41" w:rsidRPr="00731192" w:rsidRDefault="00943C41" w:rsidP="00687C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Наш Изх. 0 141/21.09.2018 г.</w:t>
            </w:r>
          </w:p>
        </w:tc>
        <w:tc>
          <w:tcPr>
            <w:tcW w:w="1959" w:type="dxa"/>
          </w:tcPr>
          <w:p w:rsidR="00943C41" w:rsidRPr="009A2F02" w:rsidRDefault="00943C41" w:rsidP="001E2961">
            <w:r w:rsidRPr="009A2F02">
              <w:t>МИГ Свиленград Ареал</w:t>
            </w:r>
          </w:p>
        </w:tc>
        <w:tc>
          <w:tcPr>
            <w:tcW w:w="1958" w:type="dxa"/>
          </w:tcPr>
          <w:p w:rsidR="00943C41" w:rsidRDefault="00943C41" w:rsidP="001E2961">
            <w:r w:rsidRPr="009A2F02">
              <w:t>УО на ПРСР</w:t>
            </w:r>
          </w:p>
        </w:tc>
        <w:tc>
          <w:tcPr>
            <w:tcW w:w="3445" w:type="dxa"/>
          </w:tcPr>
          <w:p w:rsidR="00943C41" w:rsidRDefault="00943C41" w:rsidP="007268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Индикативен график на процедурите на МИГ Свиленград Ареал за 2019 г.</w:t>
            </w:r>
          </w:p>
        </w:tc>
      </w:tr>
      <w:tr w:rsidR="000679EB" w:rsidRPr="00D645C2" w:rsidTr="002A5D22">
        <w:tc>
          <w:tcPr>
            <w:tcW w:w="505" w:type="dxa"/>
          </w:tcPr>
          <w:p w:rsidR="000679EB" w:rsidRPr="002A5D22" w:rsidRDefault="00417CE4" w:rsidP="00687CCB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16</w:t>
            </w:r>
          </w:p>
        </w:tc>
        <w:tc>
          <w:tcPr>
            <w:tcW w:w="2430" w:type="dxa"/>
          </w:tcPr>
          <w:p w:rsidR="000679EB" w:rsidRPr="00731192" w:rsidRDefault="000679EB" w:rsidP="00687C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Наш Изх. №144/27.09.2018 г. </w:t>
            </w:r>
          </w:p>
        </w:tc>
        <w:tc>
          <w:tcPr>
            <w:tcW w:w="1959" w:type="dxa"/>
          </w:tcPr>
          <w:p w:rsidR="000679EB" w:rsidRPr="00A539E9" w:rsidRDefault="000679EB" w:rsidP="001E2961">
            <w:r w:rsidRPr="00A539E9">
              <w:t>МИГ Свиленград Ареал</w:t>
            </w:r>
          </w:p>
        </w:tc>
        <w:tc>
          <w:tcPr>
            <w:tcW w:w="1958" w:type="dxa"/>
          </w:tcPr>
          <w:p w:rsidR="000679EB" w:rsidRDefault="000679EB" w:rsidP="001E2961">
            <w:r w:rsidRPr="00A539E9">
              <w:t>УО на ПРСР</w:t>
            </w:r>
          </w:p>
        </w:tc>
        <w:tc>
          <w:tcPr>
            <w:tcW w:w="3445" w:type="dxa"/>
          </w:tcPr>
          <w:p w:rsidR="000679EB" w:rsidRDefault="000679EB" w:rsidP="007268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Изпращане на информация за провеждане на планирани събития.</w:t>
            </w:r>
          </w:p>
        </w:tc>
      </w:tr>
      <w:tr w:rsidR="00450833" w:rsidRPr="00D645C2" w:rsidTr="002A5D22">
        <w:tc>
          <w:tcPr>
            <w:tcW w:w="505" w:type="dxa"/>
          </w:tcPr>
          <w:p w:rsidR="00450833" w:rsidRPr="002A5D22" w:rsidRDefault="00417CE4" w:rsidP="00687CCB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17</w:t>
            </w:r>
          </w:p>
        </w:tc>
        <w:tc>
          <w:tcPr>
            <w:tcW w:w="2430" w:type="dxa"/>
          </w:tcPr>
          <w:p w:rsidR="00450833" w:rsidRPr="00731192" w:rsidRDefault="00450833" w:rsidP="00687C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Наш Изх. № 147/30.10.2018 г. </w:t>
            </w:r>
          </w:p>
        </w:tc>
        <w:tc>
          <w:tcPr>
            <w:tcW w:w="1959" w:type="dxa"/>
          </w:tcPr>
          <w:p w:rsidR="00450833" w:rsidRPr="0086770D" w:rsidRDefault="00450833" w:rsidP="001E2961">
            <w:r w:rsidRPr="0086770D">
              <w:t>МИГ Свиленград Ареал</w:t>
            </w:r>
          </w:p>
        </w:tc>
        <w:tc>
          <w:tcPr>
            <w:tcW w:w="1958" w:type="dxa"/>
          </w:tcPr>
          <w:p w:rsidR="00450833" w:rsidRPr="0086770D" w:rsidRDefault="00450833" w:rsidP="001E2961">
            <w:r w:rsidRPr="0086770D">
              <w:t>УО на ПРСР</w:t>
            </w:r>
          </w:p>
        </w:tc>
        <w:tc>
          <w:tcPr>
            <w:tcW w:w="3445" w:type="dxa"/>
          </w:tcPr>
          <w:p w:rsidR="00450833" w:rsidRDefault="00450833" w:rsidP="001E2961">
            <w:r w:rsidRPr="0086770D">
              <w:t>Изпращане на информация за провеждане на планирани събития.</w:t>
            </w:r>
          </w:p>
        </w:tc>
      </w:tr>
      <w:tr w:rsidR="002F5195" w:rsidRPr="00D645C2" w:rsidTr="002A5D22">
        <w:tc>
          <w:tcPr>
            <w:tcW w:w="505" w:type="dxa"/>
          </w:tcPr>
          <w:p w:rsidR="002F5195" w:rsidRPr="002A5D22" w:rsidRDefault="00417CE4" w:rsidP="00687CCB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18</w:t>
            </w:r>
          </w:p>
        </w:tc>
        <w:tc>
          <w:tcPr>
            <w:tcW w:w="2430" w:type="dxa"/>
          </w:tcPr>
          <w:p w:rsidR="002F5195" w:rsidRPr="00731192" w:rsidRDefault="002F5195" w:rsidP="00687C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Наш Изх. №150/20.11.2018 г.</w:t>
            </w:r>
          </w:p>
        </w:tc>
        <w:tc>
          <w:tcPr>
            <w:tcW w:w="1959" w:type="dxa"/>
          </w:tcPr>
          <w:p w:rsidR="002F5195" w:rsidRPr="009071B0" w:rsidRDefault="002F5195" w:rsidP="001E2961">
            <w:r w:rsidRPr="009071B0">
              <w:t>МИГ Свиленград Ареал</w:t>
            </w:r>
          </w:p>
        </w:tc>
        <w:tc>
          <w:tcPr>
            <w:tcW w:w="1958" w:type="dxa"/>
          </w:tcPr>
          <w:p w:rsidR="002F5195" w:rsidRPr="009071B0" w:rsidRDefault="002F5195" w:rsidP="001E2961">
            <w:r w:rsidRPr="009071B0">
              <w:t>УО на ПРСР</w:t>
            </w:r>
          </w:p>
        </w:tc>
        <w:tc>
          <w:tcPr>
            <w:tcW w:w="3445" w:type="dxa"/>
          </w:tcPr>
          <w:p w:rsidR="002F5195" w:rsidRDefault="002F5195" w:rsidP="001E2961">
            <w:r w:rsidRPr="009071B0">
              <w:t>Изпращане на информация за провеждане на планирани събития.</w:t>
            </w:r>
          </w:p>
        </w:tc>
      </w:tr>
      <w:tr w:rsidR="00731192" w:rsidRPr="00D645C2" w:rsidTr="002A5D22">
        <w:tc>
          <w:tcPr>
            <w:tcW w:w="505" w:type="dxa"/>
          </w:tcPr>
          <w:p w:rsidR="00731192" w:rsidRPr="002A5D22" w:rsidRDefault="00417CE4" w:rsidP="00687CCB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19</w:t>
            </w:r>
          </w:p>
        </w:tc>
        <w:tc>
          <w:tcPr>
            <w:tcW w:w="2430" w:type="dxa"/>
          </w:tcPr>
          <w:p w:rsidR="00731192" w:rsidRPr="00731192" w:rsidRDefault="00731192" w:rsidP="00687CCB">
            <w:pPr>
              <w:rPr>
                <w:sz w:val="22"/>
                <w:szCs w:val="22"/>
              </w:rPr>
            </w:pPr>
            <w:r w:rsidRPr="00731192">
              <w:rPr>
                <w:sz w:val="22"/>
                <w:szCs w:val="22"/>
              </w:rPr>
              <w:t>Наш Вх. № 97/21.12.2018 г. и Ваш Изх. № 19-19-2-02-26/04.12.2018 г.</w:t>
            </w:r>
          </w:p>
        </w:tc>
        <w:tc>
          <w:tcPr>
            <w:tcW w:w="1959" w:type="dxa"/>
          </w:tcPr>
          <w:p w:rsidR="00731192" w:rsidRPr="007B4903" w:rsidRDefault="00731192" w:rsidP="001E2961">
            <w:r w:rsidRPr="007B4903">
              <w:t>УО на ПРСР</w:t>
            </w:r>
          </w:p>
        </w:tc>
        <w:tc>
          <w:tcPr>
            <w:tcW w:w="1958" w:type="dxa"/>
          </w:tcPr>
          <w:p w:rsidR="00731192" w:rsidRDefault="00731192" w:rsidP="001E2961">
            <w:r w:rsidRPr="007B4903">
              <w:t>МИГ Свиленград Ареал</w:t>
            </w:r>
          </w:p>
        </w:tc>
        <w:tc>
          <w:tcPr>
            <w:tcW w:w="3445" w:type="dxa"/>
          </w:tcPr>
          <w:p w:rsidR="00731192" w:rsidRPr="00F3279F" w:rsidRDefault="00731192" w:rsidP="007268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Предоставяне на допълнителна информация по Заявление за плащане № 19-19-2-02-26/25.09.2018 г.</w:t>
            </w:r>
          </w:p>
        </w:tc>
      </w:tr>
      <w:tr w:rsidR="004657E5" w:rsidRPr="00D645C2" w:rsidTr="002A5D22">
        <w:tc>
          <w:tcPr>
            <w:tcW w:w="505" w:type="dxa"/>
          </w:tcPr>
          <w:p w:rsidR="004657E5" w:rsidRPr="002A5D22" w:rsidRDefault="00417CE4" w:rsidP="005A54E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2430" w:type="dxa"/>
          </w:tcPr>
          <w:p w:rsidR="004657E5" w:rsidRPr="004657E5" w:rsidRDefault="004657E5" w:rsidP="00726815">
            <w:pPr>
              <w:rPr>
                <w:sz w:val="22"/>
                <w:szCs w:val="22"/>
              </w:rPr>
            </w:pPr>
            <w:r w:rsidRPr="004657E5">
              <w:rPr>
                <w:sz w:val="22"/>
                <w:szCs w:val="22"/>
              </w:rPr>
              <w:t>Наш Изх. № 156/21.12.2018 г.</w:t>
            </w:r>
          </w:p>
        </w:tc>
        <w:tc>
          <w:tcPr>
            <w:tcW w:w="1959" w:type="dxa"/>
          </w:tcPr>
          <w:p w:rsidR="004657E5" w:rsidRPr="00ED046E" w:rsidRDefault="004657E5" w:rsidP="001E2961">
            <w:r w:rsidRPr="00ED046E">
              <w:t>МИГ Свиленград Ареал</w:t>
            </w:r>
          </w:p>
        </w:tc>
        <w:tc>
          <w:tcPr>
            <w:tcW w:w="1958" w:type="dxa"/>
          </w:tcPr>
          <w:p w:rsidR="004657E5" w:rsidRDefault="004657E5" w:rsidP="001E2961">
            <w:r w:rsidRPr="00ED046E">
              <w:t>УО на ПРСР</w:t>
            </w:r>
          </w:p>
        </w:tc>
        <w:tc>
          <w:tcPr>
            <w:tcW w:w="3445" w:type="dxa"/>
          </w:tcPr>
          <w:p w:rsidR="004657E5" w:rsidRPr="00F3279F" w:rsidRDefault="004657E5" w:rsidP="005A54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Предоставяне на допълнителна информация по заявление №19-19-2-02-26/25.09.2018 г.</w:t>
            </w:r>
          </w:p>
        </w:tc>
      </w:tr>
      <w:tr w:rsidR="00440A82" w:rsidRPr="00D645C2" w:rsidTr="002A5D22">
        <w:tc>
          <w:tcPr>
            <w:tcW w:w="505" w:type="dxa"/>
          </w:tcPr>
          <w:p w:rsidR="00440A82" w:rsidRPr="002A5D22" w:rsidRDefault="00417CE4" w:rsidP="00702FC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21</w:t>
            </w:r>
          </w:p>
        </w:tc>
        <w:tc>
          <w:tcPr>
            <w:tcW w:w="2430" w:type="dxa"/>
          </w:tcPr>
          <w:p w:rsidR="00440A82" w:rsidRPr="00440A82" w:rsidRDefault="00440A82" w:rsidP="00D475B6">
            <w:pPr>
              <w:rPr>
                <w:sz w:val="22"/>
                <w:szCs w:val="22"/>
              </w:rPr>
            </w:pPr>
            <w:r w:rsidRPr="00440A82">
              <w:rPr>
                <w:sz w:val="22"/>
                <w:szCs w:val="22"/>
              </w:rPr>
              <w:t>Наш Изх. №157/31.12.2018 г.</w:t>
            </w:r>
          </w:p>
        </w:tc>
        <w:tc>
          <w:tcPr>
            <w:tcW w:w="1959" w:type="dxa"/>
          </w:tcPr>
          <w:p w:rsidR="00440A82" w:rsidRPr="002E6417" w:rsidRDefault="00440A82" w:rsidP="001E2961">
            <w:r w:rsidRPr="002E6417">
              <w:t>МИГ Свиленград Ареал</w:t>
            </w:r>
          </w:p>
        </w:tc>
        <w:tc>
          <w:tcPr>
            <w:tcW w:w="1958" w:type="dxa"/>
          </w:tcPr>
          <w:p w:rsidR="00440A82" w:rsidRDefault="00440A82" w:rsidP="001E2961">
            <w:r w:rsidRPr="002E6417">
              <w:t>УО на ПРСР</w:t>
            </w:r>
          </w:p>
        </w:tc>
        <w:tc>
          <w:tcPr>
            <w:tcW w:w="3445" w:type="dxa"/>
          </w:tcPr>
          <w:p w:rsidR="00440A82" w:rsidRPr="00F3279F" w:rsidRDefault="00440A82" w:rsidP="007268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Актуализиран индикативен график за прием по мерки от СВОМР на МИГ Свиленград Ареал.</w:t>
            </w:r>
          </w:p>
        </w:tc>
      </w:tr>
      <w:tr w:rsidR="00A91371" w:rsidRPr="00D645C2" w:rsidTr="002A5D22">
        <w:tc>
          <w:tcPr>
            <w:tcW w:w="505" w:type="dxa"/>
            <w:shd w:val="clear" w:color="auto" w:fill="D9D9D9" w:themeFill="background1" w:themeFillShade="D9"/>
          </w:tcPr>
          <w:p w:rsidR="00A91371" w:rsidRDefault="00A91371" w:rsidP="0072681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:rsidR="00A91371" w:rsidRPr="00D645C2" w:rsidRDefault="00A91371" w:rsidP="0072681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</w:t>
            </w:r>
            <w:r w:rsidRPr="00D645C2">
              <w:rPr>
                <w:b/>
                <w:sz w:val="22"/>
                <w:szCs w:val="22"/>
              </w:rPr>
              <w:t>ид на документа/ рег. номер и дата</w:t>
            </w:r>
          </w:p>
        </w:tc>
        <w:tc>
          <w:tcPr>
            <w:tcW w:w="1959" w:type="dxa"/>
            <w:shd w:val="clear" w:color="auto" w:fill="D9D9D9" w:themeFill="background1" w:themeFillShade="D9"/>
          </w:tcPr>
          <w:p w:rsidR="00A91371" w:rsidRPr="00D645C2" w:rsidRDefault="00A91371" w:rsidP="00726815">
            <w:pPr>
              <w:jc w:val="center"/>
              <w:rPr>
                <w:b/>
                <w:sz w:val="22"/>
                <w:szCs w:val="22"/>
              </w:rPr>
            </w:pPr>
            <w:r w:rsidRPr="00D645C2">
              <w:rPr>
                <w:b/>
                <w:sz w:val="22"/>
                <w:szCs w:val="22"/>
              </w:rPr>
              <w:t>Подател</w:t>
            </w:r>
          </w:p>
        </w:tc>
        <w:tc>
          <w:tcPr>
            <w:tcW w:w="1958" w:type="dxa"/>
            <w:shd w:val="clear" w:color="auto" w:fill="D9D9D9" w:themeFill="background1" w:themeFillShade="D9"/>
          </w:tcPr>
          <w:p w:rsidR="00A91371" w:rsidRPr="00D645C2" w:rsidRDefault="00A91371" w:rsidP="00726815">
            <w:pPr>
              <w:jc w:val="center"/>
              <w:rPr>
                <w:b/>
                <w:sz w:val="22"/>
                <w:szCs w:val="22"/>
              </w:rPr>
            </w:pPr>
            <w:r w:rsidRPr="00D645C2">
              <w:rPr>
                <w:b/>
                <w:sz w:val="22"/>
                <w:szCs w:val="22"/>
              </w:rPr>
              <w:t>Получател</w:t>
            </w:r>
          </w:p>
        </w:tc>
        <w:tc>
          <w:tcPr>
            <w:tcW w:w="3445" w:type="dxa"/>
            <w:shd w:val="clear" w:color="auto" w:fill="D9D9D9" w:themeFill="background1" w:themeFillShade="D9"/>
          </w:tcPr>
          <w:p w:rsidR="00A91371" w:rsidRPr="00D645C2" w:rsidRDefault="00A91371" w:rsidP="00726815">
            <w:pPr>
              <w:jc w:val="center"/>
              <w:rPr>
                <w:b/>
                <w:sz w:val="22"/>
                <w:szCs w:val="22"/>
              </w:rPr>
            </w:pPr>
            <w:r w:rsidRPr="00D645C2">
              <w:rPr>
                <w:b/>
                <w:sz w:val="22"/>
                <w:szCs w:val="22"/>
              </w:rPr>
              <w:t>Относно</w:t>
            </w:r>
          </w:p>
        </w:tc>
      </w:tr>
      <w:tr w:rsidR="00A91371" w:rsidRPr="00D645C2" w:rsidTr="003321CF">
        <w:tc>
          <w:tcPr>
            <w:tcW w:w="10297" w:type="dxa"/>
            <w:gridSpan w:val="5"/>
            <w:shd w:val="clear" w:color="auto" w:fill="D9D9D9" w:themeFill="background1" w:themeFillShade="D9"/>
          </w:tcPr>
          <w:p w:rsidR="00A91371" w:rsidRPr="00BD2A67" w:rsidRDefault="00A91371" w:rsidP="005E179E">
            <w:pPr>
              <w:rPr>
                <w:b/>
                <w:sz w:val="22"/>
                <w:szCs w:val="22"/>
              </w:rPr>
            </w:pPr>
            <w:r w:rsidRPr="00BD2A67">
              <w:rPr>
                <w:b/>
                <w:sz w:val="22"/>
                <w:szCs w:val="22"/>
              </w:rPr>
              <w:t>Опис на кореспонденцията с ДФ „Земеделие”</w:t>
            </w:r>
          </w:p>
        </w:tc>
      </w:tr>
      <w:tr w:rsidR="00A91371" w:rsidRPr="00D645C2" w:rsidTr="003321CF">
        <w:tc>
          <w:tcPr>
            <w:tcW w:w="505" w:type="dxa"/>
          </w:tcPr>
          <w:p w:rsidR="00A91371" w:rsidRPr="005E179E" w:rsidRDefault="00A91371" w:rsidP="00D645C2">
            <w:pPr>
              <w:rPr>
                <w:sz w:val="22"/>
                <w:szCs w:val="22"/>
              </w:rPr>
            </w:pPr>
            <w:r w:rsidRPr="005E179E">
              <w:rPr>
                <w:sz w:val="22"/>
                <w:szCs w:val="22"/>
              </w:rPr>
              <w:t>1</w:t>
            </w:r>
          </w:p>
        </w:tc>
        <w:tc>
          <w:tcPr>
            <w:tcW w:w="2430" w:type="dxa"/>
          </w:tcPr>
          <w:p w:rsidR="00A91371" w:rsidRPr="005E179E" w:rsidRDefault="004E0B0E" w:rsidP="002666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Наш Изх. № 135/17.08.2018 г.</w:t>
            </w:r>
          </w:p>
        </w:tc>
        <w:tc>
          <w:tcPr>
            <w:tcW w:w="1959" w:type="dxa"/>
          </w:tcPr>
          <w:p w:rsidR="00A91371" w:rsidRPr="00693004" w:rsidRDefault="00693004" w:rsidP="002666D9">
            <w:pPr>
              <w:jc w:val="center"/>
              <w:rPr>
                <w:sz w:val="22"/>
                <w:szCs w:val="22"/>
              </w:rPr>
            </w:pPr>
            <w:r w:rsidRPr="00693004">
              <w:rPr>
                <w:sz w:val="22"/>
                <w:szCs w:val="22"/>
              </w:rPr>
              <w:t>МИГ Свиленград Ареал</w:t>
            </w:r>
          </w:p>
        </w:tc>
        <w:tc>
          <w:tcPr>
            <w:tcW w:w="1958" w:type="dxa"/>
          </w:tcPr>
          <w:p w:rsidR="00A91371" w:rsidRPr="00D645C2" w:rsidRDefault="00BA097C" w:rsidP="007D70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ДФ </w:t>
            </w:r>
            <w:r w:rsidRPr="00BA097C">
              <w:rPr>
                <w:sz w:val="22"/>
                <w:szCs w:val="22"/>
              </w:rPr>
              <w:t>„Земеделие”</w:t>
            </w:r>
          </w:p>
        </w:tc>
        <w:tc>
          <w:tcPr>
            <w:tcW w:w="3445" w:type="dxa"/>
          </w:tcPr>
          <w:p w:rsidR="00A91371" w:rsidRPr="005E179E" w:rsidRDefault="00693004" w:rsidP="008751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Изпращане на Списък на планирани, в процес на провежд</w:t>
            </w:r>
            <w:r w:rsidR="008751C8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не и проведени обществени поръчки за 2018 г.</w:t>
            </w:r>
          </w:p>
        </w:tc>
      </w:tr>
      <w:tr w:rsidR="00A91371" w:rsidRPr="00D645C2" w:rsidTr="003321CF">
        <w:tc>
          <w:tcPr>
            <w:tcW w:w="505" w:type="dxa"/>
          </w:tcPr>
          <w:p w:rsidR="00A91371" w:rsidRPr="005E179E" w:rsidRDefault="00A91371" w:rsidP="007268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430" w:type="dxa"/>
          </w:tcPr>
          <w:p w:rsidR="00A91371" w:rsidRPr="005E179E" w:rsidRDefault="005C5A52" w:rsidP="005C37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Наш Вх. №79/29.08.2018 г. и Ваш Изх. № 01-</w:t>
            </w:r>
            <w:r>
              <w:rPr>
                <w:sz w:val="22"/>
                <w:szCs w:val="22"/>
              </w:rPr>
              <w:lastRenderedPageBreak/>
              <w:t>6300/563 от 24.08.2018 г.</w:t>
            </w:r>
          </w:p>
        </w:tc>
        <w:tc>
          <w:tcPr>
            <w:tcW w:w="1959" w:type="dxa"/>
          </w:tcPr>
          <w:p w:rsidR="00A91371" w:rsidRPr="005C5A52" w:rsidRDefault="005C5A52" w:rsidP="00726815">
            <w:pPr>
              <w:jc w:val="center"/>
              <w:rPr>
                <w:sz w:val="22"/>
                <w:szCs w:val="22"/>
              </w:rPr>
            </w:pPr>
            <w:r w:rsidRPr="005C5A52">
              <w:rPr>
                <w:sz w:val="22"/>
                <w:szCs w:val="22"/>
              </w:rPr>
              <w:lastRenderedPageBreak/>
              <w:t>ДФ „Земеделие”</w:t>
            </w:r>
          </w:p>
        </w:tc>
        <w:tc>
          <w:tcPr>
            <w:tcW w:w="1958" w:type="dxa"/>
          </w:tcPr>
          <w:p w:rsidR="00A91371" w:rsidRPr="00D645C2" w:rsidRDefault="005C5A52" w:rsidP="00726815">
            <w:pPr>
              <w:jc w:val="center"/>
              <w:rPr>
                <w:sz w:val="22"/>
                <w:szCs w:val="22"/>
              </w:rPr>
            </w:pPr>
            <w:r w:rsidRPr="005C5A52">
              <w:rPr>
                <w:sz w:val="22"/>
                <w:szCs w:val="22"/>
              </w:rPr>
              <w:t>МИГ Свиленград Ареал</w:t>
            </w:r>
          </w:p>
        </w:tc>
        <w:tc>
          <w:tcPr>
            <w:tcW w:w="3445" w:type="dxa"/>
          </w:tcPr>
          <w:p w:rsidR="00217EDB" w:rsidRDefault="005C5A52" w:rsidP="005C37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Отстраняване на нередовност 26/19/4/0/00056/3/01/02/01</w:t>
            </w:r>
            <w:r w:rsidR="00217EDB">
              <w:rPr>
                <w:sz w:val="22"/>
                <w:szCs w:val="22"/>
              </w:rPr>
              <w:t xml:space="preserve">относно Заявка за плащане </w:t>
            </w:r>
          </w:p>
          <w:p w:rsidR="00A91371" w:rsidRPr="005E179E" w:rsidRDefault="00217EDB" w:rsidP="005C37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№ 26/19/4/0/00056/3/01.</w:t>
            </w:r>
          </w:p>
        </w:tc>
      </w:tr>
      <w:tr w:rsidR="006F35F6" w:rsidRPr="00D645C2" w:rsidTr="003321CF">
        <w:tc>
          <w:tcPr>
            <w:tcW w:w="505" w:type="dxa"/>
          </w:tcPr>
          <w:p w:rsidR="006F35F6" w:rsidRPr="002A5D22" w:rsidRDefault="002A5D22" w:rsidP="00D645C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3</w:t>
            </w:r>
          </w:p>
        </w:tc>
        <w:tc>
          <w:tcPr>
            <w:tcW w:w="2430" w:type="dxa"/>
          </w:tcPr>
          <w:p w:rsidR="006F35F6" w:rsidRPr="00FF752C" w:rsidRDefault="006F35F6" w:rsidP="007268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Наш Изх № 138/04.09.2018 г.</w:t>
            </w:r>
          </w:p>
        </w:tc>
        <w:tc>
          <w:tcPr>
            <w:tcW w:w="1959" w:type="dxa"/>
          </w:tcPr>
          <w:p w:rsidR="006F35F6" w:rsidRPr="00BD198B" w:rsidRDefault="006F35F6" w:rsidP="001E2961">
            <w:r w:rsidRPr="00BD198B">
              <w:t>МИГ Свиленград Ареал</w:t>
            </w:r>
          </w:p>
        </w:tc>
        <w:tc>
          <w:tcPr>
            <w:tcW w:w="1958" w:type="dxa"/>
          </w:tcPr>
          <w:p w:rsidR="006F35F6" w:rsidRDefault="006F35F6" w:rsidP="001E2961">
            <w:r w:rsidRPr="00BD198B">
              <w:t>ДФ „Земеделие”</w:t>
            </w:r>
          </w:p>
        </w:tc>
        <w:tc>
          <w:tcPr>
            <w:tcW w:w="3445" w:type="dxa"/>
          </w:tcPr>
          <w:p w:rsidR="006F35F6" w:rsidRPr="005F6398" w:rsidRDefault="006F35F6" w:rsidP="008751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Отговор на Писмо за отстраняване на нередовност с Ваш Изх. № 01-6300/563 от 24.08.2018 г.</w:t>
            </w:r>
          </w:p>
        </w:tc>
      </w:tr>
      <w:tr w:rsidR="00FF752C" w:rsidRPr="00D645C2" w:rsidTr="003321CF">
        <w:tc>
          <w:tcPr>
            <w:tcW w:w="505" w:type="dxa"/>
          </w:tcPr>
          <w:p w:rsidR="00FF752C" w:rsidRPr="002A5D22" w:rsidRDefault="002A5D22" w:rsidP="00D645C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2430" w:type="dxa"/>
          </w:tcPr>
          <w:p w:rsidR="00FF752C" w:rsidRPr="00FF752C" w:rsidRDefault="00FF752C" w:rsidP="00726815">
            <w:pPr>
              <w:rPr>
                <w:sz w:val="22"/>
                <w:szCs w:val="22"/>
              </w:rPr>
            </w:pPr>
            <w:r w:rsidRPr="00FF752C">
              <w:rPr>
                <w:sz w:val="22"/>
                <w:szCs w:val="22"/>
              </w:rPr>
              <w:t>Наш Вх. №81/13.09.2018 г.</w:t>
            </w:r>
            <w:r>
              <w:rPr>
                <w:sz w:val="22"/>
                <w:szCs w:val="22"/>
              </w:rPr>
              <w:t xml:space="preserve"> и Ваш Изх. № 01-6300/619 от 11.09.2018 г.</w:t>
            </w:r>
          </w:p>
        </w:tc>
        <w:tc>
          <w:tcPr>
            <w:tcW w:w="1959" w:type="dxa"/>
          </w:tcPr>
          <w:p w:rsidR="00FF752C" w:rsidRPr="00673BFD" w:rsidRDefault="00FF752C" w:rsidP="001E2961">
            <w:r w:rsidRPr="00673BFD">
              <w:t>ДФ „Земеделие”</w:t>
            </w:r>
          </w:p>
        </w:tc>
        <w:tc>
          <w:tcPr>
            <w:tcW w:w="1958" w:type="dxa"/>
          </w:tcPr>
          <w:p w:rsidR="00FF752C" w:rsidRDefault="00FF752C" w:rsidP="001E2961">
            <w:r w:rsidRPr="00673BFD">
              <w:t>МИГ Свиленград Ареал</w:t>
            </w:r>
          </w:p>
        </w:tc>
        <w:tc>
          <w:tcPr>
            <w:tcW w:w="3445" w:type="dxa"/>
          </w:tcPr>
          <w:p w:rsidR="00FF752C" w:rsidRPr="00F3279F" w:rsidRDefault="005F6398" w:rsidP="008751C8">
            <w:pPr>
              <w:rPr>
                <w:sz w:val="22"/>
                <w:szCs w:val="22"/>
              </w:rPr>
            </w:pPr>
            <w:r w:rsidRPr="005F6398">
              <w:rPr>
                <w:sz w:val="22"/>
                <w:szCs w:val="22"/>
              </w:rPr>
              <w:t>Отстраняване на нередовност 26/19/4/0/00056/3/01/02/01</w:t>
            </w:r>
            <w:r w:rsidR="00217EDB">
              <w:rPr>
                <w:sz w:val="22"/>
                <w:szCs w:val="22"/>
              </w:rPr>
              <w:t>относно Заявка за плащане № 26/19/4/0/00056/1/01.</w:t>
            </w:r>
          </w:p>
        </w:tc>
      </w:tr>
      <w:tr w:rsidR="00A33CA3" w:rsidRPr="00D645C2" w:rsidTr="003321CF">
        <w:tc>
          <w:tcPr>
            <w:tcW w:w="505" w:type="dxa"/>
          </w:tcPr>
          <w:p w:rsidR="00A33CA3" w:rsidRPr="002A5D22" w:rsidRDefault="002A5D22" w:rsidP="0001330A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2430" w:type="dxa"/>
          </w:tcPr>
          <w:p w:rsidR="00A33CA3" w:rsidRPr="003321CF" w:rsidRDefault="00A33CA3" w:rsidP="00B612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Наш Вх. № 139/14.09.2018 г. </w:t>
            </w:r>
          </w:p>
        </w:tc>
        <w:tc>
          <w:tcPr>
            <w:tcW w:w="1959" w:type="dxa"/>
          </w:tcPr>
          <w:p w:rsidR="00A33CA3" w:rsidRPr="00487322" w:rsidRDefault="00A33CA3" w:rsidP="001E2961">
            <w:r w:rsidRPr="00487322">
              <w:t>ДФ „Земеделие”</w:t>
            </w:r>
          </w:p>
        </w:tc>
        <w:tc>
          <w:tcPr>
            <w:tcW w:w="1958" w:type="dxa"/>
          </w:tcPr>
          <w:p w:rsidR="00A33CA3" w:rsidRDefault="00A33CA3" w:rsidP="001E2961">
            <w:r w:rsidRPr="00487322">
              <w:t>МИГ Свиленград Ареал</w:t>
            </w:r>
          </w:p>
        </w:tc>
        <w:tc>
          <w:tcPr>
            <w:tcW w:w="3445" w:type="dxa"/>
          </w:tcPr>
          <w:p w:rsidR="00A33CA3" w:rsidRDefault="00A33CA3" w:rsidP="000133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</w:t>
            </w:r>
            <w:r w:rsidR="008751C8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 xml:space="preserve">раняване на </w:t>
            </w:r>
            <w:r w:rsidR="008751C8">
              <w:rPr>
                <w:sz w:val="22"/>
                <w:szCs w:val="22"/>
              </w:rPr>
              <w:t>нередовност</w:t>
            </w:r>
            <w:r>
              <w:rPr>
                <w:sz w:val="22"/>
                <w:szCs w:val="22"/>
              </w:rPr>
              <w:t xml:space="preserve"> с Ваш Изх. 0 01-6300/619 от 11.09.2018 г.</w:t>
            </w:r>
          </w:p>
        </w:tc>
      </w:tr>
      <w:tr w:rsidR="00775D0D" w:rsidRPr="00D645C2" w:rsidTr="003321CF">
        <w:tc>
          <w:tcPr>
            <w:tcW w:w="505" w:type="dxa"/>
          </w:tcPr>
          <w:p w:rsidR="00775D0D" w:rsidRPr="002A5D22" w:rsidRDefault="002A5D22" w:rsidP="0001330A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2430" w:type="dxa"/>
          </w:tcPr>
          <w:p w:rsidR="00775D0D" w:rsidRPr="003321CF" w:rsidRDefault="00775D0D" w:rsidP="00B612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Наш Изх. № 140/19.09.2018 г. </w:t>
            </w:r>
          </w:p>
        </w:tc>
        <w:tc>
          <w:tcPr>
            <w:tcW w:w="1959" w:type="dxa"/>
          </w:tcPr>
          <w:p w:rsidR="00775D0D" w:rsidRPr="003E54C5" w:rsidRDefault="00775D0D" w:rsidP="001E2961">
            <w:r w:rsidRPr="003E54C5">
              <w:t>МИГ Свиленград Ареал</w:t>
            </w:r>
          </w:p>
        </w:tc>
        <w:tc>
          <w:tcPr>
            <w:tcW w:w="1958" w:type="dxa"/>
          </w:tcPr>
          <w:p w:rsidR="00775D0D" w:rsidRDefault="00775D0D" w:rsidP="001E2961">
            <w:r w:rsidRPr="003E54C5">
              <w:t>ДФ „Земеделие”</w:t>
            </w:r>
          </w:p>
        </w:tc>
        <w:tc>
          <w:tcPr>
            <w:tcW w:w="3445" w:type="dxa"/>
          </w:tcPr>
          <w:p w:rsidR="00775D0D" w:rsidRDefault="007E349B" w:rsidP="000133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Коригиран списък на планирани, в процес на провеждане и проведени обществени поръчки за 2018 г.</w:t>
            </w:r>
          </w:p>
        </w:tc>
      </w:tr>
      <w:tr w:rsidR="003321CF" w:rsidRPr="00D645C2" w:rsidTr="003321CF">
        <w:tc>
          <w:tcPr>
            <w:tcW w:w="505" w:type="dxa"/>
          </w:tcPr>
          <w:p w:rsidR="003321CF" w:rsidRPr="002A5D22" w:rsidRDefault="002A5D22" w:rsidP="0001330A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2430" w:type="dxa"/>
          </w:tcPr>
          <w:p w:rsidR="003321CF" w:rsidRPr="003321CF" w:rsidRDefault="003321CF" w:rsidP="00B61228">
            <w:pPr>
              <w:rPr>
                <w:sz w:val="22"/>
                <w:szCs w:val="22"/>
              </w:rPr>
            </w:pPr>
            <w:r w:rsidRPr="003321CF">
              <w:rPr>
                <w:sz w:val="22"/>
                <w:szCs w:val="22"/>
              </w:rPr>
              <w:t>Наш Вх. № 86/26.10.2018 г. и Ваш Изх. № 01-6300/759 от 22.10.2018 г.</w:t>
            </w:r>
          </w:p>
        </w:tc>
        <w:tc>
          <w:tcPr>
            <w:tcW w:w="1959" w:type="dxa"/>
          </w:tcPr>
          <w:p w:rsidR="003321CF" w:rsidRPr="00FE7ED2" w:rsidRDefault="003321CF" w:rsidP="001E2961">
            <w:r w:rsidRPr="00FE7ED2">
              <w:t>ДФ „Земеделие”</w:t>
            </w:r>
          </w:p>
        </w:tc>
        <w:tc>
          <w:tcPr>
            <w:tcW w:w="1958" w:type="dxa"/>
          </w:tcPr>
          <w:p w:rsidR="003321CF" w:rsidRDefault="003321CF" w:rsidP="001E2961">
            <w:r w:rsidRPr="00FE7ED2">
              <w:t>МИГ Свиленград Ареал</w:t>
            </w:r>
          </w:p>
        </w:tc>
        <w:tc>
          <w:tcPr>
            <w:tcW w:w="3445" w:type="dxa"/>
          </w:tcPr>
          <w:p w:rsidR="003321CF" w:rsidRPr="00F3279F" w:rsidRDefault="003321CF" w:rsidP="000133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№ 26/19/4/0/00056/1/01/03/01 за изплащане на авансова финансова помощ.</w:t>
            </w:r>
          </w:p>
        </w:tc>
      </w:tr>
      <w:tr w:rsidR="00171C18" w:rsidRPr="00D645C2" w:rsidTr="003321CF">
        <w:tc>
          <w:tcPr>
            <w:tcW w:w="505" w:type="dxa"/>
          </w:tcPr>
          <w:p w:rsidR="00171C18" w:rsidRPr="002A5D22" w:rsidRDefault="002A5D22" w:rsidP="0001330A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2430" w:type="dxa"/>
          </w:tcPr>
          <w:p w:rsidR="00171C18" w:rsidRPr="00171C18" w:rsidRDefault="00171C18" w:rsidP="001B6246">
            <w:pPr>
              <w:rPr>
                <w:sz w:val="22"/>
                <w:szCs w:val="22"/>
              </w:rPr>
            </w:pPr>
            <w:r w:rsidRPr="00171C18">
              <w:rPr>
                <w:sz w:val="22"/>
                <w:szCs w:val="22"/>
              </w:rPr>
              <w:t>Наш Вх. № 89/07.11.2018 г. и Ваш Изх. № 01-6300/800 от 01.11.2018 г.</w:t>
            </w:r>
          </w:p>
        </w:tc>
        <w:tc>
          <w:tcPr>
            <w:tcW w:w="1959" w:type="dxa"/>
          </w:tcPr>
          <w:p w:rsidR="00171C18" w:rsidRPr="001E2563" w:rsidRDefault="00171C18" w:rsidP="001E2961">
            <w:r w:rsidRPr="001E2563">
              <w:t>ДФ „Земеделие”</w:t>
            </w:r>
          </w:p>
        </w:tc>
        <w:tc>
          <w:tcPr>
            <w:tcW w:w="1958" w:type="dxa"/>
          </w:tcPr>
          <w:p w:rsidR="00171C18" w:rsidRDefault="00171C18" w:rsidP="001E2961">
            <w:r w:rsidRPr="001E2563">
              <w:t>МИГ Свиленград Ареал</w:t>
            </w:r>
          </w:p>
        </w:tc>
        <w:tc>
          <w:tcPr>
            <w:tcW w:w="3445" w:type="dxa"/>
          </w:tcPr>
          <w:p w:rsidR="00171C18" w:rsidRPr="00F3279F" w:rsidRDefault="00264193" w:rsidP="001B62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№ 26/19/4/0/00056/3/01/03/01</w:t>
            </w:r>
            <w:r w:rsidR="00B17B7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 изплащане на финансова помощ</w:t>
            </w:r>
          </w:p>
        </w:tc>
      </w:tr>
      <w:tr w:rsidR="00B17B71" w:rsidRPr="00D645C2" w:rsidTr="003321CF">
        <w:tc>
          <w:tcPr>
            <w:tcW w:w="505" w:type="dxa"/>
          </w:tcPr>
          <w:p w:rsidR="00B17B71" w:rsidRPr="002A5D22" w:rsidRDefault="002A5D22" w:rsidP="0001330A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2430" w:type="dxa"/>
          </w:tcPr>
          <w:p w:rsidR="00B17B71" w:rsidRPr="00B9367C" w:rsidRDefault="00B17B71" w:rsidP="003F7941">
            <w:pPr>
              <w:rPr>
                <w:sz w:val="22"/>
                <w:szCs w:val="22"/>
              </w:rPr>
            </w:pPr>
            <w:r w:rsidRPr="00B9367C">
              <w:rPr>
                <w:sz w:val="22"/>
                <w:szCs w:val="22"/>
              </w:rPr>
              <w:t>Наш Вх. № 95/21.12.2018 г.  и Ваш Изх № 01-6300/974 от 13.12.2018 г.</w:t>
            </w:r>
          </w:p>
        </w:tc>
        <w:tc>
          <w:tcPr>
            <w:tcW w:w="1959" w:type="dxa"/>
          </w:tcPr>
          <w:p w:rsidR="00B17B71" w:rsidRPr="00E46761" w:rsidRDefault="00B17B71" w:rsidP="001E2961">
            <w:r w:rsidRPr="00E46761">
              <w:t>ДФ „Земеделие”</w:t>
            </w:r>
          </w:p>
        </w:tc>
        <w:tc>
          <w:tcPr>
            <w:tcW w:w="1958" w:type="dxa"/>
          </w:tcPr>
          <w:p w:rsidR="00B17B71" w:rsidRDefault="00B17B71" w:rsidP="001E2961">
            <w:r w:rsidRPr="00E46761">
              <w:t>МИГ Свиленград Ареал</w:t>
            </w:r>
          </w:p>
        </w:tc>
        <w:tc>
          <w:tcPr>
            <w:tcW w:w="3445" w:type="dxa"/>
          </w:tcPr>
          <w:p w:rsidR="00B17B71" w:rsidRPr="00F3279F" w:rsidRDefault="00B17B71" w:rsidP="000133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за изплащане на финансова помощ №26/19/4/0/00056/3/02/03/01</w:t>
            </w:r>
          </w:p>
        </w:tc>
      </w:tr>
    </w:tbl>
    <w:p w:rsidR="005C5C62" w:rsidRPr="005C5C62" w:rsidRDefault="005C5C62" w:rsidP="005C5C62"/>
    <w:p w:rsidR="00121367" w:rsidRPr="00356171" w:rsidRDefault="00121367" w:rsidP="00356171">
      <w:pPr>
        <w:pStyle w:val="1"/>
        <w:tabs>
          <w:tab w:val="num" w:pos="0"/>
        </w:tabs>
        <w:spacing w:line="276" w:lineRule="auto"/>
        <w:rPr>
          <w:b/>
        </w:rPr>
      </w:pPr>
      <w:r w:rsidRPr="00356171">
        <w:rPr>
          <w:b/>
        </w:rPr>
        <w:t>1</w:t>
      </w:r>
      <w:r w:rsidR="006C5833" w:rsidRPr="00356171">
        <w:rPr>
          <w:b/>
        </w:rPr>
        <w:t>4</w:t>
      </w:r>
      <w:r w:rsidRPr="00356171">
        <w:rPr>
          <w:b/>
        </w:rPr>
        <w:t xml:space="preserve">. </w:t>
      </w:r>
      <w:r w:rsidR="00AB011F" w:rsidRPr="00356171">
        <w:rPr>
          <w:b/>
        </w:rPr>
        <w:t>Опис на п</w:t>
      </w:r>
      <w:r w:rsidRPr="00356171">
        <w:rPr>
          <w:b/>
        </w:rPr>
        <w:t>риложения</w:t>
      </w:r>
      <w:r w:rsidR="005C5C62">
        <w:rPr>
          <w:b/>
        </w:rPr>
        <w:t>.</w:t>
      </w:r>
    </w:p>
    <w:p w:rsidR="001523C9" w:rsidRPr="001523C9" w:rsidRDefault="001523C9" w:rsidP="00636B58">
      <w:pPr>
        <w:spacing w:line="276" w:lineRule="auto"/>
        <w:rPr>
          <w:lang w:val="en-US"/>
        </w:rPr>
      </w:pPr>
    </w:p>
    <w:p w:rsidR="005B5422" w:rsidRDefault="00D52404" w:rsidP="00356171">
      <w:pPr>
        <w:spacing w:line="276" w:lineRule="auto"/>
      </w:pPr>
      <w:r>
        <w:t>Неприложими приложения - №1, №2, №3, №4, №5, №6, №7, №8, №9, №10, №11, №12, №13</w:t>
      </w:r>
    </w:p>
    <w:p w:rsidR="0088410A" w:rsidRDefault="0088410A" w:rsidP="00356171">
      <w:pPr>
        <w:spacing w:line="276" w:lineRule="auto"/>
      </w:pPr>
    </w:p>
    <w:p w:rsidR="0088410A" w:rsidRDefault="0088410A" w:rsidP="00356171">
      <w:pPr>
        <w:spacing w:line="276" w:lineRule="auto"/>
      </w:pPr>
    </w:p>
    <w:p w:rsidR="0088410A" w:rsidRDefault="0088410A" w:rsidP="00356171">
      <w:pPr>
        <w:spacing w:line="276" w:lineRule="auto"/>
      </w:pPr>
    </w:p>
    <w:p w:rsidR="0088410A" w:rsidRDefault="0088410A" w:rsidP="00356171">
      <w:pPr>
        <w:spacing w:line="276" w:lineRule="auto"/>
      </w:pPr>
    </w:p>
    <w:p w:rsidR="0088410A" w:rsidRDefault="0088410A" w:rsidP="00356171">
      <w:pPr>
        <w:spacing w:line="276" w:lineRule="auto"/>
      </w:pPr>
    </w:p>
    <w:p w:rsidR="0088410A" w:rsidRDefault="0088410A" w:rsidP="00356171">
      <w:pPr>
        <w:spacing w:line="276" w:lineRule="auto"/>
      </w:pPr>
    </w:p>
    <w:p w:rsidR="0088410A" w:rsidRDefault="0088410A" w:rsidP="00356171">
      <w:pPr>
        <w:spacing w:line="276" w:lineRule="auto"/>
      </w:pPr>
    </w:p>
    <w:p w:rsidR="0022318E" w:rsidRDefault="0022318E" w:rsidP="00356171">
      <w:pPr>
        <w:spacing w:line="276" w:lineRule="auto"/>
      </w:pPr>
    </w:p>
    <w:p w:rsidR="0022318E" w:rsidRDefault="0022318E" w:rsidP="00356171">
      <w:pPr>
        <w:spacing w:line="276" w:lineRule="auto"/>
      </w:pPr>
    </w:p>
    <w:p w:rsidR="00E573D6" w:rsidRDefault="00121367" w:rsidP="00356171">
      <w:pPr>
        <w:spacing w:line="276" w:lineRule="auto"/>
      </w:pPr>
      <w:r w:rsidRPr="00356171">
        <w:t xml:space="preserve">Дата: </w:t>
      </w:r>
      <w:r w:rsidR="00E46674">
        <w:t>.............</w:t>
      </w:r>
      <w:r w:rsidR="00E573D6">
        <w:t>.</w:t>
      </w:r>
      <w:r w:rsidR="005B5422">
        <w:t>.........</w:t>
      </w:r>
      <w:r w:rsidR="00E573D6">
        <w:t>.</w:t>
      </w:r>
    </w:p>
    <w:p w:rsidR="001523C9" w:rsidRDefault="001523C9" w:rsidP="00356171">
      <w:pPr>
        <w:spacing w:line="276" w:lineRule="auto"/>
        <w:rPr>
          <w:b/>
          <w:lang w:val="en-US"/>
        </w:rPr>
      </w:pPr>
    </w:p>
    <w:p w:rsidR="001523C9" w:rsidRDefault="001523C9" w:rsidP="00356171">
      <w:pPr>
        <w:spacing w:line="276" w:lineRule="auto"/>
        <w:rPr>
          <w:b/>
          <w:lang w:val="en-US"/>
        </w:rPr>
      </w:pPr>
    </w:p>
    <w:p w:rsidR="00121367" w:rsidRPr="00E573D6" w:rsidRDefault="00E46674" w:rsidP="00356171">
      <w:pPr>
        <w:spacing w:line="276" w:lineRule="auto"/>
        <w:rPr>
          <w:b/>
        </w:rPr>
      </w:pPr>
      <w:r>
        <w:rPr>
          <w:b/>
        </w:rPr>
        <w:t>Надя Пеева</w:t>
      </w:r>
      <w:r w:rsidR="00E573D6" w:rsidRPr="00E573D6">
        <w:rPr>
          <w:b/>
        </w:rPr>
        <w:t xml:space="preserve"> ...................................</w:t>
      </w:r>
    </w:p>
    <w:p w:rsidR="00E573D6" w:rsidRDefault="00E573D6" w:rsidP="00356171">
      <w:pPr>
        <w:spacing w:line="276" w:lineRule="auto"/>
        <w:rPr>
          <w:i/>
        </w:rPr>
      </w:pPr>
      <w:r>
        <w:rPr>
          <w:i/>
        </w:rPr>
        <w:t>Председател на У</w:t>
      </w:r>
      <w:r w:rsidR="00AC6964">
        <w:rPr>
          <w:i/>
        </w:rPr>
        <w:t>С</w:t>
      </w:r>
      <w:r>
        <w:rPr>
          <w:i/>
        </w:rPr>
        <w:t xml:space="preserve"> и </w:t>
      </w:r>
    </w:p>
    <w:p w:rsidR="007D201B" w:rsidRPr="007B7BE7" w:rsidRDefault="00E573D6" w:rsidP="007B7BE7">
      <w:pPr>
        <w:spacing w:line="276" w:lineRule="auto"/>
        <w:rPr>
          <w:i/>
        </w:rPr>
        <w:sectPr w:rsidR="007D201B" w:rsidRPr="007B7BE7" w:rsidSect="000E173E">
          <w:footerReference w:type="default" r:id="rId17"/>
          <w:pgSz w:w="11906" w:h="16838"/>
          <w:pgMar w:top="567" w:right="748" w:bottom="426" w:left="1077" w:header="709" w:footer="0" w:gutter="0"/>
          <w:pgNumType w:start="0" w:chapStyle="2" w:chapSep="period"/>
          <w:cols w:space="708"/>
          <w:titlePg/>
          <w:docGrid w:linePitch="360"/>
        </w:sectPr>
      </w:pPr>
      <w:r>
        <w:rPr>
          <w:i/>
        </w:rPr>
        <w:t xml:space="preserve">представляващ </w:t>
      </w:r>
      <w:r w:rsidR="009C4644">
        <w:rPr>
          <w:i/>
        </w:rPr>
        <w:t>„</w:t>
      </w:r>
      <w:r>
        <w:rPr>
          <w:i/>
        </w:rPr>
        <w:t xml:space="preserve">МИГ – </w:t>
      </w:r>
      <w:r w:rsidR="00E46674">
        <w:rPr>
          <w:i/>
        </w:rPr>
        <w:t>Свиленград Ареал</w:t>
      </w:r>
      <w:r>
        <w:rPr>
          <w:i/>
        </w:rPr>
        <w:t>”</w:t>
      </w:r>
    </w:p>
    <w:p w:rsidR="003E0F61" w:rsidRPr="00E25429" w:rsidRDefault="00121367" w:rsidP="00E25429">
      <w:pPr>
        <w:spacing w:line="36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Приложения:</w:t>
      </w:r>
    </w:p>
    <w:p w:rsidR="003E0F61" w:rsidRDefault="003E0F61" w:rsidP="00DF554B">
      <w:pPr>
        <w:pStyle w:val="a7"/>
        <w:ind w:left="0"/>
        <w:jc w:val="both"/>
        <w:rPr>
          <w:b/>
          <w:i/>
          <w:sz w:val="18"/>
          <w:szCs w:val="18"/>
          <w:u w:val="single"/>
          <w:lang w:eastAsia="ar-SA"/>
        </w:rPr>
      </w:pPr>
      <w:r w:rsidRPr="00DF554B">
        <w:rPr>
          <w:b/>
          <w:i/>
          <w:sz w:val="18"/>
          <w:szCs w:val="18"/>
          <w:u w:val="single"/>
          <w:lang w:eastAsia="ar-SA"/>
        </w:rPr>
        <w:t>Таблица 1</w:t>
      </w:r>
      <w:r w:rsidR="0049732B">
        <w:rPr>
          <w:b/>
          <w:i/>
          <w:sz w:val="18"/>
          <w:szCs w:val="18"/>
          <w:u w:val="single"/>
          <w:lang w:eastAsia="ar-SA"/>
        </w:rPr>
        <w:t xml:space="preserve">: </w:t>
      </w:r>
      <w:r w:rsidR="00DF554B" w:rsidRPr="00DF554B">
        <w:rPr>
          <w:b/>
          <w:i/>
          <w:sz w:val="18"/>
          <w:szCs w:val="18"/>
          <w:u w:val="single"/>
          <w:lang w:eastAsia="ar-SA"/>
        </w:rPr>
        <w:t>Брой работни места, разкрити в резултат от подпомагане на проектите</w:t>
      </w:r>
    </w:p>
    <w:p w:rsidR="00D75A46" w:rsidRPr="00D75A46" w:rsidRDefault="00D75A46" w:rsidP="00DF554B">
      <w:pPr>
        <w:pStyle w:val="a7"/>
        <w:ind w:left="0"/>
        <w:jc w:val="both"/>
        <w:rPr>
          <w:b/>
          <w:sz w:val="18"/>
          <w:szCs w:val="18"/>
          <w:lang w:val="en-US" w:eastAsia="ar-SA"/>
        </w:rPr>
      </w:pPr>
    </w:p>
    <w:p w:rsidR="00693A57" w:rsidRDefault="00D75A46" w:rsidP="00DF554B">
      <w:pPr>
        <w:pStyle w:val="a7"/>
        <w:ind w:left="0"/>
        <w:jc w:val="both"/>
        <w:rPr>
          <w:b/>
          <w:sz w:val="18"/>
          <w:szCs w:val="18"/>
          <w:lang w:val="en-US" w:eastAsia="ar-SA"/>
        </w:rPr>
      </w:pPr>
      <w:r w:rsidRPr="00D75A46">
        <w:rPr>
          <w:b/>
          <w:sz w:val="18"/>
          <w:szCs w:val="18"/>
          <w:lang w:eastAsia="ar-SA"/>
        </w:rPr>
        <w:t xml:space="preserve">НЕ </w:t>
      </w:r>
      <w:r w:rsidR="00A92524">
        <w:rPr>
          <w:b/>
          <w:sz w:val="18"/>
          <w:szCs w:val="18"/>
          <w:lang w:val="en-US" w:eastAsia="ar-SA"/>
        </w:rPr>
        <w:t xml:space="preserve">E </w:t>
      </w:r>
      <w:r w:rsidRPr="00D75A46">
        <w:rPr>
          <w:b/>
          <w:sz w:val="18"/>
          <w:szCs w:val="18"/>
          <w:lang w:eastAsia="ar-SA"/>
        </w:rPr>
        <w:t>ПРИЛОЖИМО</w:t>
      </w:r>
    </w:p>
    <w:p w:rsidR="00844238" w:rsidRDefault="00844238" w:rsidP="00DF554B">
      <w:pPr>
        <w:pStyle w:val="a7"/>
        <w:ind w:left="0"/>
        <w:jc w:val="both"/>
        <w:rPr>
          <w:b/>
          <w:sz w:val="18"/>
          <w:szCs w:val="18"/>
          <w:lang w:val="en-US"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8"/>
        <w:gridCol w:w="1248"/>
        <w:gridCol w:w="1454"/>
        <w:gridCol w:w="1416"/>
        <w:gridCol w:w="1276"/>
        <w:gridCol w:w="992"/>
        <w:gridCol w:w="990"/>
        <w:gridCol w:w="1167"/>
        <w:gridCol w:w="1075"/>
        <w:gridCol w:w="1075"/>
      </w:tblGrid>
      <w:tr w:rsidR="00844238" w:rsidRPr="00B70CA1" w:rsidTr="001E2961">
        <w:trPr>
          <w:trHeight w:val="1155"/>
        </w:trPr>
        <w:tc>
          <w:tcPr>
            <w:tcW w:w="1261" w:type="pct"/>
            <w:vMerge w:val="restart"/>
            <w:shd w:val="clear" w:color="000000" w:fill="E6E6E6"/>
            <w:vAlign w:val="center"/>
            <w:hideMark/>
          </w:tcPr>
          <w:p w:rsidR="00844238" w:rsidRPr="00B70CA1" w:rsidRDefault="00844238" w:rsidP="001E296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70CA1">
              <w:rPr>
                <w:b/>
                <w:bCs/>
                <w:color w:val="000000"/>
                <w:sz w:val="18"/>
                <w:szCs w:val="18"/>
              </w:rPr>
              <w:t>Индикатор</w:t>
            </w:r>
          </w:p>
        </w:tc>
        <w:tc>
          <w:tcPr>
            <w:tcW w:w="436" w:type="pct"/>
            <w:vMerge w:val="restart"/>
            <w:shd w:val="clear" w:color="000000" w:fill="E6E6E6"/>
            <w:vAlign w:val="center"/>
            <w:hideMark/>
          </w:tcPr>
          <w:p w:rsidR="00844238" w:rsidRPr="00B70CA1" w:rsidRDefault="00844238" w:rsidP="001E296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70CA1">
              <w:rPr>
                <w:b/>
                <w:bCs/>
                <w:color w:val="000000"/>
                <w:sz w:val="18"/>
                <w:szCs w:val="18"/>
              </w:rPr>
              <w:t>Цел за периода 2014 – 2020 според СВОМР</w:t>
            </w:r>
          </w:p>
        </w:tc>
        <w:tc>
          <w:tcPr>
            <w:tcW w:w="1003" w:type="pct"/>
            <w:gridSpan w:val="2"/>
            <w:shd w:val="clear" w:color="000000" w:fill="E6E6E6"/>
            <w:vAlign w:val="center"/>
          </w:tcPr>
          <w:p w:rsidR="00844238" w:rsidRPr="00EC2089" w:rsidRDefault="00844238" w:rsidP="001E296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Планирани съгласно заявления за подпомагане, одобрени от МИГ за периода на доклада</w:t>
            </w:r>
          </w:p>
        </w:tc>
        <w:tc>
          <w:tcPr>
            <w:tcW w:w="793" w:type="pct"/>
            <w:gridSpan w:val="2"/>
            <w:shd w:val="clear" w:color="000000" w:fill="E6E6E6"/>
          </w:tcPr>
          <w:p w:rsidR="00844238" w:rsidRPr="00B70CA1" w:rsidRDefault="00844238" w:rsidP="001E296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Планирани с</w:t>
            </w:r>
            <w:r w:rsidRPr="00F73652">
              <w:rPr>
                <w:b/>
                <w:bCs/>
                <w:color w:val="000000"/>
                <w:sz w:val="18"/>
                <w:szCs w:val="18"/>
              </w:rPr>
              <w:t xml:space="preserve">ъгласно заявления за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подпомагане, одобрени от МИГ </w:t>
            </w:r>
            <w:r w:rsidRPr="00F73652">
              <w:rPr>
                <w:b/>
                <w:bCs/>
                <w:color w:val="000000"/>
                <w:sz w:val="18"/>
                <w:szCs w:val="18"/>
              </w:rPr>
              <w:t xml:space="preserve">за </w:t>
            </w:r>
            <w:r w:rsidRPr="00B70CA1">
              <w:rPr>
                <w:b/>
                <w:bCs/>
                <w:color w:val="000000"/>
                <w:sz w:val="18"/>
                <w:szCs w:val="18"/>
              </w:rPr>
              <w:t xml:space="preserve">периода от </w:t>
            </w:r>
            <w:r>
              <w:rPr>
                <w:b/>
                <w:bCs/>
                <w:color w:val="000000"/>
                <w:sz w:val="18"/>
                <w:szCs w:val="18"/>
              </w:rPr>
              <w:t>подписване</w:t>
            </w:r>
            <w:r w:rsidRPr="00B70CA1">
              <w:rPr>
                <w:b/>
                <w:bCs/>
                <w:color w:val="000000"/>
                <w:sz w:val="18"/>
                <w:szCs w:val="18"/>
              </w:rPr>
              <w:t xml:space="preserve"> на </w:t>
            </w:r>
            <w:r>
              <w:rPr>
                <w:b/>
                <w:bCs/>
                <w:color w:val="000000"/>
                <w:sz w:val="18"/>
                <w:szCs w:val="18"/>
              </w:rPr>
              <w:t>СВОМР</w:t>
            </w:r>
          </w:p>
        </w:tc>
        <w:tc>
          <w:tcPr>
            <w:tcW w:w="754" w:type="pct"/>
            <w:gridSpan w:val="2"/>
            <w:shd w:val="clear" w:color="000000" w:fill="E6E6E6"/>
            <w:vAlign w:val="center"/>
          </w:tcPr>
          <w:p w:rsidR="00844238" w:rsidRPr="00B70CA1" w:rsidRDefault="00844238" w:rsidP="001E296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70CA1">
              <w:rPr>
                <w:b/>
                <w:bCs/>
                <w:color w:val="000000"/>
                <w:sz w:val="18"/>
                <w:szCs w:val="18"/>
              </w:rPr>
              <w:t>Постигнато за периода на годишния доклад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(за изплатени проекти)</w:t>
            </w:r>
          </w:p>
        </w:tc>
        <w:tc>
          <w:tcPr>
            <w:tcW w:w="752" w:type="pct"/>
            <w:gridSpan w:val="2"/>
            <w:shd w:val="clear" w:color="000000" w:fill="E6E6E6"/>
            <w:vAlign w:val="center"/>
            <w:hideMark/>
          </w:tcPr>
          <w:p w:rsidR="00844238" w:rsidRPr="00B70CA1" w:rsidRDefault="00844238" w:rsidP="001E296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70CA1">
              <w:rPr>
                <w:b/>
                <w:bCs/>
                <w:color w:val="000000"/>
                <w:sz w:val="18"/>
                <w:szCs w:val="18"/>
              </w:rPr>
              <w:t xml:space="preserve">Постигнато за периода от </w:t>
            </w:r>
            <w:r>
              <w:rPr>
                <w:b/>
                <w:bCs/>
                <w:color w:val="000000"/>
                <w:sz w:val="18"/>
                <w:szCs w:val="18"/>
              </w:rPr>
              <w:t>подписване</w:t>
            </w:r>
            <w:r w:rsidRPr="00B70CA1">
              <w:rPr>
                <w:b/>
                <w:bCs/>
                <w:color w:val="000000"/>
                <w:sz w:val="18"/>
                <w:szCs w:val="18"/>
              </w:rPr>
              <w:t xml:space="preserve"> на </w:t>
            </w:r>
            <w:r>
              <w:rPr>
                <w:b/>
                <w:bCs/>
                <w:color w:val="000000"/>
                <w:sz w:val="18"/>
                <w:szCs w:val="18"/>
              </w:rPr>
              <w:t>СВОМР (за изплатени проекти)</w:t>
            </w:r>
          </w:p>
        </w:tc>
      </w:tr>
      <w:tr w:rsidR="00844238" w:rsidRPr="00B70CA1" w:rsidTr="001E2961">
        <w:trPr>
          <w:trHeight w:val="656"/>
        </w:trPr>
        <w:tc>
          <w:tcPr>
            <w:tcW w:w="1261" w:type="pct"/>
            <w:vMerge/>
            <w:shd w:val="clear" w:color="000000" w:fill="E6E6E6"/>
            <w:vAlign w:val="center"/>
          </w:tcPr>
          <w:p w:rsidR="00844238" w:rsidRPr="00B70CA1" w:rsidRDefault="00844238" w:rsidP="001E296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6" w:type="pct"/>
            <w:vMerge/>
            <w:shd w:val="clear" w:color="000000" w:fill="E6E6E6"/>
            <w:vAlign w:val="center"/>
          </w:tcPr>
          <w:p w:rsidR="00844238" w:rsidRPr="00B70CA1" w:rsidRDefault="00844238" w:rsidP="001E296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8" w:type="pct"/>
            <w:shd w:val="clear" w:color="000000" w:fill="E6E6E6"/>
            <w:vAlign w:val="center"/>
          </w:tcPr>
          <w:p w:rsidR="00844238" w:rsidRDefault="00844238" w:rsidP="001E296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40F75">
              <w:rPr>
                <w:b/>
                <w:bCs/>
                <w:sz w:val="18"/>
                <w:szCs w:val="18"/>
              </w:rPr>
              <w:t>Мъже</w:t>
            </w:r>
          </w:p>
        </w:tc>
        <w:tc>
          <w:tcPr>
            <w:tcW w:w="495" w:type="pct"/>
            <w:shd w:val="clear" w:color="000000" w:fill="E6E6E6"/>
            <w:vAlign w:val="center"/>
          </w:tcPr>
          <w:p w:rsidR="00844238" w:rsidRPr="00B70CA1" w:rsidRDefault="00844238" w:rsidP="001E296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40F75">
              <w:rPr>
                <w:b/>
                <w:bCs/>
                <w:sz w:val="18"/>
                <w:szCs w:val="18"/>
              </w:rPr>
              <w:t>Жени</w:t>
            </w:r>
          </w:p>
        </w:tc>
        <w:tc>
          <w:tcPr>
            <w:tcW w:w="446" w:type="pct"/>
            <w:shd w:val="clear" w:color="000000" w:fill="E6E6E6"/>
            <w:vAlign w:val="center"/>
          </w:tcPr>
          <w:p w:rsidR="00844238" w:rsidRPr="00540F75" w:rsidRDefault="00844238" w:rsidP="001E2961">
            <w:pPr>
              <w:jc w:val="center"/>
              <w:rPr>
                <w:b/>
                <w:bCs/>
                <w:sz w:val="18"/>
                <w:szCs w:val="18"/>
              </w:rPr>
            </w:pPr>
            <w:r w:rsidRPr="00540F75">
              <w:rPr>
                <w:b/>
                <w:bCs/>
                <w:sz w:val="18"/>
                <w:szCs w:val="18"/>
              </w:rPr>
              <w:t>Мъже</w:t>
            </w:r>
          </w:p>
        </w:tc>
        <w:tc>
          <w:tcPr>
            <w:tcW w:w="347" w:type="pct"/>
            <w:shd w:val="clear" w:color="000000" w:fill="E6E6E6"/>
            <w:vAlign w:val="center"/>
          </w:tcPr>
          <w:p w:rsidR="00844238" w:rsidRPr="00540F75" w:rsidRDefault="00844238" w:rsidP="001E2961">
            <w:pPr>
              <w:jc w:val="center"/>
              <w:rPr>
                <w:b/>
                <w:bCs/>
                <w:sz w:val="18"/>
                <w:szCs w:val="18"/>
              </w:rPr>
            </w:pPr>
            <w:r w:rsidRPr="00540F75">
              <w:rPr>
                <w:b/>
                <w:bCs/>
                <w:sz w:val="18"/>
                <w:szCs w:val="18"/>
              </w:rPr>
              <w:t>Жени</w:t>
            </w:r>
          </w:p>
        </w:tc>
        <w:tc>
          <w:tcPr>
            <w:tcW w:w="346" w:type="pct"/>
            <w:shd w:val="clear" w:color="000000" w:fill="E6E6E6"/>
            <w:vAlign w:val="center"/>
          </w:tcPr>
          <w:p w:rsidR="00844238" w:rsidRDefault="00844238" w:rsidP="001E296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40F75">
              <w:rPr>
                <w:b/>
                <w:bCs/>
                <w:sz w:val="18"/>
                <w:szCs w:val="18"/>
              </w:rPr>
              <w:t>Мъже</w:t>
            </w:r>
          </w:p>
        </w:tc>
        <w:tc>
          <w:tcPr>
            <w:tcW w:w="408" w:type="pct"/>
            <w:shd w:val="clear" w:color="000000" w:fill="E6E6E6"/>
            <w:vAlign w:val="center"/>
          </w:tcPr>
          <w:p w:rsidR="00844238" w:rsidRPr="00B70CA1" w:rsidRDefault="00844238" w:rsidP="001E296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40F75">
              <w:rPr>
                <w:b/>
                <w:bCs/>
                <w:sz w:val="18"/>
                <w:szCs w:val="18"/>
              </w:rPr>
              <w:t>Жени</w:t>
            </w:r>
          </w:p>
        </w:tc>
        <w:tc>
          <w:tcPr>
            <w:tcW w:w="376" w:type="pct"/>
            <w:shd w:val="clear" w:color="000000" w:fill="E6E6E6"/>
            <w:vAlign w:val="center"/>
          </w:tcPr>
          <w:p w:rsidR="00844238" w:rsidRDefault="00844238" w:rsidP="001E296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40F75">
              <w:rPr>
                <w:b/>
                <w:bCs/>
                <w:sz w:val="18"/>
                <w:szCs w:val="18"/>
              </w:rPr>
              <w:t>Мъже</w:t>
            </w:r>
          </w:p>
        </w:tc>
        <w:tc>
          <w:tcPr>
            <w:tcW w:w="376" w:type="pct"/>
            <w:shd w:val="clear" w:color="000000" w:fill="E6E6E6"/>
            <w:vAlign w:val="center"/>
          </w:tcPr>
          <w:p w:rsidR="00844238" w:rsidRPr="00B70CA1" w:rsidRDefault="00844238" w:rsidP="001E296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40F75">
              <w:rPr>
                <w:b/>
                <w:bCs/>
                <w:sz w:val="18"/>
                <w:szCs w:val="18"/>
              </w:rPr>
              <w:t>Жени</w:t>
            </w:r>
          </w:p>
        </w:tc>
      </w:tr>
      <w:tr w:rsidR="00844238" w:rsidRPr="00B70CA1" w:rsidTr="001E2961">
        <w:trPr>
          <w:trHeight w:val="222"/>
        </w:trPr>
        <w:tc>
          <w:tcPr>
            <w:tcW w:w="1261" w:type="pct"/>
            <w:shd w:val="clear" w:color="auto" w:fill="auto"/>
            <w:vAlign w:val="bottom"/>
            <w:hideMark/>
          </w:tcPr>
          <w:p w:rsidR="00844238" w:rsidRPr="00B70CA1" w:rsidRDefault="00844238" w:rsidP="001E2961">
            <w:pPr>
              <w:jc w:val="both"/>
              <w:rPr>
                <w:color w:val="000000"/>
                <w:sz w:val="18"/>
                <w:szCs w:val="18"/>
              </w:rPr>
            </w:pPr>
            <w:r w:rsidRPr="00773312">
              <w:rPr>
                <w:color w:val="000000"/>
                <w:sz w:val="18"/>
                <w:szCs w:val="18"/>
              </w:rPr>
              <w:t>Работни места, разкрити в резултат от подпомагане на проект</w:t>
            </w:r>
            <w:r>
              <w:rPr>
                <w:color w:val="000000"/>
                <w:sz w:val="18"/>
                <w:szCs w:val="18"/>
              </w:rPr>
              <w:t>ите, финансирани от:</w:t>
            </w:r>
          </w:p>
        </w:tc>
        <w:tc>
          <w:tcPr>
            <w:tcW w:w="436" w:type="pct"/>
            <w:shd w:val="clear" w:color="auto" w:fill="auto"/>
            <w:noWrap/>
            <w:vAlign w:val="center"/>
          </w:tcPr>
          <w:p w:rsidR="00844238" w:rsidRPr="00B70CA1" w:rsidRDefault="00844238" w:rsidP="001E296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8" w:type="pct"/>
            <w:vAlign w:val="center"/>
          </w:tcPr>
          <w:p w:rsidR="00844238" w:rsidRPr="00B70CA1" w:rsidRDefault="00844238" w:rsidP="001E296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95" w:type="pct"/>
            <w:shd w:val="clear" w:color="auto" w:fill="auto"/>
            <w:vAlign w:val="center"/>
          </w:tcPr>
          <w:p w:rsidR="00844238" w:rsidRPr="00B70CA1" w:rsidRDefault="00844238" w:rsidP="001E296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46" w:type="pct"/>
            <w:vAlign w:val="center"/>
          </w:tcPr>
          <w:p w:rsidR="00844238" w:rsidRPr="00B70CA1" w:rsidRDefault="00844238" w:rsidP="001E296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7" w:type="pct"/>
            <w:vAlign w:val="center"/>
          </w:tcPr>
          <w:p w:rsidR="00844238" w:rsidRPr="00B70CA1" w:rsidRDefault="00844238" w:rsidP="001E296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6" w:type="pct"/>
            <w:vAlign w:val="center"/>
          </w:tcPr>
          <w:p w:rsidR="00844238" w:rsidRPr="00B70CA1" w:rsidRDefault="00844238" w:rsidP="001E296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08" w:type="pct"/>
            <w:vAlign w:val="center"/>
          </w:tcPr>
          <w:p w:rsidR="00844238" w:rsidRPr="00B70CA1" w:rsidRDefault="00844238" w:rsidP="001E296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76" w:type="pct"/>
            <w:shd w:val="clear" w:color="auto" w:fill="auto"/>
            <w:vAlign w:val="center"/>
          </w:tcPr>
          <w:p w:rsidR="00844238" w:rsidRPr="00B70CA1" w:rsidRDefault="00844238" w:rsidP="001E296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76" w:type="pct"/>
            <w:vAlign w:val="center"/>
          </w:tcPr>
          <w:p w:rsidR="00844238" w:rsidRPr="00B70CA1" w:rsidRDefault="00844238" w:rsidP="001E2961">
            <w:pPr>
              <w:rPr>
                <w:color w:val="000000"/>
                <w:sz w:val="18"/>
                <w:szCs w:val="18"/>
              </w:rPr>
            </w:pPr>
          </w:p>
        </w:tc>
      </w:tr>
      <w:tr w:rsidR="00844238" w:rsidRPr="00B70CA1" w:rsidTr="001E2961">
        <w:trPr>
          <w:trHeight w:val="222"/>
        </w:trPr>
        <w:tc>
          <w:tcPr>
            <w:tcW w:w="1261" w:type="pct"/>
            <w:shd w:val="clear" w:color="auto" w:fill="auto"/>
            <w:vAlign w:val="bottom"/>
          </w:tcPr>
          <w:p w:rsidR="00844238" w:rsidRPr="002B12D2" w:rsidRDefault="00844238" w:rsidP="001E2961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2B12D2">
              <w:rPr>
                <w:b/>
                <w:color w:val="000000"/>
                <w:sz w:val="18"/>
                <w:szCs w:val="18"/>
              </w:rPr>
              <w:t xml:space="preserve">ЕЗФРСР </w:t>
            </w:r>
          </w:p>
        </w:tc>
        <w:tc>
          <w:tcPr>
            <w:tcW w:w="436" w:type="pct"/>
            <w:shd w:val="clear" w:color="auto" w:fill="auto"/>
            <w:noWrap/>
            <w:vAlign w:val="center"/>
          </w:tcPr>
          <w:p w:rsidR="00844238" w:rsidRPr="00B70CA1" w:rsidRDefault="0053038D" w:rsidP="0053038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508" w:type="pct"/>
            <w:vAlign w:val="center"/>
          </w:tcPr>
          <w:p w:rsidR="00844238" w:rsidRPr="00B70CA1" w:rsidRDefault="00844238" w:rsidP="001E296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95" w:type="pct"/>
            <w:shd w:val="clear" w:color="auto" w:fill="auto"/>
            <w:vAlign w:val="center"/>
          </w:tcPr>
          <w:p w:rsidR="00844238" w:rsidRPr="00B70CA1" w:rsidRDefault="00844238" w:rsidP="001E296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46" w:type="pct"/>
            <w:vAlign w:val="center"/>
          </w:tcPr>
          <w:p w:rsidR="00844238" w:rsidRPr="00B70CA1" w:rsidRDefault="00844238" w:rsidP="001E296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7" w:type="pct"/>
            <w:vAlign w:val="center"/>
          </w:tcPr>
          <w:p w:rsidR="00844238" w:rsidRPr="00B70CA1" w:rsidRDefault="00844238" w:rsidP="001E296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6" w:type="pct"/>
            <w:vAlign w:val="center"/>
          </w:tcPr>
          <w:p w:rsidR="00844238" w:rsidRPr="00B70CA1" w:rsidRDefault="00844238" w:rsidP="001E296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08" w:type="pct"/>
            <w:vAlign w:val="center"/>
          </w:tcPr>
          <w:p w:rsidR="00844238" w:rsidRPr="00B70CA1" w:rsidRDefault="00844238" w:rsidP="001E296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76" w:type="pct"/>
            <w:shd w:val="clear" w:color="auto" w:fill="auto"/>
            <w:vAlign w:val="center"/>
          </w:tcPr>
          <w:p w:rsidR="00844238" w:rsidRPr="00B70CA1" w:rsidRDefault="00844238" w:rsidP="001E296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76" w:type="pct"/>
            <w:vAlign w:val="center"/>
          </w:tcPr>
          <w:p w:rsidR="00844238" w:rsidRPr="00B70CA1" w:rsidRDefault="00844238" w:rsidP="001E2961">
            <w:pPr>
              <w:rPr>
                <w:color w:val="000000"/>
                <w:sz w:val="18"/>
                <w:szCs w:val="18"/>
              </w:rPr>
            </w:pPr>
          </w:p>
        </w:tc>
      </w:tr>
      <w:tr w:rsidR="00844238" w:rsidRPr="00B70CA1" w:rsidTr="001E2961">
        <w:trPr>
          <w:trHeight w:val="222"/>
        </w:trPr>
        <w:tc>
          <w:tcPr>
            <w:tcW w:w="1261" w:type="pct"/>
            <w:shd w:val="clear" w:color="auto" w:fill="auto"/>
            <w:vAlign w:val="bottom"/>
          </w:tcPr>
          <w:p w:rsidR="00844238" w:rsidRPr="0053038D" w:rsidRDefault="0053038D" w:rsidP="001E2961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53038D">
              <w:rPr>
                <w:b/>
                <w:color w:val="000000"/>
                <w:sz w:val="18"/>
                <w:szCs w:val="18"/>
              </w:rPr>
              <w:t>ЕСФ</w:t>
            </w:r>
          </w:p>
        </w:tc>
        <w:tc>
          <w:tcPr>
            <w:tcW w:w="436" w:type="pct"/>
            <w:shd w:val="clear" w:color="auto" w:fill="auto"/>
            <w:noWrap/>
            <w:vAlign w:val="center"/>
          </w:tcPr>
          <w:p w:rsidR="00844238" w:rsidRPr="001926B9" w:rsidRDefault="00844238" w:rsidP="00B24875">
            <w:pPr>
              <w:jc w:val="center"/>
              <w:rPr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508" w:type="pct"/>
            <w:vAlign w:val="center"/>
          </w:tcPr>
          <w:p w:rsidR="00844238" w:rsidRPr="00B70CA1" w:rsidRDefault="00844238" w:rsidP="001E296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95" w:type="pct"/>
            <w:shd w:val="clear" w:color="auto" w:fill="auto"/>
            <w:vAlign w:val="center"/>
          </w:tcPr>
          <w:p w:rsidR="00844238" w:rsidRPr="00B70CA1" w:rsidRDefault="00844238" w:rsidP="001E296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46" w:type="pct"/>
            <w:vAlign w:val="center"/>
          </w:tcPr>
          <w:p w:rsidR="00844238" w:rsidRPr="00B70CA1" w:rsidRDefault="00844238" w:rsidP="001E296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7" w:type="pct"/>
            <w:vAlign w:val="center"/>
          </w:tcPr>
          <w:p w:rsidR="00844238" w:rsidRPr="00B70CA1" w:rsidRDefault="00844238" w:rsidP="001E296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6" w:type="pct"/>
            <w:vAlign w:val="center"/>
          </w:tcPr>
          <w:p w:rsidR="00844238" w:rsidRPr="00B70CA1" w:rsidRDefault="00844238" w:rsidP="001E296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08" w:type="pct"/>
            <w:vAlign w:val="center"/>
          </w:tcPr>
          <w:p w:rsidR="00844238" w:rsidRPr="00B70CA1" w:rsidRDefault="00844238" w:rsidP="001E296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76" w:type="pct"/>
            <w:shd w:val="clear" w:color="auto" w:fill="auto"/>
            <w:vAlign w:val="center"/>
          </w:tcPr>
          <w:p w:rsidR="00844238" w:rsidRPr="00B70CA1" w:rsidRDefault="00844238" w:rsidP="001E296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76" w:type="pct"/>
            <w:vAlign w:val="center"/>
          </w:tcPr>
          <w:p w:rsidR="00844238" w:rsidRPr="00B70CA1" w:rsidRDefault="00844238" w:rsidP="001E2961">
            <w:pPr>
              <w:rPr>
                <w:color w:val="000000"/>
                <w:sz w:val="18"/>
                <w:szCs w:val="18"/>
              </w:rPr>
            </w:pPr>
          </w:p>
        </w:tc>
      </w:tr>
      <w:tr w:rsidR="00355D05" w:rsidRPr="00B70CA1" w:rsidTr="001E2961">
        <w:trPr>
          <w:trHeight w:val="222"/>
        </w:trPr>
        <w:tc>
          <w:tcPr>
            <w:tcW w:w="1261" w:type="pct"/>
            <w:shd w:val="clear" w:color="auto" w:fill="auto"/>
            <w:vAlign w:val="bottom"/>
          </w:tcPr>
          <w:p w:rsidR="00355D05" w:rsidRPr="00355D05" w:rsidRDefault="00355D05" w:rsidP="00853B06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355D05">
              <w:rPr>
                <w:b/>
                <w:color w:val="000000"/>
                <w:sz w:val="18"/>
                <w:szCs w:val="18"/>
              </w:rPr>
              <w:t>ЕФ</w:t>
            </w:r>
            <w:r w:rsidR="00853B06">
              <w:rPr>
                <w:b/>
                <w:color w:val="000000"/>
                <w:sz w:val="18"/>
                <w:szCs w:val="18"/>
              </w:rPr>
              <w:t>РР</w:t>
            </w:r>
          </w:p>
        </w:tc>
        <w:tc>
          <w:tcPr>
            <w:tcW w:w="436" w:type="pct"/>
            <w:shd w:val="clear" w:color="auto" w:fill="auto"/>
            <w:noWrap/>
            <w:vAlign w:val="center"/>
          </w:tcPr>
          <w:p w:rsidR="00355D05" w:rsidRPr="001E2961" w:rsidRDefault="00355D05" w:rsidP="00B24875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508" w:type="pct"/>
            <w:vAlign w:val="center"/>
          </w:tcPr>
          <w:p w:rsidR="00355D05" w:rsidRPr="00B70CA1" w:rsidRDefault="00355D05" w:rsidP="001E296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95" w:type="pct"/>
            <w:shd w:val="clear" w:color="auto" w:fill="auto"/>
            <w:vAlign w:val="center"/>
          </w:tcPr>
          <w:p w:rsidR="00355D05" w:rsidRPr="00B70CA1" w:rsidRDefault="00355D05" w:rsidP="001E296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46" w:type="pct"/>
            <w:vAlign w:val="center"/>
          </w:tcPr>
          <w:p w:rsidR="00355D05" w:rsidRPr="00B70CA1" w:rsidRDefault="00355D05" w:rsidP="001E296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7" w:type="pct"/>
            <w:vAlign w:val="center"/>
          </w:tcPr>
          <w:p w:rsidR="00355D05" w:rsidRPr="00B70CA1" w:rsidRDefault="00355D05" w:rsidP="001E296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6" w:type="pct"/>
            <w:vAlign w:val="center"/>
          </w:tcPr>
          <w:p w:rsidR="00355D05" w:rsidRPr="00B70CA1" w:rsidRDefault="00355D05" w:rsidP="001E296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08" w:type="pct"/>
            <w:vAlign w:val="center"/>
          </w:tcPr>
          <w:p w:rsidR="00355D05" w:rsidRPr="00B70CA1" w:rsidRDefault="00355D05" w:rsidP="001E296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76" w:type="pct"/>
            <w:shd w:val="clear" w:color="auto" w:fill="auto"/>
            <w:vAlign w:val="center"/>
          </w:tcPr>
          <w:p w:rsidR="00355D05" w:rsidRPr="00B70CA1" w:rsidRDefault="00355D05" w:rsidP="001E296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76" w:type="pct"/>
            <w:vAlign w:val="center"/>
          </w:tcPr>
          <w:p w:rsidR="00355D05" w:rsidRPr="00B70CA1" w:rsidRDefault="00355D05" w:rsidP="001E2961">
            <w:pPr>
              <w:rPr>
                <w:color w:val="000000"/>
                <w:sz w:val="18"/>
                <w:szCs w:val="18"/>
              </w:rPr>
            </w:pPr>
          </w:p>
        </w:tc>
      </w:tr>
      <w:tr w:rsidR="00355D05" w:rsidRPr="00B70CA1" w:rsidTr="001E2961">
        <w:trPr>
          <w:trHeight w:val="222"/>
        </w:trPr>
        <w:tc>
          <w:tcPr>
            <w:tcW w:w="1261" w:type="pct"/>
            <w:shd w:val="clear" w:color="auto" w:fill="auto"/>
            <w:vAlign w:val="bottom"/>
          </w:tcPr>
          <w:p w:rsidR="00355D05" w:rsidRDefault="00355D05" w:rsidP="001E2961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36" w:type="pct"/>
            <w:shd w:val="clear" w:color="auto" w:fill="auto"/>
            <w:noWrap/>
            <w:vAlign w:val="center"/>
          </w:tcPr>
          <w:p w:rsidR="00355D05" w:rsidRPr="001E2961" w:rsidRDefault="00355D05" w:rsidP="00B24875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508" w:type="pct"/>
            <w:vAlign w:val="center"/>
          </w:tcPr>
          <w:p w:rsidR="00355D05" w:rsidRPr="00B70CA1" w:rsidRDefault="00355D05" w:rsidP="001E296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95" w:type="pct"/>
            <w:shd w:val="clear" w:color="auto" w:fill="auto"/>
            <w:vAlign w:val="center"/>
          </w:tcPr>
          <w:p w:rsidR="00355D05" w:rsidRPr="00B70CA1" w:rsidRDefault="00355D05" w:rsidP="001E296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46" w:type="pct"/>
            <w:vAlign w:val="center"/>
          </w:tcPr>
          <w:p w:rsidR="00355D05" w:rsidRPr="00B70CA1" w:rsidRDefault="00355D05" w:rsidP="001E296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7" w:type="pct"/>
            <w:vAlign w:val="center"/>
          </w:tcPr>
          <w:p w:rsidR="00355D05" w:rsidRPr="00B70CA1" w:rsidRDefault="00355D05" w:rsidP="001E296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6" w:type="pct"/>
            <w:vAlign w:val="center"/>
          </w:tcPr>
          <w:p w:rsidR="00355D05" w:rsidRPr="00B70CA1" w:rsidRDefault="00355D05" w:rsidP="001E296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08" w:type="pct"/>
            <w:vAlign w:val="center"/>
          </w:tcPr>
          <w:p w:rsidR="00355D05" w:rsidRPr="00B70CA1" w:rsidRDefault="00355D05" w:rsidP="001E296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76" w:type="pct"/>
            <w:shd w:val="clear" w:color="auto" w:fill="auto"/>
            <w:vAlign w:val="center"/>
          </w:tcPr>
          <w:p w:rsidR="00355D05" w:rsidRPr="00B70CA1" w:rsidRDefault="00355D05" w:rsidP="001E296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76" w:type="pct"/>
            <w:vAlign w:val="center"/>
          </w:tcPr>
          <w:p w:rsidR="00355D05" w:rsidRPr="00B70CA1" w:rsidRDefault="00355D05" w:rsidP="001E2961">
            <w:pPr>
              <w:rPr>
                <w:color w:val="000000"/>
                <w:sz w:val="18"/>
                <w:szCs w:val="18"/>
              </w:rPr>
            </w:pPr>
          </w:p>
        </w:tc>
      </w:tr>
      <w:tr w:rsidR="00355D05" w:rsidRPr="00B70CA1" w:rsidTr="001E2961">
        <w:trPr>
          <w:trHeight w:val="222"/>
        </w:trPr>
        <w:tc>
          <w:tcPr>
            <w:tcW w:w="1261" w:type="pct"/>
            <w:shd w:val="clear" w:color="auto" w:fill="auto"/>
            <w:vAlign w:val="bottom"/>
          </w:tcPr>
          <w:p w:rsidR="00355D05" w:rsidRDefault="00355D05" w:rsidP="001E2961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36" w:type="pct"/>
            <w:shd w:val="clear" w:color="auto" w:fill="auto"/>
            <w:noWrap/>
            <w:vAlign w:val="center"/>
          </w:tcPr>
          <w:p w:rsidR="00355D05" w:rsidRPr="001E2961" w:rsidRDefault="00355D05" w:rsidP="00B24875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508" w:type="pct"/>
            <w:vAlign w:val="center"/>
          </w:tcPr>
          <w:p w:rsidR="00355D05" w:rsidRPr="00B70CA1" w:rsidRDefault="00355D05" w:rsidP="001E296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95" w:type="pct"/>
            <w:shd w:val="clear" w:color="auto" w:fill="auto"/>
            <w:vAlign w:val="center"/>
          </w:tcPr>
          <w:p w:rsidR="00355D05" w:rsidRPr="00B70CA1" w:rsidRDefault="00355D05" w:rsidP="001E296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46" w:type="pct"/>
            <w:vAlign w:val="center"/>
          </w:tcPr>
          <w:p w:rsidR="00355D05" w:rsidRPr="00B70CA1" w:rsidRDefault="00355D05" w:rsidP="001E296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7" w:type="pct"/>
            <w:vAlign w:val="center"/>
          </w:tcPr>
          <w:p w:rsidR="00355D05" w:rsidRPr="00B70CA1" w:rsidRDefault="00355D05" w:rsidP="001E296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6" w:type="pct"/>
            <w:vAlign w:val="center"/>
          </w:tcPr>
          <w:p w:rsidR="00355D05" w:rsidRPr="00B70CA1" w:rsidRDefault="00355D05" w:rsidP="001E296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08" w:type="pct"/>
            <w:vAlign w:val="center"/>
          </w:tcPr>
          <w:p w:rsidR="00355D05" w:rsidRPr="00B70CA1" w:rsidRDefault="00355D05" w:rsidP="001E296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76" w:type="pct"/>
            <w:shd w:val="clear" w:color="auto" w:fill="auto"/>
            <w:vAlign w:val="center"/>
          </w:tcPr>
          <w:p w:rsidR="00355D05" w:rsidRPr="00B70CA1" w:rsidRDefault="00355D05" w:rsidP="001E296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76" w:type="pct"/>
            <w:vAlign w:val="center"/>
          </w:tcPr>
          <w:p w:rsidR="00355D05" w:rsidRPr="00B70CA1" w:rsidRDefault="00355D05" w:rsidP="001E2961">
            <w:pPr>
              <w:rPr>
                <w:color w:val="000000"/>
                <w:sz w:val="18"/>
                <w:szCs w:val="18"/>
              </w:rPr>
            </w:pPr>
          </w:p>
        </w:tc>
      </w:tr>
      <w:tr w:rsidR="00355D05" w:rsidRPr="00B70CA1" w:rsidTr="001E2961">
        <w:trPr>
          <w:trHeight w:val="222"/>
        </w:trPr>
        <w:tc>
          <w:tcPr>
            <w:tcW w:w="1261" w:type="pct"/>
            <w:shd w:val="clear" w:color="auto" w:fill="auto"/>
            <w:vAlign w:val="bottom"/>
          </w:tcPr>
          <w:p w:rsidR="00355D05" w:rsidRPr="00B419D0" w:rsidRDefault="00B419D0" w:rsidP="001E2961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B419D0">
              <w:rPr>
                <w:b/>
                <w:color w:val="000000"/>
                <w:sz w:val="18"/>
                <w:szCs w:val="18"/>
              </w:rPr>
              <w:t>ОБЩО:</w:t>
            </w:r>
          </w:p>
        </w:tc>
        <w:tc>
          <w:tcPr>
            <w:tcW w:w="436" w:type="pct"/>
            <w:shd w:val="clear" w:color="auto" w:fill="auto"/>
            <w:noWrap/>
            <w:vAlign w:val="center"/>
          </w:tcPr>
          <w:p w:rsidR="00355D05" w:rsidRPr="001E2961" w:rsidRDefault="00355D05" w:rsidP="00B24875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508" w:type="pct"/>
            <w:vAlign w:val="center"/>
          </w:tcPr>
          <w:p w:rsidR="00355D05" w:rsidRPr="00B70CA1" w:rsidRDefault="00355D05" w:rsidP="001E296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95" w:type="pct"/>
            <w:shd w:val="clear" w:color="auto" w:fill="auto"/>
            <w:vAlign w:val="center"/>
          </w:tcPr>
          <w:p w:rsidR="00355D05" w:rsidRPr="00B70CA1" w:rsidRDefault="00355D05" w:rsidP="001E296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46" w:type="pct"/>
            <w:vAlign w:val="center"/>
          </w:tcPr>
          <w:p w:rsidR="00355D05" w:rsidRPr="00B70CA1" w:rsidRDefault="00355D05" w:rsidP="001E296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7" w:type="pct"/>
            <w:vAlign w:val="center"/>
          </w:tcPr>
          <w:p w:rsidR="00355D05" w:rsidRPr="00B70CA1" w:rsidRDefault="00355D05" w:rsidP="001E296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6" w:type="pct"/>
            <w:vAlign w:val="center"/>
          </w:tcPr>
          <w:p w:rsidR="00355D05" w:rsidRPr="00B70CA1" w:rsidRDefault="00355D05" w:rsidP="001E296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08" w:type="pct"/>
            <w:vAlign w:val="center"/>
          </w:tcPr>
          <w:p w:rsidR="00355D05" w:rsidRPr="00B70CA1" w:rsidRDefault="00355D05" w:rsidP="001E296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76" w:type="pct"/>
            <w:shd w:val="clear" w:color="auto" w:fill="auto"/>
            <w:vAlign w:val="center"/>
          </w:tcPr>
          <w:p w:rsidR="00355D05" w:rsidRPr="00B70CA1" w:rsidRDefault="00355D05" w:rsidP="001E296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76" w:type="pct"/>
            <w:vAlign w:val="center"/>
          </w:tcPr>
          <w:p w:rsidR="00355D05" w:rsidRPr="00B70CA1" w:rsidRDefault="00355D05" w:rsidP="001E2961">
            <w:pPr>
              <w:rPr>
                <w:color w:val="000000"/>
                <w:sz w:val="18"/>
                <w:szCs w:val="18"/>
              </w:rPr>
            </w:pPr>
          </w:p>
        </w:tc>
      </w:tr>
    </w:tbl>
    <w:p w:rsidR="00844238" w:rsidRPr="00844238" w:rsidRDefault="00844238" w:rsidP="00844238">
      <w:pPr>
        <w:rPr>
          <w:sz w:val="18"/>
          <w:szCs w:val="18"/>
          <w:lang w:val="en-US" w:eastAsia="ar-SA"/>
        </w:rPr>
      </w:pPr>
      <w:r w:rsidRPr="00844238">
        <w:rPr>
          <w:sz w:val="18"/>
          <w:szCs w:val="18"/>
          <w:lang w:val="en-US" w:eastAsia="ar-SA"/>
        </w:rPr>
        <w:t>(излишните редове да се изтрият)</w:t>
      </w:r>
    </w:p>
    <w:p w:rsidR="00844238" w:rsidRDefault="00844238" w:rsidP="00DF554B">
      <w:pPr>
        <w:pStyle w:val="a7"/>
        <w:ind w:left="0"/>
        <w:jc w:val="both"/>
        <w:rPr>
          <w:b/>
          <w:sz w:val="18"/>
          <w:szCs w:val="18"/>
          <w:lang w:val="en-US" w:eastAsia="ar-SA"/>
        </w:rPr>
      </w:pPr>
    </w:p>
    <w:p w:rsidR="00343616" w:rsidRPr="002F3B8A" w:rsidRDefault="00343616" w:rsidP="002F3B8A">
      <w:pPr>
        <w:pStyle w:val="a7"/>
        <w:ind w:left="0"/>
        <w:jc w:val="both"/>
        <w:rPr>
          <w:b/>
          <w:i/>
          <w:sz w:val="18"/>
          <w:szCs w:val="18"/>
          <w:lang w:eastAsia="ar-SA"/>
        </w:rPr>
      </w:pPr>
      <w:r w:rsidRPr="002F3B8A">
        <w:rPr>
          <w:b/>
          <w:i/>
          <w:sz w:val="18"/>
          <w:szCs w:val="18"/>
          <w:lang w:eastAsia="ar-SA"/>
        </w:rPr>
        <w:t>1. Отчитат се данните само за новосъздадени работни места;</w:t>
      </w:r>
    </w:p>
    <w:p w:rsidR="00343616" w:rsidRPr="002F3B8A" w:rsidRDefault="00343616" w:rsidP="002F3B8A">
      <w:pPr>
        <w:pStyle w:val="a7"/>
        <w:ind w:left="0"/>
        <w:jc w:val="both"/>
        <w:rPr>
          <w:b/>
          <w:i/>
          <w:sz w:val="18"/>
          <w:szCs w:val="18"/>
          <w:lang w:eastAsia="ar-SA"/>
        </w:rPr>
      </w:pPr>
      <w:r w:rsidRPr="002F3B8A">
        <w:rPr>
          <w:b/>
          <w:i/>
          <w:sz w:val="18"/>
          <w:szCs w:val="18"/>
          <w:lang w:eastAsia="ar-SA"/>
        </w:rPr>
        <w:t>2. Отчитат се данните за създаване на работни места, свързани с проекти след тяхното стартиране, например: ако проект е за създаване на фермерски магазин, не се включват данните за създадени работни места по време на подготвителната фаза/реконструкция/строеж (за консултанти, архитекти, строители и т.н). Отчитат се данните за създадените работни места след отваряне на магазина (управител, продавач и т.н.). Доброволната работа не се включва, но самоназначаването следва да бъде отчетено;</w:t>
      </w:r>
    </w:p>
    <w:p w:rsidR="003E0F61" w:rsidRPr="002F3B8A" w:rsidRDefault="00343616" w:rsidP="002F3B8A">
      <w:pPr>
        <w:pStyle w:val="a7"/>
        <w:ind w:left="0"/>
        <w:jc w:val="both"/>
        <w:rPr>
          <w:b/>
          <w:i/>
          <w:sz w:val="18"/>
          <w:szCs w:val="18"/>
          <w:lang w:eastAsia="ar-SA"/>
        </w:rPr>
      </w:pPr>
      <w:r w:rsidRPr="002F3B8A">
        <w:rPr>
          <w:b/>
          <w:i/>
          <w:sz w:val="18"/>
          <w:szCs w:val="18"/>
          <w:lang w:eastAsia="ar-SA"/>
        </w:rPr>
        <w:t>3. За да се отчете едно работно място, продължителността на договора с наетото лице трябва да е най-малко една година. Когато е предвиден такъв за 6 месеца, работното място се отчита като 0,5 бр.</w:t>
      </w:r>
    </w:p>
    <w:p w:rsidR="00790A85" w:rsidRDefault="00790A85" w:rsidP="00343616">
      <w:pPr>
        <w:pStyle w:val="a7"/>
        <w:jc w:val="both"/>
        <w:rPr>
          <w:b/>
          <w:i/>
          <w:sz w:val="18"/>
          <w:szCs w:val="18"/>
          <w:u w:val="single"/>
          <w:lang w:eastAsia="ar-SA"/>
        </w:rPr>
      </w:pPr>
    </w:p>
    <w:p w:rsidR="009F4D06" w:rsidRDefault="009F4D06" w:rsidP="00FD5858">
      <w:pPr>
        <w:pStyle w:val="a7"/>
        <w:ind w:left="0"/>
        <w:jc w:val="both"/>
        <w:rPr>
          <w:b/>
          <w:i/>
          <w:sz w:val="18"/>
          <w:szCs w:val="18"/>
          <w:u w:val="single"/>
          <w:lang w:eastAsia="ar-SA"/>
        </w:rPr>
      </w:pPr>
    </w:p>
    <w:p w:rsidR="009F4D06" w:rsidRDefault="009F4D06" w:rsidP="00FD5858">
      <w:pPr>
        <w:pStyle w:val="a7"/>
        <w:ind w:left="0"/>
        <w:jc w:val="both"/>
        <w:rPr>
          <w:b/>
          <w:i/>
          <w:sz w:val="18"/>
          <w:szCs w:val="18"/>
          <w:u w:val="single"/>
          <w:lang w:eastAsia="ar-SA"/>
        </w:rPr>
      </w:pPr>
    </w:p>
    <w:p w:rsidR="009F4D06" w:rsidRDefault="009F4D06" w:rsidP="00FD5858">
      <w:pPr>
        <w:pStyle w:val="a7"/>
        <w:ind w:left="0"/>
        <w:jc w:val="both"/>
        <w:rPr>
          <w:b/>
          <w:i/>
          <w:sz w:val="18"/>
          <w:szCs w:val="18"/>
          <w:u w:val="single"/>
          <w:lang w:eastAsia="ar-SA"/>
        </w:rPr>
      </w:pPr>
    </w:p>
    <w:p w:rsidR="009F4D06" w:rsidRDefault="009F4D06" w:rsidP="00FD5858">
      <w:pPr>
        <w:pStyle w:val="a7"/>
        <w:ind w:left="0"/>
        <w:jc w:val="both"/>
        <w:rPr>
          <w:b/>
          <w:i/>
          <w:sz w:val="18"/>
          <w:szCs w:val="18"/>
          <w:u w:val="single"/>
          <w:lang w:eastAsia="ar-SA"/>
        </w:rPr>
      </w:pPr>
    </w:p>
    <w:p w:rsidR="009F4D06" w:rsidRDefault="009F4D06" w:rsidP="00FD5858">
      <w:pPr>
        <w:pStyle w:val="a7"/>
        <w:ind w:left="0"/>
        <w:jc w:val="both"/>
        <w:rPr>
          <w:b/>
          <w:i/>
          <w:sz w:val="18"/>
          <w:szCs w:val="18"/>
          <w:u w:val="single"/>
          <w:lang w:eastAsia="ar-SA"/>
        </w:rPr>
      </w:pPr>
    </w:p>
    <w:p w:rsidR="009F4D06" w:rsidRDefault="009F4D06" w:rsidP="00FD5858">
      <w:pPr>
        <w:pStyle w:val="a7"/>
        <w:ind w:left="0"/>
        <w:jc w:val="both"/>
        <w:rPr>
          <w:b/>
          <w:i/>
          <w:sz w:val="18"/>
          <w:szCs w:val="18"/>
          <w:u w:val="single"/>
          <w:lang w:eastAsia="ar-SA"/>
        </w:rPr>
      </w:pPr>
    </w:p>
    <w:p w:rsidR="009F4D06" w:rsidRDefault="009F4D06" w:rsidP="00FD5858">
      <w:pPr>
        <w:pStyle w:val="a7"/>
        <w:ind w:left="0"/>
        <w:jc w:val="both"/>
        <w:rPr>
          <w:b/>
          <w:i/>
          <w:sz w:val="18"/>
          <w:szCs w:val="18"/>
          <w:u w:val="single"/>
          <w:lang w:eastAsia="ar-SA"/>
        </w:rPr>
      </w:pPr>
    </w:p>
    <w:p w:rsidR="009F4D06" w:rsidRDefault="009F4D06" w:rsidP="00FD5858">
      <w:pPr>
        <w:pStyle w:val="a7"/>
        <w:ind w:left="0"/>
        <w:jc w:val="both"/>
        <w:rPr>
          <w:b/>
          <w:i/>
          <w:sz w:val="18"/>
          <w:szCs w:val="18"/>
          <w:u w:val="single"/>
          <w:lang w:eastAsia="ar-SA"/>
        </w:rPr>
      </w:pPr>
    </w:p>
    <w:p w:rsidR="009F4D06" w:rsidRDefault="009F4D06" w:rsidP="00FD5858">
      <w:pPr>
        <w:pStyle w:val="a7"/>
        <w:ind w:left="0"/>
        <w:jc w:val="both"/>
        <w:rPr>
          <w:b/>
          <w:i/>
          <w:sz w:val="18"/>
          <w:szCs w:val="18"/>
          <w:u w:val="single"/>
          <w:lang w:eastAsia="ar-SA"/>
        </w:rPr>
      </w:pPr>
    </w:p>
    <w:p w:rsidR="009F4D06" w:rsidRDefault="009F4D06" w:rsidP="00FD5858">
      <w:pPr>
        <w:pStyle w:val="a7"/>
        <w:ind w:left="0"/>
        <w:jc w:val="both"/>
        <w:rPr>
          <w:b/>
          <w:i/>
          <w:sz w:val="18"/>
          <w:szCs w:val="18"/>
          <w:u w:val="single"/>
          <w:lang w:eastAsia="ar-SA"/>
        </w:rPr>
      </w:pPr>
    </w:p>
    <w:p w:rsidR="009F4D06" w:rsidRDefault="009F4D06" w:rsidP="00FD5858">
      <w:pPr>
        <w:pStyle w:val="a7"/>
        <w:ind w:left="0"/>
        <w:jc w:val="both"/>
        <w:rPr>
          <w:b/>
          <w:i/>
          <w:sz w:val="18"/>
          <w:szCs w:val="18"/>
          <w:u w:val="single"/>
          <w:lang w:eastAsia="ar-SA"/>
        </w:rPr>
      </w:pPr>
    </w:p>
    <w:p w:rsidR="009F4D06" w:rsidRDefault="009F4D06" w:rsidP="00FD5858">
      <w:pPr>
        <w:pStyle w:val="a7"/>
        <w:ind w:left="0"/>
        <w:jc w:val="both"/>
        <w:rPr>
          <w:b/>
          <w:i/>
          <w:sz w:val="18"/>
          <w:szCs w:val="18"/>
          <w:u w:val="single"/>
          <w:lang w:eastAsia="ar-SA"/>
        </w:rPr>
      </w:pPr>
    </w:p>
    <w:p w:rsidR="009F4D06" w:rsidRDefault="009F4D06" w:rsidP="00FD5858">
      <w:pPr>
        <w:pStyle w:val="a7"/>
        <w:ind w:left="0"/>
        <w:jc w:val="both"/>
        <w:rPr>
          <w:b/>
          <w:i/>
          <w:sz w:val="18"/>
          <w:szCs w:val="18"/>
          <w:u w:val="single"/>
          <w:lang w:eastAsia="ar-SA"/>
        </w:rPr>
      </w:pPr>
    </w:p>
    <w:p w:rsidR="009F4D06" w:rsidRDefault="009F4D06" w:rsidP="00FD5858">
      <w:pPr>
        <w:pStyle w:val="a7"/>
        <w:ind w:left="0"/>
        <w:jc w:val="both"/>
        <w:rPr>
          <w:b/>
          <w:i/>
          <w:sz w:val="18"/>
          <w:szCs w:val="18"/>
          <w:u w:val="single"/>
          <w:lang w:eastAsia="ar-SA"/>
        </w:rPr>
      </w:pPr>
    </w:p>
    <w:p w:rsidR="009F4D06" w:rsidRDefault="009F4D06" w:rsidP="00FD5858">
      <w:pPr>
        <w:pStyle w:val="a7"/>
        <w:ind w:left="0"/>
        <w:jc w:val="both"/>
        <w:rPr>
          <w:b/>
          <w:i/>
          <w:sz w:val="18"/>
          <w:szCs w:val="18"/>
          <w:u w:val="single"/>
          <w:lang w:eastAsia="ar-SA"/>
        </w:rPr>
      </w:pPr>
    </w:p>
    <w:p w:rsidR="00D75A46" w:rsidRDefault="00DF554B" w:rsidP="00FD5858">
      <w:pPr>
        <w:pStyle w:val="a7"/>
        <w:ind w:left="0"/>
        <w:jc w:val="both"/>
        <w:rPr>
          <w:b/>
          <w:i/>
          <w:sz w:val="18"/>
          <w:szCs w:val="18"/>
          <w:u w:val="single"/>
          <w:lang w:val="en-US" w:eastAsia="ar-SA"/>
        </w:rPr>
      </w:pPr>
      <w:r w:rsidRPr="00DF554B">
        <w:rPr>
          <w:b/>
          <w:i/>
          <w:sz w:val="18"/>
          <w:szCs w:val="18"/>
          <w:u w:val="single"/>
          <w:lang w:eastAsia="ar-SA"/>
        </w:rPr>
        <w:lastRenderedPageBreak/>
        <w:t xml:space="preserve">Таблица </w:t>
      </w:r>
      <w:r>
        <w:rPr>
          <w:b/>
          <w:i/>
          <w:sz w:val="18"/>
          <w:szCs w:val="18"/>
          <w:u w:val="single"/>
          <w:lang w:eastAsia="ar-SA"/>
        </w:rPr>
        <w:t>2</w:t>
      </w:r>
      <w:r w:rsidR="00FD5858">
        <w:rPr>
          <w:b/>
          <w:i/>
          <w:sz w:val="18"/>
          <w:szCs w:val="18"/>
          <w:u w:val="single"/>
          <w:lang w:eastAsia="ar-SA"/>
        </w:rPr>
        <w:t>:</w:t>
      </w:r>
      <w:r w:rsidR="00693A57">
        <w:rPr>
          <w:b/>
          <w:i/>
          <w:sz w:val="18"/>
          <w:szCs w:val="18"/>
          <w:u w:val="single"/>
          <w:lang w:eastAsia="ar-SA"/>
        </w:rPr>
        <w:t xml:space="preserve"> Брой жители</w:t>
      </w:r>
      <w:r w:rsidRPr="00FD5858">
        <w:rPr>
          <w:b/>
          <w:i/>
          <w:sz w:val="18"/>
          <w:szCs w:val="18"/>
          <w:u w:val="single"/>
          <w:lang w:eastAsia="ar-SA"/>
        </w:rPr>
        <w:t>, които ще се ползват от подобрени услуги/ инфраструктура, в резултат от изпълнението на проекти</w:t>
      </w:r>
      <w:r w:rsidR="00FD5858" w:rsidRPr="00FD5858">
        <w:rPr>
          <w:b/>
          <w:i/>
          <w:sz w:val="18"/>
          <w:szCs w:val="18"/>
          <w:u w:val="single"/>
          <w:lang w:eastAsia="ar-SA"/>
        </w:rPr>
        <w:t>те</w:t>
      </w:r>
      <w:r w:rsidR="008E3FAF">
        <w:rPr>
          <w:b/>
          <w:i/>
          <w:sz w:val="18"/>
          <w:szCs w:val="18"/>
          <w:u w:val="single"/>
          <w:lang w:eastAsia="ar-SA"/>
        </w:rPr>
        <w:t>, финансирани от ЕЗФРСР</w:t>
      </w:r>
      <w:r w:rsidR="00AA7C24">
        <w:rPr>
          <w:b/>
          <w:i/>
          <w:sz w:val="18"/>
          <w:szCs w:val="18"/>
          <w:u w:val="single"/>
          <w:lang w:eastAsia="ar-SA"/>
        </w:rPr>
        <w:t>.</w:t>
      </w:r>
      <w:r w:rsidR="0047705A">
        <w:rPr>
          <w:b/>
          <w:i/>
          <w:sz w:val="18"/>
          <w:szCs w:val="18"/>
          <w:u w:val="single"/>
          <w:lang w:eastAsia="ar-SA"/>
        </w:rPr>
        <w:t xml:space="preserve"> </w:t>
      </w:r>
    </w:p>
    <w:p w:rsidR="00D75A46" w:rsidRDefault="00D75A46" w:rsidP="00FD5858">
      <w:pPr>
        <w:pStyle w:val="a7"/>
        <w:ind w:left="0"/>
        <w:jc w:val="both"/>
        <w:rPr>
          <w:b/>
          <w:i/>
          <w:sz w:val="18"/>
          <w:szCs w:val="18"/>
          <w:u w:val="single"/>
          <w:lang w:val="en-US" w:eastAsia="ar-SA"/>
        </w:rPr>
      </w:pPr>
    </w:p>
    <w:p w:rsidR="00DF554B" w:rsidRDefault="00D75A46" w:rsidP="00FD5858">
      <w:pPr>
        <w:pStyle w:val="a7"/>
        <w:ind w:left="0"/>
        <w:jc w:val="both"/>
        <w:rPr>
          <w:b/>
          <w:sz w:val="18"/>
          <w:szCs w:val="18"/>
          <w:lang w:val="en-US" w:eastAsia="ar-SA"/>
        </w:rPr>
      </w:pPr>
      <w:r>
        <w:rPr>
          <w:b/>
          <w:sz w:val="18"/>
          <w:szCs w:val="18"/>
          <w:lang w:eastAsia="ar-SA"/>
        </w:rPr>
        <w:t>НЕ</w:t>
      </w:r>
      <w:r w:rsidR="00A92524">
        <w:rPr>
          <w:b/>
          <w:sz w:val="18"/>
          <w:szCs w:val="18"/>
          <w:lang w:val="en-US" w:eastAsia="ar-SA"/>
        </w:rPr>
        <w:t xml:space="preserve"> E</w:t>
      </w:r>
      <w:r>
        <w:rPr>
          <w:b/>
          <w:sz w:val="18"/>
          <w:szCs w:val="18"/>
          <w:lang w:eastAsia="ar-SA"/>
        </w:rPr>
        <w:t xml:space="preserve"> ПРИЛОЖИМО</w:t>
      </w:r>
    </w:p>
    <w:p w:rsidR="00AB0B3D" w:rsidRDefault="00AB0B3D" w:rsidP="00FD5858">
      <w:pPr>
        <w:pStyle w:val="a7"/>
        <w:ind w:left="0"/>
        <w:jc w:val="both"/>
        <w:rPr>
          <w:b/>
          <w:sz w:val="18"/>
          <w:szCs w:val="18"/>
          <w:lang w:val="en-US" w:eastAsia="ar-SA"/>
        </w:rPr>
      </w:pPr>
    </w:p>
    <w:tbl>
      <w:tblPr>
        <w:tblW w:w="15069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0"/>
        <w:gridCol w:w="1945"/>
        <w:gridCol w:w="2268"/>
        <w:gridCol w:w="2126"/>
        <w:gridCol w:w="2126"/>
        <w:gridCol w:w="1744"/>
      </w:tblGrid>
      <w:tr w:rsidR="00AB0B3D" w:rsidRPr="00540F75" w:rsidTr="007B76E0">
        <w:trPr>
          <w:trHeight w:val="585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B0B3D" w:rsidRPr="00540F75" w:rsidRDefault="00AB0B3D" w:rsidP="001E29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Индикатор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B0B3D" w:rsidRDefault="00AB0B3D" w:rsidP="001E29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Брой съгласно СВОМР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B0B3D" w:rsidRPr="00540F75" w:rsidRDefault="00AB0B3D" w:rsidP="001E29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Планиран брой съгласно заявления за подпомагане, одобрени от МИГ за периода на доклада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B0B3D" w:rsidRDefault="00AB0B3D" w:rsidP="001E29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Планиран брой с</w:t>
            </w:r>
            <w:r w:rsidRPr="00F73652">
              <w:rPr>
                <w:b/>
                <w:bCs/>
                <w:color w:val="000000"/>
                <w:sz w:val="18"/>
                <w:szCs w:val="18"/>
              </w:rPr>
              <w:t xml:space="preserve">ъгласно заявления за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подпомагане, одобрени от МИГ </w:t>
            </w:r>
            <w:r w:rsidRPr="00F73652">
              <w:rPr>
                <w:b/>
                <w:bCs/>
                <w:color w:val="000000"/>
                <w:sz w:val="18"/>
                <w:szCs w:val="18"/>
              </w:rPr>
              <w:t xml:space="preserve">за </w:t>
            </w:r>
            <w:r w:rsidRPr="00B70CA1">
              <w:rPr>
                <w:b/>
                <w:bCs/>
                <w:color w:val="000000"/>
                <w:sz w:val="18"/>
                <w:szCs w:val="18"/>
              </w:rPr>
              <w:t xml:space="preserve">периода от </w:t>
            </w:r>
            <w:r>
              <w:rPr>
                <w:b/>
                <w:bCs/>
                <w:color w:val="000000"/>
                <w:sz w:val="18"/>
                <w:szCs w:val="18"/>
              </w:rPr>
              <w:t>подписване</w:t>
            </w:r>
            <w:r w:rsidRPr="00B70CA1">
              <w:rPr>
                <w:b/>
                <w:bCs/>
                <w:color w:val="000000"/>
                <w:sz w:val="18"/>
                <w:szCs w:val="18"/>
              </w:rPr>
              <w:t xml:space="preserve"> на </w:t>
            </w:r>
            <w:r>
              <w:rPr>
                <w:b/>
                <w:bCs/>
                <w:color w:val="000000"/>
                <w:sz w:val="18"/>
                <w:szCs w:val="18"/>
              </w:rPr>
              <w:t>СВОМР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B0B3D" w:rsidRDefault="00AB0B3D" w:rsidP="001E29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Брой съгласно изплатени проекти за периода на доклада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B0B3D" w:rsidRDefault="00AB0B3D" w:rsidP="001E29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Брой съгласно изплатени проекти </w:t>
            </w:r>
            <w:r w:rsidRPr="00F73652">
              <w:rPr>
                <w:b/>
                <w:bCs/>
                <w:color w:val="000000"/>
                <w:sz w:val="18"/>
                <w:szCs w:val="18"/>
              </w:rPr>
              <w:t xml:space="preserve">за </w:t>
            </w:r>
            <w:r w:rsidRPr="00B70CA1">
              <w:rPr>
                <w:b/>
                <w:bCs/>
                <w:color w:val="000000"/>
                <w:sz w:val="18"/>
                <w:szCs w:val="18"/>
              </w:rPr>
              <w:t xml:space="preserve">периода от </w:t>
            </w:r>
            <w:r>
              <w:rPr>
                <w:b/>
                <w:bCs/>
                <w:color w:val="000000"/>
                <w:sz w:val="18"/>
                <w:szCs w:val="18"/>
              </w:rPr>
              <w:t>подписване</w:t>
            </w:r>
            <w:r w:rsidRPr="00B70CA1">
              <w:rPr>
                <w:b/>
                <w:bCs/>
                <w:color w:val="000000"/>
                <w:sz w:val="18"/>
                <w:szCs w:val="18"/>
              </w:rPr>
              <w:t xml:space="preserve"> на </w:t>
            </w:r>
            <w:r>
              <w:rPr>
                <w:b/>
                <w:bCs/>
                <w:color w:val="000000"/>
                <w:sz w:val="18"/>
                <w:szCs w:val="18"/>
              </w:rPr>
              <w:t>СВОМР</w:t>
            </w:r>
          </w:p>
        </w:tc>
      </w:tr>
      <w:tr w:rsidR="00AB0B3D" w:rsidRPr="00FD5858" w:rsidTr="007B76E0">
        <w:trPr>
          <w:trHeight w:val="232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0B3D" w:rsidRPr="00FD5858" w:rsidRDefault="00AB0B3D" w:rsidP="001E2961">
            <w:pPr>
              <w:jc w:val="center"/>
              <w:rPr>
                <w:bCs/>
                <w:sz w:val="18"/>
                <w:szCs w:val="18"/>
              </w:rPr>
            </w:pPr>
            <w:r w:rsidRPr="00FD5858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0B3D" w:rsidRPr="00FD5858" w:rsidRDefault="00AB0B3D" w:rsidP="001E2961">
            <w:pPr>
              <w:jc w:val="center"/>
              <w:rPr>
                <w:bCs/>
                <w:sz w:val="18"/>
                <w:szCs w:val="18"/>
              </w:rPr>
            </w:pPr>
            <w:r w:rsidRPr="00FD5858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0B3D" w:rsidRPr="00FD5858" w:rsidRDefault="00AB0B3D" w:rsidP="001E2961">
            <w:pPr>
              <w:jc w:val="center"/>
              <w:rPr>
                <w:bCs/>
                <w:sz w:val="18"/>
                <w:szCs w:val="18"/>
              </w:rPr>
            </w:pPr>
            <w:r w:rsidRPr="00FD5858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0B3D" w:rsidRPr="00FD5858" w:rsidRDefault="00AB0B3D" w:rsidP="001E2961">
            <w:pPr>
              <w:jc w:val="center"/>
              <w:rPr>
                <w:bCs/>
                <w:sz w:val="18"/>
                <w:szCs w:val="18"/>
              </w:rPr>
            </w:pPr>
            <w:r w:rsidRPr="00FD5858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0B3D" w:rsidRPr="00FD5858" w:rsidRDefault="00AB0B3D" w:rsidP="001E2961">
            <w:pPr>
              <w:jc w:val="center"/>
              <w:rPr>
                <w:bCs/>
                <w:sz w:val="18"/>
                <w:szCs w:val="18"/>
              </w:rPr>
            </w:pPr>
            <w:r w:rsidRPr="00FD5858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0B3D" w:rsidRPr="00FD5858" w:rsidRDefault="00AB0B3D" w:rsidP="001E2961">
            <w:pPr>
              <w:jc w:val="center"/>
              <w:rPr>
                <w:bCs/>
                <w:sz w:val="18"/>
                <w:szCs w:val="18"/>
              </w:rPr>
            </w:pPr>
            <w:r w:rsidRPr="00FD5858">
              <w:rPr>
                <w:bCs/>
                <w:sz w:val="18"/>
                <w:szCs w:val="18"/>
              </w:rPr>
              <w:t>6</w:t>
            </w:r>
          </w:p>
        </w:tc>
      </w:tr>
      <w:tr w:rsidR="00AB0B3D" w:rsidRPr="00540F75" w:rsidTr="00571931">
        <w:trPr>
          <w:trHeight w:val="63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B3D" w:rsidRPr="00540F75" w:rsidRDefault="00AB0B3D" w:rsidP="001E2961">
            <w:pPr>
              <w:rPr>
                <w:sz w:val="18"/>
                <w:szCs w:val="18"/>
              </w:rPr>
            </w:pPr>
            <w:r w:rsidRPr="00540F75">
              <w:rPr>
                <w:sz w:val="18"/>
                <w:szCs w:val="18"/>
              </w:rPr>
              <w:t>Жители, които ще се ползват от подобрени ИТ услуги/инфраструктура;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B3D" w:rsidRPr="00FB538D" w:rsidRDefault="00AB0B3D" w:rsidP="0021275D">
            <w:pPr>
              <w:jc w:val="center"/>
              <w:rPr>
                <w:color w:val="C00000"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B3D" w:rsidRPr="002A6BC2" w:rsidRDefault="00AB0B3D" w:rsidP="00011AA1">
            <w:pPr>
              <w:jc w:val="center"/>
              <w:rPr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B3D" w:rsidRPr="00540F75" w:rsidRDefault="00AB0B3D" w:rsidP="001E2961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B3D" w:rsidRPr="00540F75" w:rsidRDefault="00AB0B3D" w:rsidP="001E2961">
            <w:pPr>
              <w:rPr>
                <w:sz w:val="18"/>
                <w:szCs w:val="18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B3D" w:rsidRPr="00540F75" w:rsidRDefault="00AB0B3D" w:rsidP="001E2961">
            <w:pPr>
              <w:rPr>
                <w:sz w:val="18"/>
                <w:szCs w:val="18"/>
              </w:rPr>
            </w:pPr>
          </w:p>
        </w:tc>
      </w:tr>
      <w:tr w:rsidR="00AB0B3D" w:rsidRPr="00540F75" w:rsidTr="00571931">
        <w:trPr>
          <w:trHeight w:val="79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B3D" w:rsidRPr="00540F75" w:rsidRDefault="00AB0B3D" w:rsidP="001E2961">
            <w:pPr>
              <w:rPr>
                <w:sz w:val="18"/>
                <w:szCs w:val="18"/>
              </w:rPr>
            </w:pPr>
            <w:r w:rsidRPr="00540F75">
              <w:rPr>
                <w:sz w:val="18"/>
                <w:szCs w:val="18"/>
              </w:rPr>
              <w:t>Жители, които ще се ползват от подобрени услуги/инфраструктура, различни от тези, свързани с ИТ.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B3D" w:rsidRPr="00540F75" w:rsidRDefault="0053038D" w:rsidP="0053038D">
            <w:pPr>
              <w:jc w:val="center"/>
              <w:rPr>
                <w:sz w:val="18"/>
                <w:szCs w:val="18"/>
              </w:rPr>
            </w:pPr>
            <w:r w:rsidRPr="0053038D">
              <w:rPr>
                <w:sz w:val="18"/>
                <w:szCs w:val="18"/>
              </w:rPr>
              <w:t>5</w:t>
            </w:r>
            <w:r w:rsidR="009E7854" w:rsidRPr="0053038D">
              <w:rPr>
                <w:sz w:val="18"/>
                <w:szCs w:val="18"/>
                <w:lang w:val="en-US"/>
              </w:rPr>
              <w:t xml:space="preserve"> 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B3D" w:rsidRPr="002A6BC2" w:rsidRDefault="00AB0B3D" w:rsidP="00011AA1">
            <w:pPr>
              <w:jc w:val="center"/>
              <w:rPr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B3D" w:rsidRPr="00540F75" w:rsidRDefault="00AB0B3D" w:rsidP="001E2961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B3D" w:rsidRPr="00540F75" w:rsidRDefault="00AB0B3D" w:rsidP="001E2961">
            <w:pPr>
              <w:rPr>
                <w:sz w:val="18"/>
                <w:szCs w:val="18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B3D" w:rsidRPr="00540F75" w:rsidRDefault="00AB0B3D" w:rsidP="001E2961">
            <w:pPr>
              <w:rPr>
                <w:sz w:val="18"/>
                <w:szCs w:val="18"/>
              </w:rPr>
            </w:pPr>
          </w:p>
        </w:tc>
      </w:tr>
    </w:tbl>
    <w:p w:rsidR="00AB0B3D" w:rsidRPr="00AB0B3D" w:rsidRDefault="00AB0B3D" w:rsidP="00FD5858">
      <w:pPr>
        <w:pStyle w:val="a7"/>
        <w:ind w:left="0"/>
        <w:jc w:val="both"/>
        <w:rPr>
          <w:b/>
          <w:sz w:val="18"/>
          <w:szCs w:val="18"/>
          <w:lang w:val="en-US" w:eastAsia="ar-SA"/>
        </w:rPr>
      </w:pPr>
    </w:p>
    <w:p w:rsidR="00693A57" w:rsidRPr="00FD5858" w:rsidRDefault="00693A57" w:rsidP="00FD5858">
      <w:pPr>
        <w:pStyle w:val="a7"/>
        <w:ind w:left="0"/>
        <w:jc w:val="both"/>
        <w:rPr>
          <w:b/>
          <w:i/>
          <w:sz w:val="18"/>
          <w:szCs w:val="18"/>
          <w:u w:val="single"/>
          <w:lang w:eastAsia="ar-SA"/>
        </w:rPr>
      </w:pPr>
    </w:p>
    <w:p w:rsidR="003E0F61" w:rsidRPr="00D45963" w:rsidRDefault="00343616" w:rsidP="00E25429">
      <w:pPr>
        <w:spacing w:line="276" w:lineRule="auto"/>
        <w:rPr>
          <w:b/>
          <w:i/>
          <w:sz w:val="18"/>
          <w:szCs w:val="18"/>
          <w:u w:val="single"/>
          <w:lang w:val="en-US" w:eastAsia="ar-SA"/>
        </w:rPr>
      </w:pPr>
      <w:r>
        <w:rPr>
          <w:b/>
          <w:i/>
          <w:sz w:val="18"/>
          <w:szCs w:val="18"/>
          <w:u w:val="single"/>
          <w:lang w:eastAsia="ar-SA"/>
        </w:rPr>
        <w:br w:type="page"/>
      </w:r>
      <w:r w:rsidR="00F00A30" w:rsidRPr="00F00A30">
        <w:rPr>
          <w:b/>
          <w:i/>
          <w:sz w:val="18"/>
          <w:szCs w:val="18"/>
          <w:u w:val="single"/>
          <w:lang w:eastAsia="ar-SA"/>
        </w:rPr>
        <w:lastRenderedPageBreak/>
        <w:t xml:space="preserve">Таблица </w:t>
      </w:r>
      <w:r w:rsidR="00F00A30">
        <w:rPr>
          <w:b/>
          <w:i/>
          <w:sz w:val="18"/>
          <w:szCs w:val="18"/>
          <w:u w:val="single"/>
          <w:lang w:eastAsia="ar-SA"/>
        </w:rPr>
        <w:t>3</w:t>
      </w:r>
      <w:r w:rsidR="00F00A30" w:rsidRPr="00F00A30">
        <w:rPr>
          <w:b/>
          <w:i/>
          <w:sz w:val="18"/>
          <w:szCs w:val="18"/>
          <w:u w:val="single"/>
          <w:lang w:eastAsia="ar-SA"/>
        </w:rPr>
        <w:t xml:space="preserve">: </w:t>
      </w:r>
      <w:r w:rsidR="003E0F61" w:rsidRPr="00B70CA1">
        <w:rPr>
          <w:b/>
          <w:i/>
          <w:sz w:val="18"/>
          <w:szCs w:val="18"/>
          <w:u w:val="single"/>
          <w:lang w:eastAsia="ar-SA"/>
        </w:rPr>
        <w:t>Брой проекти към СВОМР по</w:t>
      </w:r>
      <w:r w:rsidR="006C02E7" w:rsidRPr="00B70CA1">
        <w:rPr>
          <w:b/>
          <w:i/>
          <w:sz w:val="18"/>
          <w:szCs w:val="18"/>
          <w:u w:val="single"/>
          <w:lang w:eastAsia="ar-SA"/>
        </w:rPr>
        <w:t xml:space="preserve"> мерки и по</w:t>
      </w:r>
      <w:r w:rsidR="00717972" w:rsidRPr="00B70CA1">
        <w:rPr>
          <w:b/>
          <w:i/>
          <w:sz w:val="18"/>
          <w:szCs w:val="18"/>
          <w:u w:val="single"/>
          <w:lang w:eastAsia="ar-SA"/>
        </w:rPr>
        <w:t xml:space="preserve"> фондове</w:t>
      </w:r>
      <w:r w:rsidR="000F1320" w:rsidRPr="00B70CA1">
        <w:rPr>
          <w:b/>
          <w:i/>
          <w:sz w:val="18"/>
          <w:szCs w:val="18"/>
          <w:u w:val="single"/>
          <w:lang w:eastAsia="ar-SA"/>
        </w:rPr>
        <w:t xml:space="preserve"> за отчетния период и от сключване на споразумение </w:t>
      </w:r>
      <w:r w:rsidR="0051513B" w:rsidRPr="00B70CA1">
        <w:rPr>
          <w:b/>
          <w:i/>
          <w:sz w:val="18"/>
          <w:szCs w:val="18"/>
          <w:u w:val="single"/>
          <w:lang w:eastAsia="ar-SA"/>
        </w:rPr>
        <w:t>за изпълнение на СВОМР</w:t>
      </w:r>
      <w:r w:rsidR="00D75A46">
        <w:rPr>
          <w:b/>
          <w:i/>
          <w:sz w:val="18"/>
          <w:szCs w:val="18"/>
          <w:u w:val="single"/>
          <w:lang w:val="en-US" w:eastAsia="ar-SA"/>
        </w:rPr>
        <w:t xml:space="preserve"> </w:t>
      </w:r>
    </w:p>
    <w:p w:rsidR="0082703C" w:rsidRDefault="0082703C" w:rsidP="007F24FC">
      <w:pPr>
        <w:pStyle w:val="a7"/>
        <w:ind w:left="0"/>
        <w:jc w:val="both"/>
        <w:rPr>
          <w:b/>
          <w:i/>
          <w:sz w:val="18"/>
          <w:szCs w:val="18"/>
          <w:u w:val="single"/>
          <w:lang w:val="en-US" w:eastAsia="ar-SA"/>
        </w:rPr>
      </w:pPr>
    </w:p>
    <w:p w:rsidR="00343616" w:rsidRDefault="0082703C" w:rsidP="007F24FC">
      <w:pPr>
        <w:pStyle w:val="a7"/>
        <w:ind w:left="0"/>
        <w:jc w:val="both"/>
        <w:rPr>
          <w:b/>
          <w:sz w:val="18"/>
          <w:szCs w:val="18"/>
          <w:lang w:val="en-US" w:eastAsia="ar-SA"/>
        </w:rPr>
      </w:pPr>
      <w:r w:rsidRPr="0082703C">
        <w:rPr>
          <w:b/>
          <w:sz w:val="18"/>
          <w:szCs w:val="18"/>
          <w:lang w:eastAsia="ar-SA"/>
        </w:rPr>
        <w:t xml:space="preserve">НЕ </w:t>
      </w:r>
      <w:r w:rsidR="00A92524">
        <w:rPr>
          <w:b/>
          <w:sz w:val="18"/>
          <w:szCs w:val="18"/>
          <w:lang w:val="en-US" w:eastAsia="ar-SA"/>
        </w:rPr>
        <w:t xml:space="preserve">E </w:t>
      </w:r>
      <w:r w:rsidRPr="0082703C">
        <w:rPr>
          <w:b/>
          <w:sz w:val="18"/>
          <w:szCs w:val="18"/>
          <w:lang w:eastAsia="ar-SA"/>
        </w:rPr>
        <w:t>ПРИЛОЖИМО</w:t>
      </w:r>
    </w:p>
    <w:p w:rsidR="00AB0B3D" w:rsidRDefault="00AB0B3D" w:rsidP="007F24FC">
      <w:pPr>
        <w:pStyle w:val="a7"/>
        <w:ind w:left="0"/>
        <w:jc w:val="both"/>
        <w:rPr>
          <w:b/>
          <w:sz w:val="18"/>
          <w:szCs w:val="18"/>
          <w:lang w:val="en-US" w:eastAsia="ar-SA"/>
        </w:rPr>
      </w:pPr>
    </w:p>
    <w:tbl>
      <w:tblPr>
        <w:tblW w:w="554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6"/>
        <w:gridCol w:w="875"/>
        <w:gridCol w:w="844"/>
        <w:gridCol w:w="910"/>
        <w:gridCol w:w="844"/>
        <w:gridCol w:w="1079"/>
        <w:gridCol w:w="844"/>
        <w:gridCol w:w="852"/>
        <w:gridCol w:w="950"/>
        <w:gridCol w:w="876"/>
        <w:gridCol w:w="845"/>
        <w:gridCol w:w="1039"/>
        <w:gridCol w:w="1045"/>
        <w:gridCol w:w="991"/>
        <w:gridCol w:w="902"/>
        <w:gridCol w:w="1113"/>
      </w:tblGrid>
      <w:tr w:rsidR="00AB0B3D" w:rsidRPr="00B70CA1" w:rsidTr="00E93EC4">
        <w:trPr>
          <w:trHeight w:val="1689"/>
          <w:jc w:val="center"/>
        </w:trPr>
        <w:tc>
          <w:tcPr>
            <w:tcW w:w="604" w:type="pct"/>
            <w:vMerge w:val="restart"/>
            <w:shd w:val="clear" w:color="auto" w:fill="D9D9D9" w:themeFill="background1" w:themeFillShade="D9"/>
            <w:vAlign w:val="center"/>
          </w:tcPr>
          <w:p w:rsidR="00AB0B3D" w:rsidRPr="00B70CA1" w:rsidRDefault="00AB0B3D" w:rsidP="001E2961">
            <w:pPr>
              <w:ind w:left="64"/>
              <w:jc w:val="center"/>
              <w:rPr>
                <w:b/>
                <w:sz w:val="18"/>
                <w:szCs w:val="18"/>
              </w:rPr>
            </w:pPr>
            <w:r w:rsidRPr="00B70CA1">
              <w:rPr>
                <w:b/>
                <w:sz w:val="18"/>
                <w:szCs w:val="18"/>
              </w:rPr>
              <w:t>МЕРКИ ПО ФОНДОВЕ</w:t>
            </w:r>
          </w:p>
        </w:tc>
        <w:tc>
          <w:tcPr>
            <w:tcW w:w="275" w:type="pct"/>
            <w:vMerge w:val="restart"/>
            <w:shd w:val="clear" w:color="auto" w:fill="D9D9D9" w:themeFill="background1" w:themeFillShade="D9"/>
            <w:vAlign w:val="center"/>
          </w:tcPr>
          <w:p w:rsidR="00AB0B3D" w:rsidRPr="00B70CA1" w:rsidRDefault="00AB0B3D" w:rsidP="001E296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70CA1">
              <w:rPr>
                <w:b/>
                <w:bCs/>
                <w:color w:val="000000"/>
                <w:sz w:val="18"/>
                <w:szCs w:val="18"/>
              </w:rPr>
              <w:t xml:space="preserve">Цел за периода 2014 – 2020 </w:t>
            </w:r>
          </w:p>
          <w:p w:rsidR="00AB0B3D" w:rsidRPr="00B70CA1" w:rsidRDefault="00AB0B3D" w:rsidP="001E296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70CA1">
              <w:rPr>
                <w:b/>
                <w:bCs/>
                <w:color w:val="000000"/>
                <w:sz w:val="18"/>
                <w:szCs w:val="18"/>
              </w:rPr>
              <w:t>(брой)</w:t>
            </w:r>
          </w:p>
        </w:tc>
        <w:tc>
          <w:tcPr>
            <w:tcW w:w="550" w:type="pct"/>
            <w:gridSpan w:val="2"/>
            <w:shd w:val="clear" w:color="auto" w:fill="D9D9D9" w:themeFill="background1" w:themeFillShade="D9"/>
            <w:vAlign w:val="center"/>
          </w:tcPr>
          <w:p w:rsidR="00AB0B3D" w:rsidRPr="00B70CA1" w:rsidRDefault="00AB0B3D" w:rsidP="001E2961">
            <w:pPr>
              <w:jc w:val="center"/>
              <w:rPr>
                <w:b/>
                <w:sz w:val="18"/>
                <w:szCs w:val="18"/>
              </w:rPr>
            </w:pPr>
            <w:r w:rsidRPr="00B70CA1">
              <w:rPr>
                <w:b/>
                <w:sz w:val="18"/>
                <w:szCs w:val="18"/>
              </w:rPr>
              <w:t xml:space="preserve">Брой регистрирани </w:t>
            </w:r>
            <w:r w:rsidRPr="00336DE4">
              <w:rPr>
                <w:b/>
                <w:sz w:val="18"/>
                <w:szCs w:val="18"/>
              </w:rPr>
              <w:t xml:space="preserve">заявления </w:t>
            </w:r>
            <w:r w:rsidRPr="00B70CA1">
              <w:rPr>
                <w:b/>
                <w:sz w:val="18"/>
                <w:szCs w:val="18"/>
              </w:rPr>
              <w:t>от кандидати за одобрение от МИГ</w:t>
            </w:r>
          </w:p>
        </w:tc>
        <w:tc>
          <w:tcPr>
            <w:tcW w:w="604" w:type="pct"/>
            <w:gridSpan w:val="2"/>
            <w:shd w:val="clear" w:color="auto" w:fill="D9D9D9" w:themeFill="background1" w:themeFillShade="D9"/>
            <w:vAlign w:val="center"/>
          </w:tcPr>
          <w:p w:rsidR="00AB0B3D" w:rsidRPr="00B70CA1" w:rsidRDefault="00AB0B3D" w:rsidP="001E2961">
            <w:pPr>
              <w:jc w:val="center"/>
              <w:rPr>
                <w:b/>
                <w:sz w:val="18"/>
                <w:szCs w:val="18"/>
              </w:rPr>
            </w:pPr>
            <w:r w:rsidRPr="00B70CA1">
              <w:rPr>
                <w:b/>
                <w:sz w:val="18"/>
                <w:szCs w:val="18"/>
              </w:rPr>
              <w:t xml:space="preserve">Брой одобрени </w:t>
            </w:r>
            <w:r w:rsidRPr="00336DE4">
              <w:rPr>
                <w:b/>
                <w:sz w:val="18"/>
                <w:szCs w:val="18"/>
              </w:rPr>
              <w:t xml:space="preserve">заявления </w:t>
            </w:r>
            <w:r w:rsidRPr="00B70CA1">
              <w:rPr>
                <w:b/>
                <w:sz w:val="18"/>
                <w:szCs w:val="18"/>
              </w:rPr>
              <w:t>от МИГ</w:t>
            </w:r>
          </w:p>
        </w:tc>
        <w:tc>
          <w:tcPr>
            <w:tcW w:w="532" w:type="pct"/>
            <w:gridSpan w:val="2"/>
            <w:shd w:val="clear" w:color="auto" w:fill="D9D9D9" w:themeFill="background1" w:themeFillShade="D9"/>
            <w:vAlign w:val="center"/>
          </w:tcPr>
          <w:p w:rsidR="00AB0B3D" w:rsidRPr="00B70CA1" w:rsidRDefault="00AB0B3D" w:rsidP="001E2961">
            <w:pPr>
              <w:jc w:val="center"/>
              <w:rPr>
                <w:b/>
                <w:sz w:val="18"/>
                <w:szCs w:val="18"/>
              </w:rPr>
            </w:pPr>
            <w:r w:rsidRPr="00B70CA1">
              <w:rPr>
                <w:b/>
                <w:sz w:val="18"/>
                <w:szCs w:val="18"/>
              </w:rPr>
              <w:t xml:space="preserve">Брой внесени </w:t>
            </w:r>
            <w:r w:rsidRPr="00336DE4">
              <w:rPr>
                <w:b/>
                <w:sz w:val="18"/>
                <w:szCs w:val="18"/>
              </w:rPr>
              <w:t xml:space="preserve">заявления </w:t>
            </w:r>
            <w:r w:rsidRPr="00B70CA1">
              <w:rPr>
                <w:b/>
                <w:sz w:val="18"/>
                <w:szCs w:val="18"/>
              </w:rPr>
              <w:t>от МИГ за одобрение от УО/ДФЗ</w:t>
            </w:r>
          </w:p>
        </w:tc>
        <w:tc>
          <w:tcPr>
            <w:tcW w:w="573" w:type="pct"/>
            <w:gridSpan w:val="2"/>
            <w:shd w:val="clear" w:color="auto" w:fill="D9D9D9" w:themeFill="background1" w:themeFillShade="D9"/>
            <w:vAlign w:val="center"/>
          </w:tcPr>
          <w:p w:rsidR="00AB0B3D" w:rsidRPr="00B70CA1" w:rsidRDefault="00AB0B3D" w:rsidP="001E2961">
            <w:pPr>
              <w:jc w:val="center"/>
              <w:rPr>
                <w:b/>
                <w:sz w:val="18"/>
                <w:szCs w:val="18"/>
              </w:rPr>
            </w:pPr>
            <w:r w:rsidRPr="00B70CA1">
              <w:rPr>
                <w:b/>
                <w:sz w:val="18"/>
                <w:szCs w:val="18"/>
              </w:rPr>
              <w:t xml:space="preserve">Брой одобрени </w:t>
            </w:r>
            <w:r w:rsidRPr="00336DE4">
              <w:rPr>
                <w:b/>
                <w:sz w:val="18"/>
                <w:szCs w:val="18"/>
              </w:rPr>
              <w:t xml:space="preserve">заявления </w:t>
            </w:r>
            <w:r w:rsidRPr="00B70CA1">
              <w:rPr>
                <w:b/>
                <w:sz w:val="18"/>
                <w:szCs w:val="18"/>
              </w:rPr>
              <w:t>от УО/ДФЗ</w:t>
            </w:r>
          </w:p>
        </w:tc>
        <w:tc>
          <w:tcPr>
            <w:tcW w:w="591" w:type="pct"/>
            <w:gridSpan w:val="2"/>
            <w:shd w:val="clear" w:color="auto" w:fill="D9D9D9" w:themeFill="background1" w:themeFillShade="D9"/>
            <w:vAlign w:val="center"/>
          </w:tcPr>
          <w:p w:rsidR="00AB0B3D" w:rsidRPr="00B70CA1" w:rsidRDefault="00AB0B3D" w:rsidP="001E2961">
            <w:pPr>
              <w:ind w:left="72" w:hanging="72"/>
              <w:jc w:val="center"/>
              <w:rPr>
                <w:b/>
                <w:sz w:val="18"/>
                <w:szCs w:val="18"/>
              </w:rPr>
            </w:pPr>
            <w:r w:rsidRPr="00B70CA1">
              <w:rPr>
                <w:b/>
                <w:sz w:val="18"/>
                <w:szCs w:val="18"/>
              </w:rPr>
              <w:t>Брой сключени договори с кандидати</w:t>
            </w:r>
          </w:p>
        </w:tc>
        <w:tc>
          <w:tcPr>
            <w:tcW w:w="328" w:type="pct"/>
            <w:vMerge w:val="restart"/>
            <w:shd w:val="clear" w:color="auto" w:fill="D9D9D9" w:themeFill="background1" w:themeFillShade="D9"/>
            <w:vAlign w:val="center"/>
          </w:tcPr>
          <w:p w:rsidR="00AB0B3D" w:rsidRPr="00B70CA1" w:rsidRDefault="00AB0B3D" w:rsidP="001E2961">
            <w:pPr>
              <w:ind w:left="72" w:hanging="72"/>
              <w:jc w:val="center"/>
              <w:rPr>
                <w:b/>
                <w:sz w:val="18"/>
                <w:szCs w:val="18"/>
              </w:rPr>
            </w:pPr>
            <w:r w:rsidRPr="00B70CA1">
              <w:rPr>
                <w:b/>
                <w:sz w:val="18"/>
                <w:szCs w:val="18"/>
              </w:rPr>
              <w:t>Процент на одобрение</w:t>
            </w:r>
          </w:p>
          <w:p w:rsidR="00AB0B3D" w:rsidRPr="00B70CA1" w:rsidRDefault="00AB0B3D" w:rsidP="001E2961">
            <w:pPr>
              <w:jc w:val="center"/>
              <w:rPr>
                <w:b/>
                <w:i/>
                <w:sz w:val="18"/>
                <w:szCs w:val="18"/>
              </w:rPr>
            </w:pPr>
            <w:r w:rsidRPr="00B70CA1">
              <w:rPr>
                <w:b/>
                <w:i/>
                <w:sz w:val="18"/>
                <w:szCs w:val="18"/>
              </w:rPr>
              <w:t>колона 12 разделена на колона 2</w:t>
            </w:r>
          </w:p>
        </w:tc>
        <w:tc>
          <w:tcPr>
            <w:tcW w:w="594" w:type="pct"/>
            <w:gridSpan w:val="2"/>
            <w:shd w:val="clear" w:color="auto" w:fill="D9D9D9" w:themeFill="background1" w:themeFillShade="D9"/>
            <w:vAlign w:val="center"/>
          </w:tcPr>
          <w:p w:rsidR="00AB0B3D" w:rsidRPr="00B70CA1" w:rsidRDefault="00AB0B3D" w:rsidP="001E2961">
            <w:pPr>
              <w:ind w:left="72" w:hanging="72"/>
              <w:jc w:val="center"/>
              <w:rPr>
                <w:b/>
                <w:sz w:val="18"/>
                <w:szCs w:val="18"/>
              </w:rPr>
            </w:pPr>
            <w:r w:rsidRPr="00B70CA1">
              <w:rPr>
                <w:b/>
                <w:sz w:val="18"/>
                <w:szCs w:val="18"/>
              </w:rPr>
              <w:t xml:space="preserve">Брой договори с изплатена субсидия </w:t>
            </w:r>
          </w:p>
        </w:tc>
        <w:tc>
          <w:tcPr>
            <w:tcW w:w="349" w:type="pct"/>
            <w:vMerge w:val="restart"/>
            <w:shd w:val="clear" w:color="auto" w:fill="D9D9D9" w:themeFill="background1" w:themeFillShade="D9"/>
            <w:vAlign w:val="center"/>
          </w:tcPr>
          <w:p w:rsidR="00AB0B3D" w:rsidRPr="00B70CA1" w:rsidRDefault="00AB0B3D" w:rsidP="001E2961">
            <w:pPr>
              <w:ind w:left="72" w:hanging="72"/>
              <w:jc w:val="center"/>
              <w:rPr>
                <w:b/>
                <w:i/>
                <w:sz w:val="18"/>
                <w:szCs w:val="18"/>
              </w:rPr>
            </w:pPr>
            <w:r w:rsidRPr="00B70CA1">
              <w:rPr>
                <w:b/>
                <w:sz w:val="18"/>
                <w:szCs w:val="18"/>
              </w:rPr>
              <w:t xml:space="preserve">Процент на изплащане </w:t>
            </w:r>
          </w:p>
          <w:p w:rsidR="00AB0B3D" w:rsidRPr="00B70CA1" w:rsidRDefault="00AB0B3D" w:rsidP="001E2961">
            <w:pPr>
              <w:ind w:left="72" w:hanging="72"/>
              <w:jc w:val="center"/>
              <w:rPr>
                <w:b/>
                <w:sz w:val="18"/>
                <w:szCs w:val="18"/>
              </w:rPr>
            </w:pPr>
            <w:r w:rsidRPr="00B70CA1">
              <w:rPr>
                <w:b/>
                <w:i/>
                <w:sz w:val="18"/>
                <w:szCs w:val="18"/>
              </w:rPr>
              <w:t>колона 15 разделена на колона 2</w:t>
            </w:r>
          </w:p>
        </w:tc>
      </w:tr>
      <w:tr w:rsidR="00AB0B3D" w:rsidRPr="00B70CA1" w:rsidTr="00E93EC4">
        <w:trPr>
          <w:jc w:val="center"/>
        </w:trPr>
        <w:tc>
          <w:tcPr>
            <w:tcW w:w="604" w:type="pct"/>
            <w:vMerge/>
            <w:vAlign w:val="center"/>
          </w:tcPr>
          <w:p w:rsidR="00AB0B3D" w:rsidRPr="00B70CA1" w:rsidRDefault="00AB0B3D" w:rsidP="001E2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  <w:vMerge/>
            <w:vAlign w:val="center"/>
          </w:tcPr>
          <w:p w:rsidR="00AB0B3D" w:rsidRPr="00B70CA1" w:rsidRDefault="00AB0B3D" w:rsidP="001E2961">
            <w:pPr>
              <w:ind w:left="-284" w:firstLine="284"/>
              <w:jc w:val="center"/>
              <w:rPr>
                <w:sz w:val="18"/>
                <w:szCs w:val="18"/>
              </w:rPr>
            </w:pPr>
          </w:p>
        </w:tc>
        <w:tc>
          <w:tcPr>
            <w:tcW w:w="265" w:type="pct"/>
            <w:vAlign w:val="center"/>
          </w:tcPr>
          <w:p w:rsidR="00AB0B3D" w:rsidRPr="00B70CA1" w:rsidRDefault="00AB0B3D" w:rsidP="001E2961">
            <w:pPr>
              <w:ind w:left="83"/>
              <w:jc w:val="center"/>
              <w:rPr>
                <w:sz w:val="18"/>
                <w:szCs w:val="18"/>
              </w:rPr>
            </w:pPr>
            <w:r w:rsidRPr="00B70CA1">
              <w:rPr>
                <w:sz w:val="18"/>
                <w:szCs w:val="18"/>
              </w:rPr>
              <w:t>за отч. период</w:t>
            </w:r>
          </w:p>
        </w:tc>
        <w:tc>
          <w:tcPr>
            <w:tcW w:w="286" w:type="pct"/>
            <w:vAlign w:val="center"/>
          </w:tcPr>
          <w:p w:rsidR="00AB0B3D" w:rsidRPr="00B70CA1" w:rsidRDefault="00AB0B3D" w:rsidP="001E2961">
            <w:pPr>
              <w:ind w:left="83"/>
              <w:jc w:val="center"/>
              <w:rPr>
                <w:sz w:val="18"/>
                <w:szCs w:val="18"/>
              </w:rPr>
            </w:pPr>
            <w:r w:rsidRPr="00B70CA1">
              <w:rPr>
                <w:sz w:val="18"/>
                <w:szCs w:val="18"/>
              </w:rPr>
              <w:t>от скл. на спораз.</w:t>
            </w:r>
          </w:p>
        </w:tc>
        <w:tc>
          <w:tcPr>
            <w:tcW w:w="265" w:type="pct"/>
          </w:tcPr>
          <w:p w:rsidR="00AB0B3D" w:rsidRPr="00B70CA1" w:rsidRDefault="00AB0B3D" w:rsidP="001E2961">
            <w:pPr>
              <w:ind w:left="83"/>
              <w:jc w:val="center"/>
              <w:rPr>
                <w:sz w:val="18"/>
                <w:szCs w:val="18"/>
              </w:rPr>
            </w:pPr>
            <w:r w:rsidRPr="00B70CA1">
              <w:rPr>
                <w:sz w:val="18"/>
                <w:szCs w:val="18"/>
              </w:rPr>
              <w:t xml:space="preserve">за отч. период </w:t>
            </w:r>
          </w:p>
        </w:tc>
        <w:tc>
          <w:tcPr>
            <w:tcW w:w="339" w:type="pct"/>
          </w:tcPr>
          <w:p w:rsidR="00AB0B3D" w:rsidRPr="00B70CA1" w:rsidRDefault="00AB0B3D" w:rsidP="001E2961">
            <w:pPr>
              <w:ind w:left="83"/>
              <w:jc w:val="center"/>
              <w:rPr>
                <w:sz w:val="18"/>
                <w:szCs w:val="18"/>
              </w:rPr>
            </w:pPr>
            <w:r w:rsidRPr="00B70CA1">
              <w:rPr>
                <w:sz w:val="18"/>
                <w:szCs w:val="18"/>
              </w:rPr>
              <w:t>от скл. на спораз.</w:t>
            </w:r>
          </w:p>
        </w:tc>
        <w:tc>
          <w:tcPr>
            <w:tcW w:w="265" w:type="pct"/>
            <w:vAlign w:val="center"/>
          </w:tcPr>
          <w:p w:rsidR="00AB0B3D" w:rsidRPr="00B70CA1" w:rsidRDefault="00AB0B3D" w:rsidP="001E2961">
            <w:pPr>
              <w:ind w:left="83"/>
              <w:jc w:val="center"/>
              <w:rPr>
                <w:sz w:val="18"/>
                <w:szCs w:val="18"/>
              </w:rPr>
            </w:pPr>
            <w:r w:rsidRPr="00B70CA1">
              <w:rPr>
                <w:sz w:val="18"/>
                <w:szCs w:val="18"/>
              </w:rPr>
              <w:t xml:space="preserve">за отч. период </w:t>
            </w:r>
          </w:p>
        </w:tc>
        <w:tc>
          <w:tcPr>
            <w:tcW w:w="267" w:type="pct"/>
            <w:vAlign w:val="center"/>
          </w:tcPr>
          <w:p w:rsidR="00AB0B3D" w:rsidRPr="00B70CA1" w:rsidRDefault="00AB0B3D" w:rsidP="001E2961">
            <w:pPr>
              <w:ind w:left="83"/>
              <w:jc w:val="center"/>
              <w:rPr>
                <w:sz w:val="18"/>
                <w:szCs w:val="18"/>
              </w:rPr>
            </w:pPr>
            <w:r w:rsidRPr="00B70CA1">
              <w:rPr>
                <w:sz w:val="18"/>
                <w:szCs w:val="18"/>
              </w:rPr>
              <w:t>от скл. на спораз.</w:t>
            </w:r>
          </w:p>
        </w:tc>
        <w:tc>
          <w:tcPr>
            <w:tcW w:w="298" w:type="pct"/>
            <w:vAlign w:val="center"/>
          </w:tcPr>
          <w:p w:rsidR="00AB0B3D" w:rsidRPr="00B70CA1" w:rsidRDefault="00AB0B3D" w:rsidP="001E2961">
            <w:pPr>
              <w:ind w:left="83"/>
              <w:jc w:val="center"/>
              <w:rPr>
                <w:sz w:val="18"/>
                <w:szCs w:val="18"/>
              </w:rPr>
            </w:pPr>
            <w:r w:rsidRPr="00B70CA1">
              <w:rPr>
                <w:sz w:val="18"/>
                <w:szCs w:val="18"/>
              </w:rPr>
              <w:t>за отч. период</w:t>
            </w:r>
          </w:p>
        </w:tc>
        <w:tc>
          <w:tcPr>
            <w:tcW w:w="275" w:type="pct"/>
            <w:vAlign w:val="center"/>
          </w:tcPr>
          <w:p w:rsidR="00AB0B3D" w:rsidRPr="00B70CA1" w:rsidRDefault="00AB0B3D" w:rsidP="001E2961">
            <w:pPr>
              <w:ind w:left="83"/>
              <w:jc w:val="center"/>
              <w:rPr>
                <w:sz w:val="18"/>
                <w:szCs w:val="18"/>
              </w:rPr>
            </w:pPr>
            <w:r w:rsidRPr="00B70CA1">
              <w:rPr>
                <w:sz w:val="18"/>
                <w:szCs w:val="18"/>
              </w:rPr>
              <w:t>от скл. на спораз.</w:t>
            </w:r>
          </w:p>
        </w:tc>
        <w:tc>
          <w:tcPr>
            <w:tcW w:w="265" w:type="pct"/>
            <w:vAlign w:val="center"/>
          </w:tcPr>
          <w:p w:rsidR="00AB0B3D" w:rsidRPr="00B70CA1" w:rsidRDefault="00AB0B3D" w:rsidP="001E2961">
            <w:pPr>
              <w:ind w:left="83"/>
              <w:jc w:val="center"/>
              <w:rPr>
                <w:sz w:val="18"/>
                <w:szCs w:val="18"/>
              </w:rPr>
            </w:pPr>
            <w:r w:rsidRPr="00B70CA1">
              <w:rPr>
                <w:sz w:val="18"/>
                <w:szCs w:val="18"/>
              </w:rPr>
              <w:t xml:space="preserve">за отч. период </w:t>
            </w:r>
          </w:p>
        </w:tc>
        <w:tc>
          <w:tcPr>
            <w:tcW w:w="326" w:type="pct"/>
            <w:vAlign w:val="center"/>
          </w:tcPr>
          <w:p w:rsidR="00AB0B3D" w:rsidRPr="00B70CA1" w:rsidRDefault="00AB0B3D" w:rsidP="001E2961">
            <w:pPr>
              <w:ind w:left="83"/>
              <w:jc w:val="center"/>
              <w:rPr>
                <w:sz w:val="18"/>
                <w:szCs w:val="18"/>
              </w:rPr>
            </w:pPr>
            <w:r w:rsidRPr="00B70CA1">
              <w:rPr>
                <w:sz w:val="18"/>
                <w:szCs w:val="18"/>
              </w:rPr>
              <w:t>от скл. на спораз.</w:t>
            </w:r>
          </w:p>
        </w:tc>
        <w:tc>
          <w:tcPr>
            <w:tcW w:w="328" w:type="pct"/>
            <w:vMerge/>
            <w:vAlign w:val="center"/>
          </w:tcPr>
          <w:p w:rsidR="00AB0B3D" w:rsidRPr="00B70CA1" w:rsidRDefault="00AB0B3D" w:rsidP="001E2961">
            <w:pPr>
              <w:ind w:left="-284" w:firstLine="284"/>
              <w:jc w:val="center"/>
              <w:rPr>
                <w:sz w:val="18"/>
                <w:szCs w:val="18"/>
              </w:rPr>
            </w:pPr>
          </w:p>
        </w:tc>
        <w:tc>
          <w:tcPr>
            <w:tcW w:w="311" w:type="pct"/>
            <w:shd w:val="clear" w:color="auto" w:fill="auto"/>
            <w:vAlign w:val="center"/>
          </w:tcPr>
          <w:p w:rsidR="00AB0B3D" w:rsidRPr="00B70CA1" w:rsidRDefault="00AB0B3D" w:rsidP="001E2961">
            <w:pPr>
              <w:ind w:left="83"/>
              <w:jc w:val="center"/>
              <w:rPr>
                <w:sz w:val="18"/>
                <w:szCs w:val="18"/>
              </w:rPr>
            </w:pPr>
            <w:r w:rsidRPr="00B70CA1">
              <w:rPr>
                <w:sz w:val="18"/>
                <w:szCs w:val="18"/>
              </w:rPr>
              <w:t xml:space="preserve">за отч. период </w:t>
            </w:r>
          </w:p>
        </w:tc>
        <w:tc>
          <w:tcPr>
            <w:tcW w:w="282" w:type="pct"/>
            <w:vAlign w:val="center"/>
          </w:tcPr>
          <w:p w:rsidR="00AB0B3D" w:rsidRPr="00B70CA1" w:rsidRDefault="00AB0B3D" w:rsidP="001E2961">
            <w:pPr>
              <w:ind w:left="83"/>
              <w:jc w:val="center"/>
              <w:rPr>
                <w:sz w:val="18"/>
                <w:szCs w:val="18"/>
              </w:rPr>
            </w:pPr>
            <w:r w:rsidRPr="00B70CA1">
              <w:rPr>
                <w:sz w:val="18"/>
                <w:szCs w:val="18"/>
              </w:rPr>
              <w:t>от скл. на спораз.</w:t>
            </w:r>
          </w:p>
        </w:tc>
        <w:tc>
          <w:tcPr>
            <w:tcW w:w="349" w:type="pct"/>
            <w:vMerge/>
          </w:tcPr>
          <w:p w:rsidR="00AB0B3D" w:rsidRPr="00B70CA1" w:rsidRDefault="00AB0B3D" w:rsidP="001E2961">
            <w:pPr>
              <w:ind w:left="83"/>
              <w:jc w:val="center"/>
              <w:rPr>
                <w:sz w:val="18"/>
                <w:szCs w:val="18"/>
              </w:rPr>
            </w:pPr>
          </w:p>
        </w:tc>
      </w:tr>
      <w:tr w:rsidR="00AB0B3D" w:rsidRPr="00B70CA1" w:rsidTr="00E93EC4">
        <w:trPr>
          <w:jc w:val="center"/>
        </w:trPr>
        <w:tc>
          <w:tcPr>
            <w:tcW w:w="604" w:type="pct"/>
            <w:vAlign w:val="center"/>
          </w:tcPr>
          <w:p w:rsidR="00AB0B3D" w:rsidRPr="00B70CA1" w:rsidRDefault="00AB0B3D" w:rsidP="001E2961">
            <w:pPr>
              <w:jc w:val="center"/>
              <w:rPr>
                <w:sz w:val="18"/>
                <w:szCs w:val="18"/>
              </w:rPr>
            </w:pPr>
            <w:r w:rsidRPr="00B70CA1">
              <w:rPr>
                <w:sz w:val="18"/>
                <w:szCs w:val="18"/>
              </w:rPr>
              <w:t>1</w:t>
            </w:r>
          </w:p>
        </w:tc>
        <w:tc>
          <w:tcPr>
            <w:tcW w:w="275" w:type="pct"/>
            <w:vAlign w:val="center"/>
          </w:tcPr>
          <w:p w:rsidR="00AB0B3D" w:rsidRPr="00B70CA1" w:rsidRDefault="00AB0B3D" w:rsidP="001E2961">
            <w:pPr>
              <w:ind w:left="-284" w:firstLine="284"/>
              <w:jc w:val="center"/>
              <w:rPr>
                <w:sz w:val="18"/>
                <w:szCs w:val="18"/>
              </w:rPr>
            </w:pPr>
            <w:r w:rsidRPr="00B70CA1">
              <w:rPr>
                <w:sz w:val="18"/>
                <w:szCs w:val="18"/>
              </w:rPr>
              <w:t>2</w:t>
            </w:r>
          </w:p>
        </w:tc>
        <w:tc>
          <w:tcPr>
            <w:tcW w:w="265" w:type="pct"/>
          </w:tcPr>
          <w:p w:rsidR="00AB0B3D" w:rsidRPr="00B70CA1" w:rsidRDefault="00AB0B3D" w:rsidP="001E2961">
            <w:pPr>
              <w:ind w:left="-284" w:firstLine="284"/>
              <w:jc w:val="center"/>
              <w:rPr>
                <w:sz w:val="18"/>
                <w:szCs w:val="18"/>
              </w:rPr>
            </w:pPr>
            <w:r w:rsidRPr="00B70CA1">
              <w:rPr>
                <w:sz w:val="18"/>
                <w:szCs w:val="18"/>
              </w:rPr>
              <w:t>3</w:t>
            </w:r>
          </w:p>
        </w:tc>
        <w:tc>
          <w:tcPr>
            <w:tcW w:w="286" w:type="pct"/>
            <w:vAlign w:val="center"/>
          </w:tcPr>
          <w:p w:rsidR="00AB0B3D" w:rsidRPr="00B70CA1" w:rsidRDefault="00AB0B3D" w:rsidP="001E2961">
            <w:pPr>
              <w:ind w:left="-284" w:firstLine="284"/>
              <w:jc w:val="center"/>
              <w:rPr>
                <w:sz w:val="18"/>
                <w:szCs w:val="18"/>
              </w:rPr>
            </w:pPr>
            <w:r w:rsidRPr="00B70CA1">
              <w:rPr>
                <w:sz w:val="18"/>
                <w:szCs w:val="18"/>
              </w:rPr>
              <w:t>4</w:t>
            </w:r>
          </w:p>
        </w:tc>
        <w:tc>
          <w:tcPr>
            <w:tcW w:w="265" w:type="pct"/>
            <w:vAlign w:val="center"/>
          </w:tcPr>
          <w:p w:rsidR="00AB0B3D" w:rsidRPr="00B70CA1" w:rsidRDefault="00AB0B3D" w:rsidP="001E2961">
            <w:pPr>
              <w:ind w:left="-284" w:firstLine="284"/>
              <w:jc w:val="center"/>
              <w:rPr>
                <w:sz w:val="18"/>
                <w:szCs w:val="18"/>
              </w:rPr>
            </w:pPr>
            <w:r w:rsidRPr="00B70CA1">
              <w:rPr>
                <w:sz w:val="18"/>
                <w:szCs w:val="18"/>
              </w:rPr>
              <w:t>5</w:t>
            </w:r>
          </w:p>
        </w:tc>
        <w:tc>
          <w:tcPr>
            <w:tcW w:w="339" w:type="pct"/>
            <w:vAlign w:val="center"/>
          </w:tcPr>
          <w:p w:rsidR="00AB0B3D" w:rsidRPr="00B70CA1" w:rsidRDefault="00AB0B3D" w:rsidP="001E2961">
            <w:pPr>
              <w:ind w:left="-284" w:firstLine="284"/>
              <w:jc w:val="center"/>
              <w:rPr>
                <w:sz w:val="18"/>
                <w:szCs w:val="18"/>
              </w:rPr>
            </w:pPr>
            <w:r w:rsidRPr="00B70CA1">
              <w:rPr>
                <w:sz w:val="18"/>
                <w:szCs w:val="18"/>
              </w:rPr>
              <w:t>6</w:t>
            </w:r>
          </w:p>
        </w:tc>
        <w:tc>
          <w:tcPr>
            <w:tcW w:w="265" w:type="pct"/>
          </w:tcPr>
          <w:p w:rsidR="00AB0B3D" w:rsidRPr="00B70CA1" w:rsidRDefault="00AB0B3D" w:rsidP="001E2961">
            <w:pPr>
              <w:ind w:left="-284" w:firstLine="284"/>
              <w:jc w:val="center"/>
              <w:rPr>
                <w:sz w:val="18"/>
                <w:szCs w:val="18"/>
              </w:rPr>
            </w:pPr>
            <w:r w:rsidRPr="00B70CA1">
              <w:rPr>
                <w:sz w:val="18"/>
                <w:szCs w:val="18"/>
              </w:rPr>
              <w:t>7</w:t>
            </w:r>
          </w:p>
        </w:tc>
        <w:tc>
          <w:tcPr>
            <w:tcW w:w="267" w:type="pct"/>
            <w:vAlign w:val="center"/>
          </w:tcPr>
          <w:p w:rsidR="00AB0B3D" w:rsidRPr="00B70CA1" w:rsidRDefault="00AB0B3D" w:rsidP="001E2961">
            <w:pPr>
              <w:ind w:left="-284" w:firstLine="284"/>
              <w:jc w:val="center"/>
              <w:rPr>
                <w:sz w:val="18"/>
                <w:szCs w:val="18"/>
              </w:rPr>
            </w:pPr>
            <w:r w:rsidRPr="00B70CA1">
              <w:rPr>
                <w:sz w:val="18"/>
                <w:szCs w:val="18"/>
              </w:rPr>
              <w:t>8</w:t>
            </w:r>
          </w:p>
        </w:tc>
        <w:tc>
          <w:tcPr>
            <w:tcW w:w="298" w:type="pct"/>
          </w:tcPr>
          <w:p w:rsidR="00AB0B3D" w:rsidRPr="00B70CA1" w:rsidRDefault="00AB0B3D" w:rsidP="001E2961">
            <w:pPr>
              <w:ind w:left="-284" w:firstLine="284"/>
              <w:jc w:val="center"/>
              <w:rPr>
                <w:sz w:val="18"/>
                <w:szCs w:val="18"/>
              </w:rPr>
            </w:pPr>
            <w:r w:rsidRPr="00B70CA1">
              <w:rPr>
                <w:sz w:val="18"/>
                <w:szCs w:val="18"/>
              </w:rPr>
              <w:t>9</w:t>
            </w:r>
          </w:p>
        </w:tc>
        <w:tc>
          <w:tcPr>
            <w:tcW w:w="275" w:type="pct"/>
            <w:vAlign w:val="center"/>
          </w:tcPr>
          <w:p w:rsidR="00AB0B3D" w:rsidRPr="00B70CA1" w:rsidRDefault="00AB0B3D" w:rsidP="001E2961">
            <w:pPr>
              <w:ind w:left="-284" w:firstLine="284"/>
              <w:jc w:val="center"/>
              <w:rPr>
                <w:sz w:val="18"/>
                <w:szCs w:val="18"/>
              </w:rPr>
            </w:pPr>
            <w:r w:rsidRPr="00B70CA1">
              <w:rPr>
                <w:sz w:val="18"/>
                <w:szCs w:val="18"/>
              </w:rPr>
              <w:t>10</w:t>
            </w:r>
          </w:p>
        </w:tc>
        <w:tc>
          <w:tcPr>
            <w:tcW w:w="265" w:type="pct"/>
          </w:tcPr>
          <w:p w:rsidR="00AB0B3D" w:rsidRPr="00B70CA1" w:rsidRDefault="00AB0B3D" w:rsidP="001E2961">
            <w:pPr>
              <w:ind w:left="-284" w:firstLine="284"/>
              <w:jc w:val="center"/>
              <w:rPr>
                <w:sz w:val="18"/>
                <w:szCs w:val="18"/>
              </w:rPr>
            </w:pPr>
            <w:r w:rsidRPr="00B70CA1">
              <w:rPr>
                <w:sz w:val="18"/>
                <w:szCs w:val="18"/>
              </w:rPr>
              <w:t>11</w:t>
            </w:r>
          </w:p>
        </w:tc>
        <w:tc>
          <w:tcPr>
            <w:tcW w:w="326" w:type="pct"/>
          </w:tcPr>
          <w:p w:rsidR="00AB0B3D" w:rsidRPr="00B70CA1" w:rsidRDefault="00AB0B3D" w:rsidP="001E2961">
            <w:pPr>
              <w:ind w:left="-284" w:firstLine="284"/>
              <w:jc w:val="center"/>
              <w:rPr>
                <w:sz w:val="18"/>
                <w:szCs w:val="18"/>
              </w:rPr>
            </w:pPr>
            <w:r w:rsidRPr="00B70CA1">
              <w:rPr>
                <w:sz w:val="18"/>
                <w:szCs w:val="18"/>
              </w:rPr>
              <w:t>12</w:t>
            </w:r>
          </w:p>
        </w:tc>
        <w:tc>
          <w:tcPr>
            <w:tcW w:w="328" w:type="pct"/>
            <w:vAlign w:val="center"/>
          </w:tcPr>
          <w:p w:rsidR="00AB0B3D" w:rsidRPr="00B70CA1" w:rsidRDefault="00AB0B3D" w:rsidP="001E2961">
            <w:pPr>
              <w:ind w:left="-284" w:firstLine="284"/>
              <w:jc w:val="center"/>
              <w:rPr>
                <w:sz w:val="18"/>
                <w:szCs w:val="18"/>
              </w:rPr>
            </w:pPr>
            <w:r w:rsidRPr="00B70CA1">
              <w:rPr>
                <w:sz w:val="18"/>
                <w:szCs w:val="18"/>
              </w:rPr>
              <w:t>13</w:t>
            </w:r>
          </w:p>
        </w:tc>
        <w:tc>
          <w:tcPr>
            <w:tcW w:w="311" w:type="pct"/>
          </w:tcPr>
          <w:p w:rsidR="00AB0B3D" w:rsidRPr="00B70CA1" w:rsidRDefault="00AB0B3D" w:rsidP="001E2961">
            <w:pPr>
              <w:ind w:left="-284" w:firstLine="284"/>
              <w:jc w:val="center"/>
              <w:rPr>
                <w:sz w:val="18"/>
                <w:szCs w:val="18"/>
              </w:rPr>
            </w:pPr>
            <w:r w:rsidRPr="00B70CA1">
              <w:rPr>
                <w:sz w:val="18"/>
                <w:szCs w:val="18"/>
              </w:rPr>
              <w:t>14</w:t>
            </w:r>
          </w:p>
        </w:tc>
        <w:tc>
          <w:tcPr>
            <w:tcW w:w="282" w:type="pct"/>
          </w:tcPr>
          <w:p w:rsidR="00AB0B3D" w:rsidRPr="00B70CA1" w:rsidRDefault="00AB0B3D" w:rsidP="001E2961">
            <w:pPr>
              <w:ind w:left="-284" w:firstLine="284"/>
              <w:jc w:val="center"/>
              <w:rPr>
                <w:sz w:val="18"/>
                <w:szCs w:val="18"/>
              </w:rPr>
            </w:pPr>
            <w:r w:rsidRPr="00B70CA1">
              <w:rPr>
                <w:sz w:val="18"/>
                <w:szCs w:val="18"/>
              </w:rPr>
              <w:t>15</w:t>
            </w:r>
          </w:p>
        </w:tc>
        <w:tc>
          <w:tcPr>
            <w:tcW w:w="349" w:type="pct"/>
          </w:tcPr>
          <w:p w:rsidR="00AB0B3D" w:rsidRPr="00B70CA1" w:rsidRDefault="00AB0B3D" w:rsidP="001E2961">
            <w:pPr>
              <w:ind w:left="-284" w:firstLine="284"/>
              <w:jc w:val="center"/>
              <w:rPr>
                <w:sz w:val="18"/>
                <w:szCs w:val="18"/>
              </w:rPr>
            </w:pPr>
            <w:r w:rsidRPr="00B70CA1">
              <w:rPr>
                <w:sz w:val="18"/>
                <w:szCs w:val="18"/>
              </w:rPr>
              <w:t>16</w:t>
            </w:r>
          </w:p>
        </w:tc>
      </w:tr>
      <w:tr w:rsidR="008955AD" w:rsidRPr="00B70CA1" w:rsidTr="00E93EC4">
        <w:trPr>
          <w:jc w:val="center"/>
        </w:trPr>
        <w:tc>
          <w:tcPr>
            <w:tcW w:w="604" w:type="pct"/>
          </w:tcPr>
          <w:p w:rsidR="008955AD" w:rsidRPr="00E93EC4" w:rsidRDefault="008955AD" w:rsidP="00E93EC4">
            <w:pPr>
              <w:jc w:val="both"/>
              <w:rPr>
                <w:b/>
                <w:sz w:val="18"/>
                <w:szCs w:val="18"/>
              </w:rPr>
            </w:pPr>
            <w:r w:rsidRPr="00E93EC4">
              <w:rPr>
                <w:b/>
                <w:sz w:val="18"/>
                <w:szCs w:val="18"/>
              </w:rPr>
              <w:t>Мерки, финансирани от ПРСР 2014 - 2020 г. (ЕЗФРСР)</w:t>
            </w:r>
          </w:p>
        </w:tc>
        <w:tc>
          <w:tcPr>
            <w:tcW w:w="275" w:type="pct"/>
            <w:vAlign w:val="center"/>
          </w:tcPr>
          <w:p w:rsidR="008955AD" w:rsidRPr="00B70CA1" w:rsidRDefault="008955AD" w:rsidP="001E2961">
            <w:pPr>
              <w:rPr>
                <w:sz w:val="18"/>
                <w:szCs w:val="18"/>
              </w:rPr>
            </w:pPr>
          </w:p>
        </w:tc>
        <w:tc>
          <w:tcPr>
            <w:tcW w:w="265" w:type="pct"/>
            <w:vAlign w:val="center"/>
          </w:tcPr>
          <w:p w:rsidR="008955AD" w:rsidRPr="00B70CA1" w:rsidRDefault="008955AD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86" w:type="pct"/>
            <w:vAlign w:val="center"/>
          </w:tcPr>
          <w:p w:rsidR="008955AD" w:rsidRPr="00B70CA1" w:rsidRDefault="008955AD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65" w:type="pct"/>
            <w:vAlign w:val="center"/>
          </w:tcPr>
          <w:p w:rsidR="008955AD" w:rsidRPr="00B70CA1" w:rsidRDefault="008955AD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39" w:type="pct"/>
            <w:vAlign w:val="center"/>
          </w:tcPr>
          <w:p w:rsidR="008955AD" w:rsidRPr="00B70CA1" w:rsidRDefault="008955AD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65" w:type="pct"/>
            <w:vAlign w:val="center"/>
          </w:tcPr>
          <w:p w:rsidR="008955AD" w:rsidRPr="00B70CA1" w:rsidRDefault="008955AD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67" w:type="pct"/>
            <w:vAlign w:val="center"/>
          </w:tcPr>
          <w:p w:rsidR="008955AD" w:rsidRPr="00B70CA1" w:rsidRDefault="008955AD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98" w:type="pct"/>
            <w:vAlign w:val="center"/>
          </w:tcPr>
          <w:p w:rsidR="008955AD" w:rsidRPr="00B70CA1" w:rsidRDefault="008955AD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75" w:type="pct"/>
            <w:vAlign w:val="center"/>
          </w:tcPr>
          <w:p w:rsidR="008955AD" w:rsidRPr="00B70CA1" w:rsidRDefault="008955AD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65" w:type="pct"/>
            <w:vAlign w:val="center"/>
          </w:tcPr>
          <w:p w:rsidR="008955AD" w:rsidRPr="00B70CA1" w:rsidRDefault="008955AD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26" w:type="pct"/>
            <w:vAlign w:val="center"/>
          </w:tcPr>
          <w:p w:rsidR="008955AD" w:rsidRPr="00B70CA1" w:rsidRDefault="008955AD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28" w:type="pct"/>
            <w:vAlign w:val="center"/>
          </w:tcPr>
          <w:p w:rsidR="008955AD" w:rsidRPr="00B70CA1" w:rsidRDefault="008955AD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11" w:type="pct"/>
            <w:vAlign w:val="center"/>
          </w:tcPr>
          <w:p w:rsidR="008955AD" w:rsidRPr="00B70CA1" w:rsidRDefault="008955AD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82" w:type="pct"/>
            <w:vAlign w:val="center"/>
          </w:tcPr>
          <w:p w:rsidR="008955AD" w:rsidRPr="00B70CA1" w:rsidRDefault="008955AD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49" w:type="pct"/>
            <w:vAlign w:val="center"/>
          </w:tcPr>
          <w:p w:rsidR="008955AD" w:rsidRPr="00B70CA1" w:rsidRDefault="008955AD" w:rsidP="001E2961">
            <w:pPr>
              <w:ind w:left="-284" w:firstLine="284"/>
              <w:rPr>
                <w:sz w:val="18"/>
                <w:szCs w:val="18"/>
              </w:rPr>
            </w:pPr>
          </w:p>
        </w:tc>
      </w:tr>
      <w:tr w:rsidR="008955AD" w:rsidRPr="00B70CA1" w:rsidTr="00E93EC4">
        <w:trPr>
          <w:jc w:val="center"/>
        </w:trPr>
        <w:tc>
          <w:tcPr>
            <w:tcW w:w="604" w:type="pct"/>
          </w:tcPr>
          <w:p w:rsidR="008955AD" w:rsidRPr="008955AD" w:rsidRDefault="008955AD" w:rsidP="00E93EC4">
            <w:pPr>
              <w:jc w:val="both"/>
              <w:rPr>
                <w:sz w:val="18"/>
                <w:szCs w:val="18"/>
              </w:rPr>
            </w:pPr>
            <w:r w:rsidRPr="008955AD">
              <w:rPr>
                <w:sz w:val="18"/>
                <w:szCs w:val="18"/>
              </w:rPr>
              <w:t>4.1 Инвестиции в земеделски стопанства</w:t>
            </w:r>
          </w:p>
        </w:tc>
        <w:tc>
          <w:tcPr>
            <w:tcW w:w="275" w:type="pct"/>
            <w:vAlign w:val="center"/>
          </w:tcPr>
          <w:p w:rsidR="008955AD" w:rsidRPr="00B70CA1" w:rsidRDefault="00866BB7" w:rsidP="001E2961">
            <w:pPr>
              <w:ind w:left="-284" w:firstLine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65" w:type="pct"/>
            <w:vAlign w:val="center"/>
          </w:tcPr>
          <w:p w:rsidR="008955AD" w:rsidRPr="00B70CA1" w:rsidRDefault="008955AD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86" w:type="pct"/>
            <w:vAlign w:val="center"/>
          </w:tcPr>
          <w:p w:rsidR="008955AD" w:rsidRPr="00B70CA1" w:rsidRDefault="008955AD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65" w:type="pct"/>
            <w:vAlign w:val="center"/>
          </w:tcPr>
          <w:p w:rsidR="008955AD" w:rsidRPr="00B70CA1" w:rsidRDefault="008955AD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39" w:type="pct"/>
            <w:vAlign w:val="center"/>
          </w:tcPr>
          <w:p w:rsidR="008955AD" w:rsidRPr="00B70CA1" w:rsidRDefault="008955AD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65" w:type="pct"/>
            <w:vAlign w:val="center"/>
          </w:tcPr>
          <w:p w:rsidR="008955AD" w:rsidRPr="00B70CA1" w:rsidRDefault="008955AD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67" w:type="pct"/>
            <w:vAlign w:val="center"/>
          </w:tcPr>
          <w:p w:rsidR="008955AD" w:rsidRPr="00B70CA1" w:rsidRDefault="008955AD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98" w:type="pct"/>
            <w:vAlign w:val="center"/>
          </w:tcPr>
          <w:p w:rsidR="008955AD" w:rsidRPr="00B70CA1" w:rsidRDefault="008955AD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75" w:type="pct"/>
            <w:vAlign w:val="center"/>
          </w:tcPr>
          <w:p w:rsidR="008955AD" w:rsidRPr="00B70CA1" w:rsidRDefault="008955AD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65" w:type="pct"/>
            <w:vAlign w:val="center"/>
          </w:tcPr>
          <w:p w:rsidR="008955AD" w:rsidRPr="00B70CA1" w:rsidRDefault="008955AD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26" w:type="pct"/>
            <w:vAlign w:val="center"/>
          </w:tcPr>
          <w:p w:rsidR="008955AD" w:rsidRPr="00B70CA1" w:rsidRDefault="008955AD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28" w:type="pct"/>
            <w:vAlign w:val="center"/>
          </w:tcPr>
          <w:p w:rsidR="008955AD" w:rsidRPr="00B70CA1" w:rsidRDefault="008955AD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11" w:type="pct"/>
            <w:vAlign w:val="center"/>
          </w:tcPr>
          <w:p w:rsidR="008955AD" w:rsidRPr="00B70CA1" w:rsidRDefault="008955AD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82" w:type="pct"/>
            <w:vAlign w:val="center"/>
          </w:tcPr>
          <w:p w:rsidR="008955AD" w:rsidRPr="00B70CA1" w:rsidRDefault="008955AD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49" w:type="pct"/>
            <w:vAlign w:val="center"/>
          </w:tcPr>
          <w:p w:rsidR="008955AD" w:rsidRPr="00B70CA1" w:rsidRDefault="008955AD" w:rsidP="001E2961">
            <w:pPr>
              <w:ind w:left="-284" w:firstLine="284"/>
              <w:rPr>
                <w:sz w:val="18"/>
                <w:szCs w:val="18"/>
              </w:rPr>
            </w:pPr>
          </w:p>
        </w:tc>
      </w:tr>
      <w:tr w:rsidR="008955AD" w:rsidRPr="00B70CA1" w:rsidTr="00E93EC4">
        <w:trPr>
          <w:jc w:val="center"/>
        </w:trPr>
        <w:tc>
          <w:tcPr>
            <w:tcW w:w="604" w:type="pct"/>
          </w:tcPr>
          <w:p w:rsidR="008955AD" w:rsidRPr="008955AD" w:rsidRDefault="008955AD" w:rsidP="00E93EC4">
            <w:pPr>
              <w:jc w:val="both"/>
              <w:rPr>
                <w:sz w:val="18"/>
                <w:szCs w:val="18"/>
              </w:rPr>
            </w:pPr>
            <w:r w:rsidRPr="008955AD">
              <w:rPr>
                <w:sz w:val="18"/>
                <w:szCs w:val="18"/>
              </w:rPr>
              <w:t>4.2 Инвестиции в преработка/маркетинг на селскостопански продукти</w:t>
            </w:r>
          </w:p>
        </w:tc>
        <w:tc>
          <w:tcPr>
            <w:tcW w:w="275" w:type="pct"/>
            <w:vAlign w:val="center"/>
          </w:tcPr>
          <w:p w:rsidR="008955AD" w:rsidRPr="00B70CA1" w:rsidRDefault="00866BB7" w:rsidP="001E29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65" w:type="pct"/>
            <w:vAlign w:val="center"/>
          </w:tcPr>
          <w:p w:rsidR="008955AD" w:rsidRPr="00B70CA1" w:rsidRDefault="008955AD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86" w:type="pct"/>
            <w:vAlign w:val="center"/>
          </w:tcPr>
          <w:p w:rsidR="008955AD" w:rsidRPr="00B70CA1" w:rsidRDefault="008955AD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65" w:type="pct"/>
            <w:vAlign w:val="center"/>
          </w:tcPr>
          <w:p w:rsidR="008955AD" w:rsidRPr="00B70CA1" w:rsidRDefault="008955AD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39" w:type="pct"/>
            <w:vAlign w:val="center"/>
          </w:tcPr>
          <w:p w:rsidR="008955AD" w:rsidRPr="00B70CA1" w:rsidRDefault="008955AD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65" w:type="pct"/>
            <w:vAlign w:val="center"/>
          </w:tcPr>
          <w:p w:rsidR="008955AD" w:rsidRPr="00B70CA1" w:rsidRDefault="008955AD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67" w:type="pct"/>
            <w:vAlign w:val="center"/>
          </w:tcPr>
          <w:p w:rsidR="008955AD" w:rsidRPr="00B70CA1" w:rsidRDefault="008955AD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98" w:type="pct"/>
            <w:vAlign w:val="center"/>
          </w:tcPr>
          <w:p w:rsidR="008955AD" w:rsidRPr="00B70CA1" w:rsidRDefault="008955AD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75" w:type="pct"/>
            <w:vAlign w:val="center"/>
          </w:tcPr>
          <w:p w:rsidR="008955AD" w:rsidRPr="00B70CA1" w:rsidRDefault="008955AD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65" w:type="pct"/>
            <w:vAlign w:val="center"/>
          </w:tcPr>
          <w:p w:rsidR="008955AD" w:rsidRPr="00B70CA1" w:rsidRDefault="008955AD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26" w:type="pct"/>
            <w:vAlign w:val="center"/>
          </w:tcPr>
          <w:p w:rsidR="008955AD" w:rsidRPr="00B70CA1" w:rsidRDefault="008955AD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28" w:type="pct"/>
            <w:vAlign w:val="center"/>
          </w:tcPr>
          <w:p w:rsidR="008955AD" w:rsidRPr="00B70CA1" w:rsidRDefault="008955AD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11" w:type="pct"/>
            <w:vAlign w:val="center"/>
          </w:tcPr>
          <w:p w:rsidR="008955AD" w:rsidRPr="00B70CA1" w:rsidRDefault="008955AD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82" w:type="pct"/>
            <w:vAlign w:val="center"/>
          </w:tcPr>
          <w:p w:rsidR="008955AD" w:rsidRPr="00B70CA1" w:rsidRDefault="008955AD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49" w:type="pct"/>
            <w:vAlign w:val="center"/>
          </w:tcPr>
          <w:p w:rsidR="008955AD" w:rsidRPr="00B70CA1" w:rsidRDefault="008955AD" w:rsidP="001E2961">
            <w:pPr>
              <w:ind w:left="-284" w:firstLine="284"/>
              <w:rPr>
                <w:sz w:val="18"/>
                <w:szCs w:val="18"/>
              </w:rPr>
            </w:pPr>
          </w:p>
        </w:tc>
      </w:tr>
      <w:tr w:rsidR="008955AD" w:rsidRPr="00B70CA1" w:rsidTr="00E93EC4">
        <w:trPr>
          <w:jc w:val="center"/>
        </w:trPr>
        <w:tc>
          <w:tcPr>
            <w:tcW w:w="604" w:type="pct"/>
          </w:tcPr>
          <w:p w:rsidR="008955AD" w:rsidRPr="008955AD" w:rsidRDefault="008955AD" w:rsidP="00E93EC4">
            <w:pPr>
              <w:jc w:val="both"/>
              <w:rPr>
                <w:sz w:val="18"/>
                <w:szCs w:val="18"/>
              </w:rPr>
            </w:pPr>
            <w:r w:rsidRPr="008955AD">
              <w:rPr>
                <w:sz w:val="18"/>
                <w:szCs w:val="18"/>
              </w:rPr>
              <w:t>6.4 Инвестиционна подкрепа за неземеделски дейности</w:t>
            </w:r>
          </w:p>
        </w:tc>
        <w:tc>
          <w:tcPr>
            <w:tcW w:w="275" w:type="pct"/>
            <w:vAlign w:val="center"/>
          </w:tcPr>
          <w:p w:rsidR="008955AD" w:rsidRPr="00B70CA1" w:rsidRDefault="00866BB7" w:rsidP="001E2961">
            <w:pPr>
              <w:ind w:left="-284" w:firstLine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65" w:type="pct"/>
            <w:vAlign w:val="center"/>
          </w:tcPr>
          <w:p w:rsidR="008955AD" w:rsidRPr="00B70CA1" w:rsidRDefault="008955AD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86" w:type="pct"/>
            <w:vAlign w:val="center"/>
          </w:tcPr>
          <w:p w:rsidR="008955AD" w:rsidRPr="00B70CA1" w:rsidRDefault="008955AD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65" w:type="pct"/>
            <w:vAlign w:val="center"/>
          </w:tcPr>
          <w:p w:rsidR="008955AD" w:rsidRPr="00B70CA1" w:rsidRDefault="008955AD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39" w:type="pct"/>
            <w:vAlign w:val="center"/>
          </w:tcPr>
          <w:p w:rsidR="008955AD" w:rsidRPr="00B70CA1" w:rsidRDefault="008955AD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65" w:type="pct"/>
            <w:vAlign w:val="center"/>
          </w:tcPr>
          <w:p w:rsidR="008955AD" w:rsidRPr="00B70CA1" w:rsidRDefault="008955AD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67" w:type="pct"/>
            <w:vAlign w:val="center"/>
          </w:tcPr>
          <w:p w:rsidR="008955AD" w:rsidRPr="00B70CA1" w:rsidRDefault="008955AD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98" w:type="pct"/>
            <w:vAlign w:val="center"/>
          </w:tcPr>
          <w:p w:rsidR="008955AD" w:rsidRPr="00B70CA1" w:rsidRDefault="008955AD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75" w:type="pct"/>
            <w:vAlign w:val="center"/>
          </w:tcPr>
          <w:p w:rsidR="008955AD" w:rsidRPr="00B70CA1" w:rsidRDefault="008955AD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65" w:type="pct"/>
            <w:vAlign w:val="center"/>
          </w:tcPr>
          <w:p w:rsidR="008955AD" w:rsidRPr="00B70CA1" w:rsidRDefault="008955AD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26" w:type="pct"/>
            <w:vAlign w:val="center"/>
          </w:tcPr>
          <w:p w:rsidR="008955AD" w:rsidRPr="00B70CA1" w:rsidRDefault="008955AD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28" w:type="pct"/>
            <w:vAlign w:val="center"/>
          </w:tcPr>
          <w:p w:rsidR="008955AD" w:rsidRPr="00B70CA1" w:rsidRDefault="008955AD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11" w:type="pct"/>
            <w:vAlign w:val="center"/>
          </w:tcPr>
          <w:p w:rsidR="008955AD" w:rsidRPr="00B70CA1" w:rsidRDefault="008955AD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82" w:type="pct"/>
            <w:vAlign w:val="center"/>
          </w:tcPr>
          <w:p w:rsidR="008955AD" w:rsidRPr="00B70CA1" w:rsidRDefault="008955AD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49" w:type="pct"/>
            <w:vAlign w:val="center"/>
          </w:tcPr>
          <w:p w:rsidR="008955AD" w:rsidRPr="00B70CA1" w:rsidRDefault="008955AD" w:rsidP="001E2961">
            <w:pPr>
              <w:ind w:left="-284" w:firstLine="284"/>
              <w:rPr>
                <w:sz w:val="18"/>
                <w:szCs w:val="18"/>
              </w:rPr>
            </w:pPr>
          </w:p>
        </w:tc>
      </w:tr>
      <w:tr w:rsidR="008955AD" w:rsidRPr="00B70CA1" w:rsidTr="00E93EC4">
        <w:trPr>
          <w:jc w:val="center"/>
        </w:trPr>
        <w:tc>
          <w:tcPr>
            <w:tcW w:w="604" w:type="pct"/>
          </w:tcPr>
          <w:p w:rsidR="008955AD" w:rsidRPr="008955AD" w:rsidRDefault="008955AD" w:rsidP="00E93EC4">
            <w:pPr>
              <w:jc w:val="both"/>
              <w:rPr>
                <w:sz w:val="18"/>
                <w:szCs w:val="18"/>
              </w:rPr>
            </w:pPr>
            <w:r w:rsidRPr="008955AD">
              <w:rPr>
                <w:sz w:val="18"/>
                <w:szCs w:val="18"/>
              </w:rPr>
              <w:t>7.2 Инвестиции в създаването, подобряването или разширяването на всички видове малка по мащаби инфраструктура</w:t>
            </w:r>
          </w:p>
        </w:tc>
        <w:tc>
          <w:tcPr>
            <w:tcW w:w="275" w:type="pct"/>
            <w:vAlign w:val="center"/>
          </w:tcPr>
          <w:p w:rsidR="008955AD" w:rsidRPr="00B70CA1" w:rsidRDefault="00866BB7" w:rsidP="001E2961">
            <w:pPr>
              <w:ind w:left="-284" w:firstLine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65" w:type="pct"/>
            <w:vAlign w:val="center"/>
          </w:tcPr>
          <w:p w:rsidR="008955AD" w:rsidRPr="00B70CA1" w:rsidRDefault="008955AD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86" w:type="pct"/>
            <w:vAlign w:val="center"/>
          </w:tcPr>
          <w:p w:rsidR="008955AD" w:rsidRPr="00B70CA1" w:rsidRDefault="008955AD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65" w:type="pct"/>
            <w:vAlign w:val="center"/>
          </w:tcPr>
          <w:p w:rsidR="008955AD" w:rsidRPr="00B70CA1" w:rsidRDefault="008955AD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39" w:type="pct"/>
            <w:vAlign w:val="center"/>
          </w:tcPr>
          <w:p w:rsidR="008955AD" w:rsidRPr="00B70CA1" w:rsidRDefault="008955AD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65" w:type="pct"/>
            <w:vAlign w:val="center"/>
          </w:tcPr>
          <w:p w:rsidR="008955AD" w:rsidRPr="00B70CA1" w:rsidRDefault="008955AD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67" w:type="pct"/>
            <w:vAlign w:val="center"/>
          </w:tcPr>
          <w:p w:rsidR="008955AD" w:rsidRPr="00B70CA1" w:rsidRDefault="008955AD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98" w:type="pct"/>
            <w:vAlign w:val="center"/>
          </w:tcPr>
          <w:p w:rsidR="008955AD" w:rsidRPr="00B70CA1" w:rsidRDefault="008955AD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75" w:type="pct"/>
            <w:vAlign w:val="center"/>
          </w:tcPr>
          <w:p w:rsidR="008955AD" w:rsidRPr="00B70CA1" w:rsidRDefault="008955AD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65" w:type="pct"/>
            <w:vAlign w:val="center"/>
          </w:tcPr>
          <w:p w:rsidR="008955AD" w:rsidRPr="00B70CA1" w:rsidRDefault="008955AD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26" w:type="pct"/>
            <w:vAlign w:val="center"/>
          </w:tcPr>
          <w:p w:rsidR="008955AD" w:rsidRPr="00B70CA1" w:rsidRDefault="008955AD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28" w:type="pct"/>
            <w:vAlign w:val="center"/>
          </w:tcPr>
          <w:p w:rsidR="008955AD" w:rsidRPr="00B70CA1" w:rsidRDefault="008955AD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11" w:type="pct"/>
            <w:vAlign w:val="center"/>
          </w:tcPr>
          <w:p w:rsidR="008955AD" w:rsidRPr="00B70CA1" w:rsidRDefault="008955AD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82" w:type="pct"/>
            <w:vAlign w:val="center"/>
          </w:tcPr>
          <w:p w:rsidR="008955AD" w:rsidRPr="00B70CA1" w:rsidRDefault="008955AD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49" w:type="pct"/>
            <w:vAlign w:val="center"/>
          </w:tcPr>
          <w:p w:rsidR="008955AD" w:rsidRPr="00B70CA1" w:rsidRDefault="008955AD" w:rsidP="001E2961">
            <w:pPr>
              <w:ind w:left="-284" w:firstLine="284"/>
              <w:rPr>
                <w:sz w:val="18"/>
                <w:szCs w:val="18"/>
              </w:rPr>
            </w:pPr>
          </w:p>
        </w:tc>
      </w:tr>
      <w:tr w:rsidR="008955AD" w:rsidRPr="00B70CA1" w:rsidTr="00E93EC4">
        <w:trPr>
          <w:jc w:val="center"/>
        </w:trPr>
        <w:tc>
          <w:tcPr>
            <w:tcW w:w="604" w:type="pct"/>
          </w:tcPr>
          <w:p w:rsidR="008955AD" w:rsidRPr="008955AD" w:rsidRDefault="008955AD" w:rsidP="00E93EC4">
            <w:pPr>
              <w:jc w:val="both"/>
              <w:rPr>
                <w:sz w:val="18"/>
                <w:szCs w:val="18"/>
              </w:rPr>
            </w:pPr>
            <w:r w:rsidRPr="008955AD">
              <w:rPr>
                <w:sz w:val="18"/>
                <w:szCs w:val="18"/>
              </w:rPr>
              <w:t xml:space="preserve">7.5 Инвестиции свързани с изграждане, реконструкция, ремонт, закупуване на оборудване и/или обзавеждане на посетителски центрове за </w:t>
            </w:r>
            <w:r w:rsidRPr="008955AD">
              <w:rPr>
                <w:sz w:val="18"/>
                <w:szCs w:val="18"/>
              </w:rPr>
              <w:lastRenderedPageBreak/>
              <w:t>представяне и експониране на местното природно и културно наследство и Изграждане, реконструкция, ремонт, закупуване на оборудване и/или обзавеждане на центровете за изкуство и занаяти с туристическа цел</w:t>
            </w:r>
          </w:p>
        </w:tc>
        <w:tc>
          <w:tcPr>
            <w:tcW w:w="275" w:type="pct"/>
            <w:vAlign w:val="center"/>
          </w:tcPr>
          <w:p w:rsidR="008955AD" w:rsidRPr="00B70CA1" w:rsidRDefault="00866BB7" w:rsidP="001E2961">
            <w:pPr>
              <w:ind w:left="-284" w:firstLine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265" w:type="pct"/>
            <w:vAlign w:val="center"/>
          </w:tcPr>
          <w:p w:rsidR="008955AD" w:rsidRPr="00B70CA1" w:rsidRDefault="008955AD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86" w:type="pct"/>
            <w:vAlign w:val="center"/>
          </w:tcPr>
          <w:p w:rsidR="008955AD" w:rsidRPr="00B70CA1" w:rsidRDefault="008955AD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65" w:type="pct"/>
            <w:vAlign w:val="center"/>
          </w:tcPr>
          <w:p w:rsidR="008955AD" w:rsidRPr="00B70CA1" w:rsidRDefault="008955AD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39" w:type="pct"/>
            <w:vAlign w:val="center"/>
          </w:tcPr>
          <w:p w:rsidR="008955AD" w:rsidRPr="00B70CA1" w:rsidRDefault="008955AD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65" w:type="pct"/>
            <w:vAlign w:val="center"/>
          </w:tcPr>
          <w:p w:rsidR="008955AD" w:rsidRPr="00B70CA1" w:rsidRDefault="008955AD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67" w:type="pct"/>
            <w:vAlign w:val="center"/>
          </w:tcPr>
          <w:p w:rsidR="008955AD" w:rsidRPr="00B70CA1" w:rsidRDefault="008955AD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98" w:type="pct"/>
            <w:vAlign w:val="center"/>
          </w:tcPr>
          <w:p w:rsidR="008955AD" w:rsidRPr="00B70CA1" w:rsidRDefault="008955AD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75" w:type="pct"/>
            <w:vAlign w:val="center"/>
          </w:tcPr>
          <w:p w:rsidR="008955AD" w:rsidRPr="00B70CA1" w:rsidRDefault="008955AD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65" w:type="pct"/>
            <w:vAlign w:val="center"/>
          </w:tcPr>
          <w:p w:rsidR="008955AD" w:rsidRPr="00B70CA1" w:rsidRDefault="008955AD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26" w:type="pct"/>
            <w:vAlign w:val="center"/>
          </w:tcPr>
          <w:p w:rsidR="008955AD" w:rsidRPr="00B70CA1" w:rsidRDefault="008955AD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28" w:type="pct"/>
            <w:vAlign w:val="center"/>
          </w:tcPr>
          <w:p w:rsidR="008955AD" w:rsidRPr="00B70CA1" w:rsidRDefault="008955AD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11" w:type="pct"/>
            <w:vAlign w:val="center"/>
          </w:tcPr>
          <w:p w:rsidR="008955AD" w:rsidRPr="00B70CA1" w:rsidRDefault="008955AD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82" w:type="pct"/>
            <w:vAlign w:val="center"/>
          </w:tcPr>
          <w:p w:rsidR="008955AD" w:rsidRPr="00B70CA1" w:rsidRDefault="008955AD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49" w:type="pct"/>
            <w:vAlign w:val="center"/>
          </w:tcPr>
          <w:p w:rsidR="008955AD" w:rsidRPr="00B70CA1" w:rsidRDefault="008955AD" w:rsidP="001E2961">
            <w:pPr>
              <w:ind w:left="-284" w:firstLine="284"/>
              <w:rPr>
                <w:sz w:val="18"/>
                <w:szCs w:val="18"/>
              </w:rPr>
            </w:pPr>
          </w:p>
        </w:tc>
      </w:tr>
      <w:tr w:rsidR="008955AD" w:rsidRPr="00B70CA1" w:rsidTr="00E93EC4">
        <w:trPr>
          <w:jc w:val="center"/>
        </w:trPr>
        <w:tc>
          <w:tcPr>
            <w:tcW w:w="604" w:type="pct"/>
          </w:tcPr>
          <w:p w:rsidR="008955AD" w:rsidRPr="00E93EC4" w:rsidRDefault="008955AD" w:rsidP="00E93EC4">
            <w:pPr>
              <w:jc w:val="both"/>
              <w:rPr>
                <w:b/>
                <w:sz w:val="18"/>
                <w:szCs w:val="18"/>
              </w:rPr>
            </w:pPr>
            <w:r w:rsidRPr="00E93EC4">
              <w:rPr>
                <w:b/>
                <w:sz w:val="18"/>
                <w:szCs w:val="18"/>
              </w:rPr>
              <w:t>Мерки, извън обхвата на мерките от Регламент (EC) № 1305/2013, но съответстващи на целите на регламента (финансирани от ЕЗФРСР)</w:t>
            </w:r>
          </w:p>
        </w:tc>
        <w:tc>
          <w:tcPr>
            <w:tcW w:w="275" w:type="pct"/>
            <w:vAlign w:val="center"/>
          </w:tcPr>
          <w:p w:rsidR="008955AD" w:rsidRPr="00B70CA1" w:rsidRDefault="008955AD" w:rsidP="001E2961">
            <w:pPr>
              <w:rPr>
                <w:sz w:val="18"/>
                <w:szCs w:val="18"/>
              </w:rPr>
            </w:pPr>
          </w:p>
        </w:tc>
        <w:tc>
          <w:tcPr>
            <w:tcW w:w="265" w:type="pct"/>
            <w:vAlign w:val="center"/>
          </w:tcPr>
          <w:p w:rsidR="008955AD" w:rsidRPr="00B70CA1" w:rsidRDefault="008955AD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86" w:type="pct"/>
            <w:vAlign w:val="center"/>
          </w:tcPr>
          <w:p w:rsidR="008955AD" w:rsidRPr="00B70CA1" w:rsidRDefault="008955AD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65" w:type="pct"/>
            <w:vAlign w:val="center"/>
          </w:tcPr>
          <w:p w:rsidR="008955AD" w:rsidRPr="00B70CA1" w:rsidRDefault="008955AD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39" w:type="pct"/>
            <w:vAlign w:val="center"/>
          </w:tcPr>
          <w:p w:rsidR="008955AD" w:rsidRPr="00B70CA1" w:rsidRDefault="008955AD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65" w:type="pct"/>
            <w:vAlign w:val="center"/>
          </w:tcPr>
          <w:p w:rsidR="008955AD" w:rsidRPr="00B70CA1" w:rsidRDefault="008955AD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67" w:type="pct"/>
            <w:vAlign w:val="center"/>
          </w:tcPr>
          <w:p w:rsidR="008955AD" w:rsidRPr="00B70CA1" w:rsidRDefault="008955AD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98" w:type="pct"/>
            <w:vAlign w:val="center"/>
          </w:tcPr>
          <w:p w:rsidR="008955AD" w:rsidRPr="00B70CA1" w:rsidRDefault="008955AD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75" w:type="pct"/>
            <w:vAlign w:val="center"/>
          </w:tcPr>
          <w:p w:rsidR="008955AD" w:rsidRPr="00B70CA1" w:rsidRDefault="008955AD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65" w:type="pct"/>
            <w:vAlign w:val="center"/>
          </w:tcPr>
          <w:p w:rsidR="008955AD" w:rsidRPr="00B70CA1" w:rsidRDefault="008955AD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26" w:type="pct"/>
            <w:vAlign w:val="center"/>
          </w:tcPr>
          <w:p w:rsidR="008955AD" w:rsidRPr="00B70CA1" w:rsidRDefault="008955AD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28" w:type="pct"/>
            <w:vAlign w:val="center"/>
          </w:tcPr>
          <w:p w:rsidR="008955AD" w:rsidRPr="00B70CA1" w:rsidRDefault="008955AD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11" w:type="pct"/>
            <w:vAlign w:val="center"/>
          </w:tcPr>
          <w:p w:rsidR="008955AD" w:rsidRPr="00B70CA1" w:rsidRDefault="008955AD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82" w:type="pct"/>
            <w:vAlign w:val="center"/>
          </w:tcPr>
          <w:p w:rsidR="008955AD" w:rsidRPr="00B70CA1" w:rsidRDefault="008955AD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49" w:type="pct"/>
            <w:vAlign w:val="center"/>
          </w:tcPr>
          <w:p w:rsidR="008955AD" w:rsidRPr="00B70CA1" w:rsidRDefault="008955AD" w:rsidP="001E2961">
            <w:pPr>
              <w:ind w:left="-284" w:firstLine="284"/>
              <w:rPr>
                <w:sz w:val="18"/>
                <w:szCs w:val="18"/>
              </w:rPr>
            </w:pPr>
          </w:p>
        </w:tc>
      </w:tr>
      <w:tr w:rsidR="008955AD" w:rsidRPr="00B70CA1" w:rsidTr="00E93EC4">
        <w:trPr>
          <w:trHeight w:val="323"/>
          <w:jc w:val="center"/>
        </w:trPr>
        <w:tc>
          <w:tcPr>
            <w:tcW w:w="604" w:type="pct"/>
            <w:tcBorders>
              <w:bottom w:val="single" w:sz="4" w:space="0" w:color="auto"/>
            </w:tcBorders>
          </w:tcPr>
          <w:p w:rsidR="008955AD" w:rsidRPr="008955AD" w:rsidRDefault="008955AD" w:rsidP="00E93EC4">
            <w:pPr>
              <w:jc w:val="both"/>
              <w:rPr>
                <w:sz w:val="18"/>
                <w:szCs w:val="18"/>
              </w:rPr>
            </w:pPr>
            <w:r w:rsidRPr="008955AD">
              <w:rPr>
                <w:sz w:val="18"/>
                <w:szCs w:val="18"/>
              </w:rPr>
              <w:t>7.11 Съхраняване, развитие и валоризиране на специфичните местни идентичности и местната култура</w:t>
            </w:r>
            <w:r w:rsidR="001E2961">
              <w:rPr>
                <w:sz w:val="18"/>
                <w:szCs w:val="18"/>
              </w:rPr>
              <w:t xml:space="preserve"> </w:t>
            </w:r>
            <w:r w:rsidRPr="008955AD">
              <w:rPr>
                <w:sz w:val="18"/>
                <w:szCs w:val="18"/>
              </w:rPr>
              <w:t>и спорт</w:t>
            </w:r>
          </w:p>
        </w:tc>
        <w:tc>
          <w:tcPr>
            <w:tcW w:w="275" w:type="pct"/>
            <w:tcBorders>
              <w:bottom w:val="single" w:sz="4" w:space="0" w:color="auto"/>
            </w:tcBorders>
            <w:vAlign w:val="center"/>
          </w:tcPr>
          <w:p w:rsidR="008955AD" w:rsidRPr="00B70CA1" w:rsidRDefault="00866BB7" w:rsidP="001E2961">
            <w:pPr>
              <w:ind w:left="-284" w:firstLine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65" w:type="pct"/>
            <w:tcBorders>
              <w:bottom w:val="single" w:sz="4" w:space="0" w:color="auto"/>
            </w:tcBorders>
            <w:vAlign w:val="center"/>
          </w:tcPr>
          <w:p w:rsidR="008955AD" w:rsidRPr="00B70CA1" w:rsidRDefault="008955AD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86" w:type="pct"/>
            <w:tcBorders>
              <w:bottom w:val="single" w:sz="4" w:space="0" w:color="auto"/>
            </w:tcBorders>
            <w:vAlign w:val="center"/>
          </w:tcPr>
          <w:p w:rsidR="008955AD" w:rsidRPr="00B70CA1" w:rsidRDefault="008955AD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65" w:type="pct"/>
            <w:tcBorders>
              <w:bottom w:val="single" w:sz="4" w:space="0" w:color="auto"/>
            </w:tcBorders>
            <w:vAlign w:val="center"/>
          </w:tcPr>
          <w:p w:rsidR="008955AD" w:rsidRPr="00B70CA1" w:rsidRDefault="008955AD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39" w:type="pct"/>
            <w:tcBorders>
              <w:bottom w:val="single" w:sz="4" w:space="0" w:color="auto"/>
            </w:tcBorders>
            <w:vAlign w:val="center"/>
          </w:tcPr>
          <w:p w:rsidR="008955AD" w:rsidRPr="00B70CA1" w:rsidRDefault="008955AD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65" w:type="pct"/>
            <w:tcBorders>
              <w:bottom w:val="single" w:sz="4" w:space="0" w:color="auto"/>
            </w:tcBorders>
            <w:vAlign w:val="center"/>
          </w:tcPr>
          <w:p w:rsidR="008955AD" w:rsidRPr="00B70CA1" w:rsidRDefault="008955AD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67" w:type="pct"/>
            <w:tcBorders>
              <w:bottom w:val="single" w:sz="4" w:space="0" w:color="auto"/>
            </w:tcBorders>
            <w:vAlign w:val="center"/>
          </w:tcPr>
          <w:p w:rsidR="008955AD" w:rsidRPr="00B70CA1" w:rsidRDefault="008955AD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98" w:type="pct"/>
            <w:tcBorders>
              <w:bottom w:val="single" w:sz="4" w:space="0" w:color="auto"/>
            </w:tcBorders>
            <w:vAlign w:val="center"/>
          </w:tcPr>
          <w:p w:rsidR="008955AD" w:rsidRPr="00B70CA1" w:rsidRDefault="008955AD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75" w:type="pct"/>
            <w:tcBorders>
              <w:bottom w:val="single" w:sz="4" w:space="0" w:color="auto"/>
            </w:tcBorders>
            <w:vAlign w:val="center"/>
          </w:tcPr>
          <w:p w:rsidR="008955AD" w:rsidRPr="00B70CA1" w:rsidRDefault="008955AD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65" w:type="pct"/>
            <w:tcBorders>
              <w:bottom w:val="single" w:sz="4" w:space="0" w:color="auto"/>
            </w:tcBorders>
            <w:vAlign w:val="center"/>
          </w:tcPr>
          <w:p w:rsidR="008955AD" w:rsidRPr="00B70CA1" w:rsidRDefault="008955AD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26" w:type="pct"/>
            <w:tcBorders>
              <w:bottom w:val="single" w:sz="4" w:space="0" w:color="auto"/>
            </w:tcBorders>
            <w:vAlign w:val="center"/>
          </w:tcPr>
          <w:p w:rsidR="008955AD" w:rsidRPr="00B70CA1" w:rsidRDefault="008955AD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28" w:type="pct"/>
            <w:tcBorders>
              <w:bottom w:val="single" w:sz="4" w:space="0" w:color="auto"/>
            </w:tcBorders>
            <w:vAlign w:val="center"/>
          </w:tcPr>
          <w:p w:rsidR="008955AD" w:rsidRPr="00B70CA1" w:rsidRDefault="008955AD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11" w:type="pct"/>
            <w:tcBorders>
              <w:bottom w:val="single" w:sz="4" w:space="0" w:color="auto"/>
            </w:tcBorders>
            <w:vAlign w:val="center"/>
          </w:tcPr>
          <w:p w:rsidR="008955AD" w:rsidRPr="00B70CA1" w:rsidRDefault="008955AD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82" w:type="pct"/>
            <w:tcBorders>
              <w:bottom w:val="single" w:sz="4" w:space="0" w:color="auto"/>
            </w:tcBorders>
            <w:vAlign w:val="center"/>
          </w:tcPr>
          <w:p w:rsidR="008955AD" w:rsidRPr="00B70CA1" w:rsidRDefault="008955AD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49" w:type="pct"/>
            <w:tcBorders>
              <w:bottom w:val="single" w:sz="4" w:space="0" w:color="auto"/>
            </w:tcBorders>
            <w:vAlign w:val="center"/>
          </w:tcPr>
          <w:p w:rsidR="008955AD" w:rsidRPr="00B70CA1" w:rsidRDefault="008955AD" w:rsidP="001E2961">
            <w:pPr>
              <w:ind w:left="-284" w:firstLine="284"/>
              <w:rPr>
                <w:sz w:val="18"/>
                <w:szCs w:val="18"/>
              </w:rPr>
            </w:pPr>
          </w:p>
        </w:tc>
      </w:tr>
      <w:tr w:rsidR="008955AD" w:rsidRPr="00B70CA1" w:rsidTr="00E93EC4">
        <w:trPr>
          <w:trHeight w:val="323"/>
          <w:jc w:val="center"/>
        </w:trPr>
        <w:tc>
          <w:tcPr>
            <w:tcW w:w="604" w:type="pct"/>
            <w:tcBorders>
              <w:bottom w:val="single" w:sz="4" w:space="0" w:color="auto"/>
            </w:tcBorders>
          </w:tcPr>
          <w:p w:rsidR="008955AD" w:rsidRPr="00E93EC4" w:rsidRDefault="008955AD" w:rsidP="00E93EC4">
            <w:pPr>
              <w:jc w:val="both"/>
              <w:rPr>
                <w:b/>
                <w:sz w:val="18"/>
                <w:szCs w:val="18"/>
              </w:rPr>
            </w:pPr>
            <w:r w:rsidRPr="00E93EC4">
              <w:rPr>
                <w:b/>
                <w:sz w:val="18"/>
                <w:szCs w:val="18"/>
              </w:rPr>
              <w:t>Мерки, финансирани от ОПОС (ЕФРР)</w:t>
            </w:r>
          </w:p>
        </w:tc>
        <w:tc>
          <w:tcPr>
            <w:tcW w:w="275" w:type="pct"/>
            <w:tcBorders>
              <w:bottom w:val="single" w:sz="4" w:space="0" w:color="auto"/>
            </w:tcBorders>
            <w:vAlign w:val="center"/>
          </w:tcPr>
          <w:p w:rsidR="008955AD" w:rsidRPr="00B70CA1" w:rsidRDefault="008955AD" w:rsidP="001E2961">
            <w:pPr>
              <w:rPr>
                <w:sz w:val="18"/>
                <w:szCs w:val="18"/>
              </w:rPr>
            </w:pPr>
          </w:p>
        </w:tc>
        <w:tc>
          <w:tcPr>
            <w:tcW w:w="265" w:type="pct"/>
            <w:tcBorders>
              <w:bottom w:val="single" w:sz="4" w:space="0" w:color="auto"/>
            </w:tcBorders>
            <w:vAlign w:val="center"/>
          </w:tcPr>
          <w:p w:rsidR="008955AD" w:rsidRPr="00B70CA1" w:rsidRDefault="008955AD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86" w:type="pct"/>
            <w:tcBorders>
              <w:bottom w:val="single" w:sz="4" w:space="0" w:color="auto"/>
            </w:tcBorders>
            <w:vAlign w:val="center"/>
          </w:tcPr>
          <w:p w:rsidR="008955AD" w:rsidRPr="00B70CA1" w:rsidRDefault="008955AD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65" w:type="pct"/>
            <w:tcBorders>
              <w:bottom w:val="single" w:sz="4" w:space="0" w:color="auto"/>
            </w:tcBorders>
            <w:vAlign w:val="center"/>
          </w:tcPr>
          <w:p w:rsidR="008955AD" w:rsidRPr="00B70CA1" w:rsidRDefault="008955AD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39" w:type="pct"/>
            <w:tcBorders>
              <w:bottom w:val="single" w:sz="4" w:space="0" w:color="auto"/>
            </w:tcBorders>
            <w:vAlign w:val="center"/>
          </w:tcPr>
          <w:p w:rsidR="008955AD" w:rsidRPr="00B70CA1" w:rsidRDefault="008955AD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65" w:type="pct"/>
            <w:tcBorders>
              <w:bottom w:val="single" w:sz="4" w:space="0" w:color="auto"/>
            </w:tcBorders>
            <w:vAlign w:val="center"/>
          </w:tcPr>
          <w:p w:rsidR="008955AD" w:rsidRPr="00B70CA1" w:rsidRDefault="008955AD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67" w:type="pct"/>
            <w:tcBorders>
              <w:bottom w:val="single" w:sz="4" w:space="0" w:color="auto"/>
            </w:tcBorders>
            <w:vAlign w:val="center"/>
          </w:tcPr>
          <w:p w:rsidR="008955AD" w:rsidRPr="00B70CA1" w:rsidRDefault="008955AD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98" w:type="pct"/>
            <w:tcBorders>
              <w:bottom w:val="single" w:sz="4" w:space="0" w:color="auto"/>
            </w:tcBorders>
            <w:vAlign w:val="center"/>
          </w:tcPr>
          <w:p w:rsidR="008955AD" w:rsidRPr="00B70CA1" w:rsidRDefault="008955AD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75" w:type="pct"/>
            <w:tcBorders>
              <w:bottom w:val="single" w:sz="4" w:space="0" w:color="auto"/>
            </w:tcBorders>
            <w:vAlign w:val="center"/>
          </w:tcPr>
          <w:p w:rsidR="008955AD" w:rsidRPr="00B70CA1" w:rsidRDefault="008955AD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65" w:type="pct"/>
            <w:tcBorders>
              <w:bottom w:val="single" w:sz="4" w:space="0" w:color="auto"/>
            </w:tcBorders>
            <w:vAlign w:val="center"/>
          </w:tcPr>
          <w:p w:rsidR="008955AD" w:rsidRPr="00B70CA1" w:rsidRDefault="008955AD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26" w:type="pct"/>
            <w:tcBorders>
              <w:bottom w:val="single" w:sz="4" w:space="0" w:color="auto"/>
            </w:tcBorders>
            <w:vAlign w:val="center"/>
          </w:tcPr>
          <w:p w:rsidR="008955AD" w:rsidRPr="00B70CA1" w:rsidRDefault="008955AD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28" w:type="pct"/>
            <w:tcBorders>
              <w:bottom w:val="single" w:sz="4" w:space="0" w:color="auto"/>
            </w:tcBorders>
            <w:vAlign w:val="center"/>
          </w:tcPr>
          <w:p w:rsidR="008955AD" w:rsidRPr="00B70CA1" w:rsidRDefault="008955AD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11" w:type="pct"/>
            <w:tcBorders>
              <w:bottom w:val="single" w:sz="4" w:space="0" w:color="auto"/>
            </w:tcBorders>
            <w:vAlign w:val="center"/>
          </w:tcPr>
          <w:p w:rsidR="008955AD" w:rsidRPr="00B70CA1" w:rsidRDefault="008955AD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82" w:type="pct"/>
            <w:tcBorders>
              <w:bottom w:val="single" w:sz="4" w:space="0" w:color="auto"/>
            </w:tcBorders>
            <w:vAlign w:val="center"/>
          </w:tcPr>
          <w:p w:rsidR="008955AD" w:rsidRPr="00B70CA1" w:rsidRDefault="008955AD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49" w:type="pct"/>
            <w:tcBorders>
              <w:bottom w:val="single" w:sz="4" w:space="0" w:color="auto"/>
            </w:tcBorders>
            <w:vAlign w:val="center"/>
          </w:tcPr>
          <w:p w:rsidR="008955AD" w:rsidRPr="00B70CA1" w:rsidRDefault="008955AD" w:rsidP="001E2961">
            <w:pPr>
              <w:ind w:left="-284" w:firstLine="284"/>
              <w:rPr>
                <w:sz w:val="18"/>
                <w:szCs w:val="18"/>
              </w:rPr>
            </w:pPr>
          </w:p>
        </w:tc>
      </w:tr>
      <w:tr w:rsidR="008955AD" w:rsidRPr="00B70CA1" w:rsidTr="00E93EC4">
        <w:trPr>
          <w:trHeight w:val="323"/>
          <w:jc w:val="center"/>
        </w:trPr>
        <w:tc>
          <w:tcPr>
            <w:tcW w:w="604" w:type="pct"/>
            <w:tcBorders>
              <w:bottom w:val="single" w:sz="4" w:space="0" w:color="auto"/>
            </w:tcBorders>
          </w:tcPr>
          <w:p w:rsidR="008955AD" w:rsidRPr="008955AD" w:rsidRDefault="008955AD" w:rsidP="00E93EC4">
            <w:pPr>
              <w:jc w:val="both"/>
              <w:rPr>
                <w:sz w:val="18"/>
                <w:szCs w:val="18"/>
              </w:rPr>
            </w:pPr>
            <w:r w:rsidRPr="008955AD">
              <w:rPr>
                <w:sz w:val="18"/>
                <w:szCs w:val="18"/>
              </w:rPr>
              <w:t>„Подобряване на природозащитното състояние на видове и местообитания от мрежата Натура 2000 чрез подхода ВОМР“</w:t>
            </w:r>
          </w:p>
        </w:tc>
        <w:tc>
          <w:tcPr>
            <w:tcW w:w="275" w:type="pct"/>
            <w:tcBorders>
              <w:bottom w:val="single" w:sz="4" w:space="0" w:color="auto"/>
            </w:tcBorders>
            <w:vAlign w:val="center"/>
          </w:tcPr>
          <w:p w:rsidR="008955AD" w:rsidRPr="00B70CA1" w:rsidRDefault="008955AD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65" w:type="pct"/>
            <w:tcBorders>
              <w:bottom w:val="single" w:sz="4" w:space="0" w:color="auto"/>
            </w:tcBorders>
            <w:vAlign w:val="center"/>
          </w:tcPr>
          <w:p w:rsidR="008955AD" w:rsidRPr="00B70CA1" w:rsidRDefault="008955AD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86" w:type="pct"/>
            <w:tcBorders>
              <w:bottom w:val="single" w:sz="4" w:space="0" w:color="auto"/>
            </w:tcBorders>
            <w:vAlign w:val="center"/>
          </w:tcPr>
          <w:p w:rsidR="008955AD" w:rsidRPr="00B70CA1" w:rsidRDefault="008955AD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65" w:type="pct"/>
            <w:tcBorders>
              <w:bottom w:val="single" w:sz="4" w:space="0" w:color="auto"/>
            </w:tcBorders>
            <w:vAlign w:val="center"/>
          </w:tcPr>
          <w:p w:rsidR="008955AD" w:rsidRPr="00B70CA1" w:rsidRDefault="008955AD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39" w:type="pct"/>
            <w:tcBorders>
              <w:bottom w:val="single" w:sz="4" w:space="0" w:color="auto"/>
            </w:tcBorders>
            <w:vAlign w:val="center"/>
          </w:tcPr>
          <w:p w:rsidR="008955AD" w:rsidRPr="00B70CA1" w:rsidRDefault="008955AD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65" w:type="pct"/>
            <w:tcBorders>
              <w:bottom w:val="single" w:sz="4" w:space="0" w:color="auto"/>
            </w:tcBorders>
            <w:vAlign w:val="center"/>
          </w:tcPr>
          <w:p w:rsidR="008955AD" w:rsidRPr="00B70CA1" w:rsidRDefault="008955AD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67" w:type="pct"/>
            <w:tcBorders>
              <w:bottom w:val="single" w:sz="4" w:space="0" w:color="auto"/>
            </w:tcBorders>
            <w:vAlign w:val="center"/>
          </w:tcPr>
          <w:p w:rsidR="008955AD" w:rsidRPr="00B70CA1" w:rsidRDefault="008955AD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98" w:type="pct"/>
            <w:tcBorders>
              <w:bottom w:val="single" w:sz="4" w:space="0" w:color="auto"/>
            </w:tcBorders>
            <w:vAlign w:val="center"/>
          </w:tcPr>
          <w:p w:rsidR="008955AD" w:rsidRPr="00B70CA1" w:rsidRDefault="008955AD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75" w:type="pct"/>
            <w:tcBorders>
              <w:bottom w:val="single" w:sz="4" w:space="0" w:color="auto"/>
            </w:tcBorders>
            <w:vAlign w:val="center"/>
          </w:tcPr>
          <w:p w:rsidR="008955AD" w:rsidRPr="00B70CA1" w:rsidRDefault="008955AD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65" w:type="pct"/>
            <w:tcBorders>
              <w:bottom w:val="single" w:sz="4" w:space="0" w:color="auto"/>
            </w:tcBorders>
            <w:vAlign w:val="center"/>
          </w:tcPr>
          <w:p w:rsidR="008955AD" w:rsidRPr="00B70CA1" w:rsidRDefault="008955AD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26" w:type="pct"/>
            <w:tcBorders>
              <w:bottom w:val="single" w:sz="4" w:space="0" w:color="auto"/>
            </w:tcBorders>
            <w:vAlign w:val="center"/>
          </w:tcPr>
          <w:p w:rsidR="008955AD" w:rsidRPr="00B70CA1" w:rsidRDefault="008955AD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28" w:type="pct"/>
            <w:tcBorders>
              <w:bottom w:val="single" w:sz="4" w:space="0" w:color="auto"/>
            </w:tcBorders>
            <w:vAlign w:val="center"/>
          </w:tcPr>
          <w:p w:rsidR="008955AD" w:rsidRPr="00B70CA1" w:rsidRDefault="008955AD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11" w:type="pct"/>
            <w:tcBorders>
              <w:bottom w:val="single" w:sz="4" w:space="0" w:color="auto"/>
            </w:tcBorders>
            <w:vAlign w:val="center"/>
          </w:tcPr>
          <w:p w:rsidR="008955AD" w:rsidRPr="00B70CA1" w:rsidRDefault="008955AD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82" w:type="pct"/>
            <w:tcBorders>
              <w:bottom w:val="single" w:sz="4" w:space="0" w:color="auto"/>
            </w:tcBorders>
            <w:vAlign w:val="center"/>
          </w:tcPr>
          <w:p w:rsidR="008955AD" w:rsidRPr="00B70CA1" w:rsidRDefault="008955AD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49" w:type="pct"/>
            <w:tcBorders>
              <w:bottom w:val="single" w:sz="4" w:space="0" w:color="auto"/>
            </w:tcBorders>
            <w:vAlign w:val="center"/>
          </w:tcPr>
          <w:p w:rsidR="008955AD" w:rsidRPr="00B70CA1" w:rsidRDefault="008955AD" w:rsidP="001E2961">
            <w:pPr>
              <w:ind w:left="-284" w:firstLine="284"/>
              <w:rPr>
                <w:sz w:val="18"/>
                <w:szCs w:val="18"/>
              </w:rPr>
            </w:pPr>
          </w:p>
        </w:tc>
      </w:tr>
      <w:tr w:rsidR="008955AD" w:rsidRPr="00B70CA1" w:rsidTr="00E93EC4">
        <w:trPr>
          <w:trHeight w:val="323"/>
          <w:jc w:val="center"/>
        </w:trPr>
        <w:tc>
          <w:tcPr>
            <w:tcW w:w="604" w:type="pct"/>
            <w:tcBorders>
              <w:bottom w:val="single" w:sz="4" w:space="0" w:color="auto"/>
            </w:tcBorders>
          </w:tcPr>
          <w:p w:rsidR="008955AD" w:rsidRPr="00E93EC4" w:rsidRDefault="008955AD" w:rsidP="00E93EC4">
            <w:pPr>
              <w:jc w:val="both"/>
              <w:rPr>
                <w:b/>
                <w:sz w:val="18"/>
                <w:szCs w:val="18"/>
              </w:rPr>
            </w:pPr>
            <w:r w:rsidRPr="00E93EC4">
              <w:rPr>
                <w:b/>
                <w:sz w:val="18"/>
                <w:szCs w:val="18"/>
              </w:rPr>
              <w:t>Мерки, финансирани от ОПНОИР (ЕСФ)</w:t>
            </w:r>
          </w:p>
        </w:tc>
        <w:tc>
          <w:tcPr>
            <w:tcW w:w="275" w:type="pct"/>
            <w:tcBorders>
              <w:bottom w:val="single" w:sz="4" w:space="0" w:color="auto"/>
            </w:tcBorders>
            <w:vAlign w:val="center"/>
          </w:tcPr>
          <w:p w:rsidR="008955AD" w:rsidRPr="00B70CA1" w:rsidRDefault="008955AD" w:rsidP="001E2961">
            <w:pPr>
              <w:rPr>
                <w:sz w:val="18"/>
                <w:szCs w:val="18"/>
              </w:rPr>
            </w:pPr>
          </w:p>
        </w:tc>
        <w:tc>
          <w:tcPr>
            <w:tcW w:w="265" w:type="pct"/>
            <w:tcBorders>
              <w:bottom w:val="single" w:sz="4" w:space="0" w:color="auto"/>
            </w:tcBorders>
            <w:vAlign w:val="center"/>
          </w:tcPr>
          <w:p w:rsidR="008955AD" w:rsidRPr="00B70CA1" w:rsidRDefault="008955AD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86" w:type="pct"/>
            <w:tcBorders>
              <w:bottom w:val="single" w:sz="4" w:space="0" w:color="auto"/>
            </w:tcBorders>
            <w:vAlign w:val="center"/>
          </w:tcPr>
          <w:p w:rsidR="008955AD" w:rsidRPr="00B70CA1" w:rsidRDefault="008955AD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65" w:type="pct"/>
            <w:tcBorders>
              <w:bottom w:val="single" w:sz="4" w:space="0" w:color="auto"/>
            </w:tcBorders>
            <w:vAlign w:val="center"/>
          </w:tcPr>
          <w:p w:rsidR="008955AD" w:rsidRPr="00B70CA1" w:rsidRDefault="008955AD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39" w:type="pct"/>
            <w:tcBorders>
              <w:bottom w:val="single" w:sz="4" w:space="0" w:color="auto"/>
            </w:tcBorders>
            <w:vAlign w:val="center"/>
          </w:tcPr>
          <w:p w:rsidR="008955AD" w:rsidRPr="00B70CA1" w:rsidRDefault="008955AD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65" w:type="pct"/>
            <w:tcBorders>
              <w:bottom w:val="single" w:sz="4" w:space="0" w:color="auto"/>
            </w:tcBorders>
            <w:vAlign w:val="center"/>
          </w:tcPr>
          <w:p w:rsidR="008955AD" w:rsidRPr="00B70CA1" w:rsidRDefault="008955AD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67" w:type="pct"/>
            <w:tcBorders>
              <w:bottom w:val="single" w:sz="4" w:space="0" w:color="auto"/>
            </w:tcBorders>
            <w:vAlign w:val="center"/>
          </w:tcPr>
          <w:p w:rsidR="008955AD" w:rsidRPr="00B70CA1" w:rsidRDefault="008955AD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98" w:type="pct"/>
            <w:tcBorders>
              <w:bottom w:val="single" w:sz="4" w:space="0" w:color="auto"/>
            </w:tcBorders>
            <w:vAlign w:val="center"/>
          </w:tcPr>
          <w:p w:rsidR="008955AD" w:rsidRPr="00B70CA1" w:rsidRDefault="008955AD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75" w:type="pct"/>
            <w:tcBorders>
              <w:bottom w:val="single" w:sz="4" w:space="0" w:color="auto"/>
            </w:tcBorders>
            <w:vAlign w:val="center"/>
          </w:tcPr>
          <w:p w:rsidR="008955AD" w:rsidRPr="00B70CA1" w:rsidRDefault="008955AD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65" w:type="pct"/>
            <w:tcBorders>
              <w:bottom w:val="single" w:sz="4" w:space="0" w:color="auto"/>
            </w:tcBorders>
            <w:vAlign w:val="center"/>
          </w:tcPr>
          <w:p w:rsidR="008955AD" w:rsidRPr="00B70CA1" w:rsidRDefault="008955AD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26" w:type="pct"/>
            <w:tcBorders>
              <w:bottom w:val="single" w:sz="4" w:space="0" w:color="auto"/>
            </w:tcBorders>
            <w:vAlign w:val="center"/>
          </w:tcPr>
          <w:p w:rsidR="008955AD" w:rsidRPr="00B70CA1" w:rsidRDefault="008955AD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28" w:type="pct"/>
            <w:tcBorders>
              <w:bottom w:val="single" w:sz="4" w:space="0" w:color="auto"/>
            </w:tcBorders>
            <w:vAlign w:val="center"/>
          </w:tcPr>
          <w:p w:rsidR="008955AD" w:rsidRPr="00B70CA1" w:rsidRDefault="008955AD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11" w:type="pct"/>
            <w:tcBorders>
              <w:bottom w:val="single" w:sz="4" w:space="0" w:color="auto"/>
            </w:tcBorders>
            <w:vAlign w:val="center"/>
          </w:tcPr>
          <w:p w:rsidR="008955AD" w:rsidRPr="00B70CA1" w:rsidRDefault="008955AD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82" w:type="pct"/>
            <w:tcBorders>
              <w:bottom w:val="single" w:sz="4" w:space="0" w:color="auto"/>
            </w:tcBorders>
            <w:vAlign w:val="center"/>
          </w:tcPr>
          <w:p w:rsidR="008955AD" w:rsidRPr="00B70CA1" w:rsidRDefault="008955AD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49" w:type="pct"/>
            <w:tcBorders>
              <w:bottom w:val="single" w:sz="4" w:space="0" w:color="auto"/>
            </w:tcBorders>
            <w:vAlign w:val="center"/>
          </w:tcPr>
          <w:p w:rsidR="008955AD" w:rsidRPr="00B70CA1" w:rsidRDefault="008955AD" w:rsidP="001E2961">
            <w:pPr>
              <w:ind w:left="-284" w:firstLine="284"/>
              <w:rPr>
                <w:sz w:val="18"/>
                <w:szCs w:val="18"/>
              </w:rPr>
            </w:pPr>
          </w:p>
        </w:tc>
      </w:tr>
      <w:tr w:rsidR="008955AD" w:rsidRPr="00B70CA1" w:rsidTr="00E93EC4">
        <w:trPr>
          <w:trHeight w:val="323"/>
          <w:jc w:val="center"/>
        </w:trPr>
        <w:tc>
          <w:tcPr>
            <w:tcW w:w="604" w:type="pct"/>
            <w:tcBorders>
              <w:bottom w:val="single" w:sz="4" w:space="0" w:color="auto"/>
            </w:tcBorders>
          </w:tcPr>
          <w:p w:rsidR="008955AD" w:rsidRPr="008955AD" w:rsidRDefault="008955AD" w:rsidP="00E93EC4">
            <w:pPr>
              <w:jc w:val="both"/>
              <w:rPr>
                <w:sz w:val="18"/>
                <w:szCs w:val="18"/>
              </w:rPr>
            </w:pPr>
            <w:r w:rsidRPr="008955AD">
              <w:rPr>
                <w:sz w:val="18"/>
                <w:szCs w:val="18"/>
              </w:rPr>
              <w:t>9 ii Социално-икономическа интеграция на маргинализирани общности като ромите.</w:t>
            </w:r>
          </w:p>
        </w:tc>
        <w:tc>
          <w:tcPr>
            <w:tcW w:w="275" w:type="pct"/>
            <w:tcBorders>
              <w:bottom w:val="single" w:sz="4" w:space="0" w:color="auto"/>
            </w:tcBorders>
            <w:vAlign w:val="center"/>
          </w:tcPr>
          <w:p w:rsidR="008955AD" w:rsidRPr="0053715C" w:rsidRDefault="0053715C" w:rsidP="001E2961">
            <w:pPr>
              <w:ind w:left="-284" w:firstLine="284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265" w:type="pct"/>
            <w:tcBorders>
              <w:bottom w:val="single" w:sz="4" w:space="0" w:color="auto"/>
            </w:tcBorders>
            <w:vAlign w:val="center"/>
          </w:tcPr>
          <w:p w:rsidR="008955AD" w:rsidRPr="00B70CA1" w:rsidRDefault="008955AD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86" w:type="pct"/>
            <w:tcBorders>
              <w:bottom w:val="single" w:sz="4" w:space="0" w:color="auto"/>
            </w:tcBorders>
            <w:vAlign w:val="center"/>
          </w:tcPr>
          <w:p w:rsidR="008955AD" w:rsidRPr="00B70CA1" w:rsidRDefault="008955AD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65" w:type="pct"/>
            <w:tcBorders>
              <w:bottom w:val="single" w:sz="4" w:space="0" w:color="auto"/>
            </w:tcBorders>
            <w:vAlign w:val="center"/>
          </w:tcPr>
          <w:p w:rsidR="008955AD" w:rsidRPr="00B70CA1" w:rsidRDefault="008955AD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39" w:type="pct"/>
            <w:tcBorders>
              <w:bottom w:val="single" w:sz="4" w:space="0" w:color="auto"/>
            </w:tcBorders>
            <w:vAlign w:val="center"/>
          </w:tcPr>
          <w:p w:rsidR="008955AD" w:rsidRPr="00B70CA1" w:rsidRDefault="008955AD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65" w:type="pct"/>
            <w:tcBorders>
              <w:bottom w:val="single" w:sz="4" w:space="0" w:color="auto"/>
            </w:tcBorders>
            <w:vAlign w:val="center"/>
          </w:tcPr>
          <w:p w:rsidR="008955AD" w:rsidRPr="00B70CA1" w:rsidRDefault="008955AD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67" w:type="pct"/>
            <w:tcBorders>
              <w:bottom w:val="single" w:sz="4" w:space="0" w:color="auto"/>
            </w:tcBorders>
            <w:vAlign w:val="center"/>
          </w:tcPr>
          <w:p w:rsidR="008955AD" w:rsidRPr="00B70CA1" w:rsidRDefault="008955AD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98" w:type="pct"/>
            <w:tcBorders>
              <w:bottom w:val="single" w:sz="4" w:space="0" w:color="auto"/>
            </w:tcBorders>
            <w:vAlign w:val="center"/>
          </w:tcPr>
          <w:p w:rsidR="008955AD" w:rsidRPr="00B70CA1" w:rsidRDefault="008955AD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75" w:type="pct"/>
            <w:tcBorders>
              <w:bottom w:val="single" w:sz="4" w:space="0" w:color="auto"/>
            </w:tcBorders>
            <w:vAlign w:val="center"/>
          </w:tcPr>
          <w:p w:rsidR="008955AD" w:rsidRPr="00B70CA1" w:rsidRDefault="008955AD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65" w:type="pct"/>
            <w:tcBorders>
              <w:bottom w:val="single" w:sz="4" w:space="0" w:color="auto"/>
            </w:tcBorders>
            <w:vAlign w:val="center"/>
          </w:tcPr>
          <w:p w:rsidR="008955AD" w:rsidRPr="00B70CA1" w:rsidRDefault="008955AD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26" w:type="pct"/>
            <w:tcBorders>
              <w:bottom w:val="single" w:sz="4" w:space="0" w:color="auto"/>
            </w:tcBorders>
            <w:vAlign w:val="center"/>
          </w:tcPr>
          <w:p w:rsidR="008955AD" w:rsidRPr="00B70CA1" w:rsidRDefault="008955AD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28" w:type="pct"/>
            <w:tcBorders>
              <w:bottom w:val="single" w:sz="4" w:space="0" w:color="auto"/>
            </w:tcBorders>
            <w:vAlign w:val="center"/>
          </w:tcPr>
          <w:p w:rsidR="008955AD" w:rsidRPr="00B70CA1" w:rsidRDefault="008955AD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11" w:type="pct"/>
            <w:tcBorders>
              <w:bottom w:val="single" w:sz="4" w:space="0" w:color="auto"/>
            </w:tcBorders>
            <w:vAlign w:val="center"/>
          </w:tcPr>
          <w:p w:rsidR="008955AD" w:rsidRPr="00B70CA1" w:rsidRDefault="008955AD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82" w:type="pct"/>
            <w:tcBorders>
              <w:bottom w:val="single" w:sz="4" w:space="0" w:color="auto"/>
            </w:tcBorders>
            <w:vAlign w:val="center"/>
          </w:tcPr>
          <w:p w:rsidR="008955AD" w:rsidRPr="00B70CA1" w:rsidRDefault="008955AD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49" w:type="pct"/>
            <w:tcBorders>
              <w:bottom w:val="single" w:sz="4" w:space="0" w:color="auto"/>
            </w:tcBorders>
            <w:vAlign w:val="center"/>
          </w:tcPr>
          <w:p w:rsidR="008955AD" w:rsidRPr="00B70CA1" w:rsidRDefault="008955AD" w:rsidP="001E2961">
            <w:pPr>
              <w:ind w:left="-284" w:firstLine="284"/>
              <w:rPr>
                <w:sz w:val="18"/>
                <w:szCs w:val="18"/>
              </w:rPr>
            </w:pPr>
          </w:p>
        </w:tc>
      </w:tr>
      <w:tr w:rsidR="008955AD" w:rsidRPr="00B70CA1" w:rsidTr="00E93EC4">
        <w:trPr>
          <w:trHeight w:val="323"/>
          <w:jc w:val="center"/>
        </w:trPr>
        <w:tc>
          <w:tcPr>
            <w:tcW w:w="604" w:type="pct"/>
            <w:tcBorders>
              <w:bottom w:val="single" w:sz="4" w:space="0" w:color="auto"/>
            </w:tcBorders>
          </w:tcPr>
          <w:p w:rsidR="008955AD" w:rsidRPr="00E93EC4" w:rsidRDefault="008955AD" w:rsidP="00E93EC4">
            <w:pPr>
              <w:jc w:val="both"/>
              <w:rPr>
                <w:b/>
                <w:sz w:val="18"/>
                <w:szCs w:val="18"/>
              </w:rPr>
            </w:pPr>
            <w:r w:rsidRPr="00E93EC4">
              <w:rPr>
                <w:b/>
                <w:sz w:val="18"/>
                <w:szCs w:val="18"/>
              </w:rPr>
              <w:t xml:space="preserve">Мерки, финансирани от </w:t>
            </w:r>
            <w:r w:rsidRPr="00E93EC4">
              <w:rPr>
                <w:b/>
                <w:sz w:val="18"/>
                <w:szCs w:val="18"/>
              </w:rPr>
              <w:lastRenderedPageBreak/>
              <w:t>ОПРЧР (ЕСФ)</w:t>
            </w:r>
          </w:p>
        </w:tc>
        <w:tc>
          <w:tcPr>
            <w:tcW w:w="275" w:type="pct"/>
            <w:tcBorders>
              <w:bottom w:val="single" w:sz="4" w:space="0" w:color="auto"/>
            </w:tcBorders>
            <w:vAlign w:val="center"/>
          </w:tcPr>
          <w:p w:rsidR="008955AD" w:rsidRPr="00B70CA1" w:rsidRDefault="008955AD" w:rsidP="001E2961">
            <w:pPr>
              <w:rPr>
                <w:sz w:val="18"/>
                <w:szCs w:val="18"/>
              </w:rPr>
            </w:pPr>
          </w:p>
        </w:tc>
        <w:tc>
          <w:tcPr>
            <w:tcW w:w="265" w:type="pct"/>
            <w:tcBorders>
              <w:bottom w:val="single" w:sz="4" w:space="0" w:color="auto"/>
            </w:tcBorders>
            <w:vAlign w:val="center"/>
          </w:tcPr>
          <w:p w:rsidR="008955AD" w:rsidRPr="00B70CA1" w:rsidRDefault="008955AD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86" w:type="pct"/>
            <w:tcBorders>
              <w:bottom w:val="single" w:sz="4" w:space="0" w:color="auto"/>
            </w:tcBorders>
            <w:vAlign w:val="center"/>
          </w:tcPr>
          <w:p w:rsidR="008955AD" w:rsidRPr="00B70CA1" w:rsidRDefault="008955AD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65" w:type="pct"/>
            <w:tcBorders>
              <w:bottom w:val="single" w:sz="4" w:space="0" w:color="auto"/>
            </w:tcBorders>
            <w:vAlign w:val="center"/>
          </w:tcPr>
          <w:p w:rsidR="008955AD" w:rsidRPr="00B70CA1" w:rsidRDefault="008955AD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39" w:type="pct"/>
            <w:tcBorders>
              <w:bottom w:val="single" w:sz="4" w:space="0" w:color="auto"/>
            </w:tcBorders>
            <w:vAlign w:val="center"/>
          </w:tcPr>
          <w:p w:rsidR="008955AD" w:rsidRPr="00B70CA1" w:rsidRDefault="008955AD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65" w:type="pct"/>
            <w:tcBorders>
              <w:bottom w:val="single" w:sz="4" w:space="0" w:color="auto"/>
            </w:tcBorders>
            <w:vAlign w:val="center"/>
          </w:tcPr>
          <w:p w:rsidR="008955AD" w:rsidRPr="00B70CA1" w:rsidRDefault="008955AD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67" w:type="pct"/>
            <w:tcBorders>
              <w:bottom w:val="single" w:sz="4" w:space="0" w:color="auto"/>
            </w:tcBorders>
            <w:vAlign w:val="center"/>
          </w:tcPr>
          <w:p w:rsidR="008955AD" w:rsidRPr="00B70CA1" w:rsidRDefault="008955AD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98" w:type="pct"/>
            <w:tcBorders>
              <w:bottom w:val="single" w:sz="4" w:space="0" w:color="auto"/>
            </w:tcBorders>
            <w:vAlign w:val="center"/>
          </w:tcPr>
          <w:p w:rsidR="008955AD" w:rsidRPr="00B70CA1" w:rsidRDefault="008955AD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75" w:type="pct"/>
            <w:tcBorders>
              <w:bottom w:val="single" w:sz="4" w:space="0" w:color="auto"/>
            </w:tcBorders>
            <w:vAlign w:val="center"/>
          </w:tcPr>
          <w:p w:rsidR="008955AD" w:rsidRPr="00B70CA1" w:rsidRDefault="008955AD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65" w:type="pct"/>
            <w:tcBorders>
              <w:bottom w:val="single" w:sz="4" w:space="0" w:color="auto"/>
            </w:tcBorders>
            <w:vAlign w:val="center"/>
          </w:tcPr>
          <w:p w:rsidR="008955AD" w:rsidRPr="00B70CA1" w:rsidRDefault="008955AD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26" w:type="pct"/>
            <w:tcBorders>
              <w:bottom w:val="single" w:sz="4" w:space="0" w:color="auto"/>
            </w:tcBorders>
            <w:vAlign w:val="center"/>
          </w:tcPr>
          <w:p w:rsidR="008955AD" w:rsidRPr="00B70CA1" w:rsidRDefault="008955AD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28" w:type="pct"/>
            <w:tcBorders>
              <w:bottom w:val="single" w:sz="4" w:space="0" w:color="auto"/>
            </w:tcBorders>
            <w:vAlign w:val="center"/>
          </w:tcPr>
          <w:p w:rsidR="008955AD" w:rsidRPr="00B70CA1" w:rsidRDefault="008955AD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11" w:type="pct"/>
            <w:tcBorders>
              <w:bottom w:val="single" w:sz="4" w:space="0" w:color="auto"/>
            </w:tcBorders>
            <w:vAlign w:val="center"/>
          </w:tcPr>
          <w:p w:rsidR="008955AD" w:rsidRPr="00B70CA1" w:rsidRDefault="008955AD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82" w:type="pct"/>
            <w:tcBorders>
              <w:bottom w:val="single" w:sz="4" w:space="0" w:color="auto"/>
            </w:tcBorders>
            <w:vAlign w:val="center"/>
          </w:tcPr>
          <w:p w:rsidR="008955AD" w:rsidRPr="00B70CA1" w:rsidRDefault="008955AD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49" w:type="pct"/>
            <w:tcBorders>
              <w:bottom w:val="single" w:sz="4" w:space="0" w:color="auto"/>
            </w:tcBorders>
            <w:vAlign w:val="center"/>
          </w:tcPr>
          <w:p w:rsidR="008955AD" w:rsidRPr="00B70CA1" w:rsidRDefault="008955AD" w:rsidP="001E2961">
            <w:pPr>
              <w:ind w:left="-284" w:firstLine="284"/>
              <w:rPr>
                <w:sz w:val="18"/>
                <w:szCs w:val="18"/>
              </w:rPr>
            </w:pPr>
          </w:p>
        </w:tc>
      </w:tr>
      <w:tr w:rsidR="008955AD" w:rsidRPr="00B70CA1" w:rsidTr="00E93EC4">
        <w:trPr>
          <w:trHeight w:val="323"/>
          <w:jc w:val="center"/>
        </w:trPr>
        <w:tc>
          <w:tcPr>
            <w:tcW w:w="604" w:type="pct"/>
            <w:tcBorders>
              <w:bottom w:val="single" w:sz="4" w:space="0" w:color="auto"/>
            </w:tcBorders>
          </w:tcPr>
          <w:p w:rsidR="008955AD" w:rsidRPr="008955AD" w:rsidRDefault="008955AD" w:rsidP="00E93EC4">
            <w:pPr>
              <w:jc w:val="both"/>
              <w:rPr>
                <w:sz w:val="18"/>
                <w:szCs w:val="18"/>
              </w:rPr>
            </w:pPr>
            <w:r w:rsidRPr="008955AD">
              <w:rPr>
                <w:sz w:val="18"/>
                <w:szCs w:val="18"/>
              </w:rPr>
              <w:t>1.1 „Достъп до заетост за търсещите работа и неактивните лица, включително трайно безработни и лица, отдалечени от пазара на труда, а също и чрез местни инициативи за заетост, и подкрепа за мобилността на работната сила за всички възрастови групи”</w:t>
            </w:r>
          </w:p>
        </w:tc>
        <w:tc>
          <w:tcPr>
            <w:tcW w:w="275" w:type="pct"/>
            <w:tcBorders>
              <w:bottom w:val="single" w:sz="4" w:space="0" w:color="auto"/>
            </w:tcBorders>
            <w:vAlign w:val="center"/>
          </w:tcPr>
          <w:p w:rsidR="008955AD" w:rsidRPr="00B70CA1" w:rsidRDefault="00866BB7" w:rsidP="001E2961">
            <w:pPr>
              <w:ind w:left="-284" w:firstLine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65" w:type="pct"/>
            <w:tcBorders>
              <w:bottom w:val="single" w:sz="4" w:space="0" w:color="auto"/>
            </w:tcBorders>
            <w:vAlign w:val="center"/>
          </w:tcPr>
          <w:p w:rsidR="008955AD" w:rsidRPr="00B70CA1" w:rsidRDefault="008955AD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86" w:type="pct"/>
            <w:tcBorders>
              <w:bottom w:val="single" w:sz="4" w:space="0" w:color="auto"/>
            </w:tcBorders>
            <w:vAlign w:val="center"/>
          </w:tcPr>
          <w:p w:rsidR="008955AD" w:rsidRPr="00B70CA1" w:rsidRDefault="008955AD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65" w:type="pct"/>
            <w:tcBorders>
              <w:bottom w:val="single" w:sz="4" w:space="0" w:color="auto"/>
            </w:tcBorders>
            <w:vAlign w:val="center"/>
          </w:tcPr>
          <w:p w:rsidR="008955AD" w:rsidRPr="00B70CA1" w:rsidRDefault="008955AD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39" w:type="pct"/>
            <w:tcBorders>
              <w:bottom w:val="single" w:sz="4" w:space="0" w:color="auto"/>
            </w:tcBorders>
            <w:vAlign w:val="center"/>
          </w:tcPr>
          <w:p w:rsidR="008955AD" w:rsidRPr="00B70CA1" w:rsidRDefault="008955AD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65" w:type="pct"/>
            <w:tcBorders>
              <w:bottom w:val="single" w:sz="4" w:space="0" w:color="auto"/>
            </w:tcBorders>
            <w:vAlign w:val="center"/>
          </w:tcPr>
          <w:p w:rsidR="008955AD" w:rsidRPr="00B70CA1" w:rsidRDefault="008955AD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67" w:type="pct"/>
            <w:tcBorders>
              <w:bottom w:val="single" w:sz="4" w:space="0" w:color="auto"/>
            </w:tcBorders>
            <w:vAlign w:val="center"/>
          </w:tcPr>
          <w:p w:rsidR="008955AD" w:rsidRPr="00B70CA1" w:rsidRDefault="008955AD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98" w:type="pct"/>
            <w:tcBorders>
              <w:bottom w:val="single" w:sz="4" w:space="0" w:color="auto"/>
            </w:tcBorders>
            <w:vAlign w:val="center"/>
          </w:tcPr>
          <w:p w:rsidR="008955AD" w:rsidRPr="00B70CA1" w:rsidRDefault="008955AD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75" w:type="pct"/>
            <w:tcBorders>
              <w:bottom w:val="single" w:sz="4" w:space="0" w:color="auto"/>
            </w:tcBorders>
            <w:vAlign w:val="center"/>
          </w:tcPr>
          <w:p w:rsidR="008955AD" w:rsidRPr="00B70CA1" w:rsidRDefault="008955AD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65" w:type="pct"/>
            <w:tcBorders>
              <w:bottom w:val="single" w:sz="4" w:space="0" w:color="auto"/>
            </w:tcBorders>
            <w:vAlign w:val="center"/>
          </w:tcPr>
          <w:p w:rsidR="008955AD" w:rsidRPr="00B70CA1" w:rsidRDefault="008955AD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26" w:type="pct"/>
            <w:tcBorders>
              <w:bottom w:val="single" w:sz="4" w:space="0" w:color="auto"/>
            </w:tcBorders>
            <w:vAlign w:val="center"/>
          </w:tcPr>
          <w:p w:rsidR="008955AD" w:rsidRPr="00B70CA1" w:rsidRDefault="008955AD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28" w:type="pct"/>
            <w:tcBorders>
              <w:bottom w:val="single" w:sz="4" w:space="0" w:color="auto"/>
            </w:tcBorders>
            <w:vAlign w:val="center"/>
          </w:tcPr>
          <w:p w:rsidR="008955AD" w:rsidRPr="00B70CA1" w:rsidRDefault="008955AD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11" w:type="pct"/>
            <w:tcBorders>
              <w:bottom w:val="single" w:sz="4" w:space="0" w:color="auto"/>
            </w:tcBorders>
            <w:vAlign w:val="center"/>
          </w:tcPr>
          <w:p w:rsidR="008955AD" w:rsidRPr="00B70CA1" w:rsidRDefault="008955AD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82" w:type="pct"/>
            <w:tcBorders>
              <w:bottom w:val="single" w:sz="4" w:space="0" w:color="auto"/>
            </w:tcBorders>
            <w:vAlign w:val="center"/>
          </w:tcPr>
          <w:p w:rsidR="008955AD" w:rsidRPr="00B70CA1" w:rsidRDefault="008955AD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49" w:type="pct"/>
            <w:tcBorders>
              <w:bottom w:val="single" w:sz="4" w:space="0" w:color="auto"/>
            </w:tcBorders>
            <w:vAlign w:val="center"/>
          </w:tcPr>
          <w:p w:rsidR="008955AD" w:rsidRPr="00B70CA1" w:rsidRDefault="008955AD" w:rsidP="001E2961">
            <w:pPr>
              <w:ind w:left="-284" w:firstLine="284"/>
              <w:rPr>
                <w:sz w:val="18"/>
                <w:szCs w:val="18"/>
              </w:rPr>
            </w:pPr>
          </w:p>
        </w:tc>
      </w:tr>
      <w:tr w:rsidR="008955AD" w:rsidRPr="00B70CA1" w:rsidTr="00E93EC4">
        <w:trPr>
          <w:trHeight w:val="323"/>
          <w:jc w:val="center"/>
        </w:trPr>
        <w:tc>
          <w:tcPr>
            <w:tcW w:w="604" w:type="pct"/>
            <w:tcBorders>
              <w:bottom w:val="single" w:sz="4" w:space="0" w:color="auto"/>
            </w:tcBorders>
          </w:tcPr>
          <w:p w:rsidR="008955AD" w:rsidRPr="008955AD" w:rsidRDefault="008955AD" w:rsidP="00E93EC4">
            <w:pPr>
              <w:jc w:val="both"/>
              <w:rPr>
                <w:sz w:val="18"/>
                <w:szCs w:val="18"/>
              </w:rPr>
            </w:pPr>
            <w:r w:rsidRPr="008955AD">
              <w:rPr>
                <w:sz w:val="18"/>
                <w:szCs w:val="18"/>
              </w:rPr>
              <w:t>1.3 „Устойчиво интегриране на пазара на труда на младите хора, в частност тези, които не са ангажирани с трудова дейност, безработни младежи извън образование или обучение на възраст до 29 г. вкл., които са със завършено средно или висше образование.</w:t>
            </w:r>
          </w:p>
        </w:tc>
        <w:tc>
          <w:tcPr>
            <w:tcW w:w="275" w:type="pct"/>
            <w:tcBorders>
              <w:bottom w:val="single" w:sz="4" w:space="0" w:color="auto"/>
            </w:tcBorders>
            <w:vAlign w:val="center"/>
          </w:tcPr>
          <w:p w:rsidR="008955AD" w:rsidRPr="00B70CA1" w:rsidRDefault="00866BB7" w:rsidP="001E2961">
            <w:pPr>
              <w:ind w:left="-284" w:firstLine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65" w:type="pct"/>
            <w:tcBorders>
              <w:bottom w:val="single" w:sz="4" w:space="0" w:color="auto"/>
            </w:tcBorders>
            <w:vAlign w:val="center"/>
          </w:tcPr>
          <w:p w:rsidR="008955AD" w:rsidRPr="00B70CA1" w:rsidRDefault="008955AD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86" w:type="pct"/>
            <w:tcBorders>
              <w:bottom w:val="single" w:sz="4" w:space="0" w:color="auto"/>
            </w:tcBorders>
            <w:vAlign w:val="center"/>
          </w:tcPr>
          <w:p w:rsidR="008955AD" w:rsidRPr="00B70CA1" w:rsidRDefault="008955AD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65" w:type="pct"/>
            <w:tcBorders>
              <w:bottom w:val="single" w:sz="4" w:space="0" w:color="auto"/>
            </w:tcBorders>
            <w:vAlign w:val="center"/>
          </w:tcPr>
          <w:p w:rsidR="008955AD" w:rsidRPr="00B70CA1" w:rsidRDefault="008955AD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39" w:type="pct"/>
            <w:tcBorders>
              <w:bottom w:val="single" w:sz="4" w:space="0" w:color="auto"/>
            </w:tcBorders>
            <w:vAlign w:val="center"/>
          </w:tcPr>
          <w:p w:rsidR="008955AD" w:rsidRPr="00B70CA1" w:rsidRDefault="008955AD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65" w:type="pct"/>
            <w:tcBorders>
              <w:bottom w:val="single" w:sz="4" w:space="0" w:color="auto"/>
            </w:tcBorders>
            <w:vAlign w:val="center"/>
          </w:tcPr>
          <w:p w:rsidR="008955AD" w:rsidRPr="00B70CA1" w:rsidRDefault="008955AD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67" w:type="pct"/>
            <w:tcBorders>
              <w:bottom w:val="single" w:sz="4" w:space="0" w:color="auto"/>
            </w:tcBorders>
            <w:vAlign w:val="center"/>
          </w:tcPr>
          <w:p w:rsidR="008955AD" w:rsidRPr="00B70CA1" w:rsidRDefault="008955AD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98" w:type="pct"/>
            <w:tcBorders>
              <w:bottom w:val="single" w:sz="4" w:space="0" w:color="auto"/>
            </w:tcBorders>
            <w:vAlign w:val="center"/>
          </w:tcPr>
          <w:p w:rsidR="008955AD" w:rsidRPr="00B70CA1" w:rsidRDefault="008955AD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75" w:type="pct"/>
            <w:tcBorders>
              <w:bottom w:val="single" w:sz="4" w:space="0" w:color="auto"/>
            </w:tcBorders>
            <w:vAlign w:val="center"/>
          </w:tcPr>
          <w:p w:rsidR="008955AD" w:rsidRPr="00B70CA1" w:rsidRDefault="008955AD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65" w:type="pct"/>
            <w:tcBorders>
              <w:bottom w:val="single" w:sz="4" w:space="0" w:color="auto"/>
            </w:tcBorders>
            <w:vAlign w:val="center"/>
          </w:tcPr>
          <w:p w:rsidR="008955AD" w:rsidRPr="00B70CA1" w:rsidRDefault="008955AD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26" w:type="pct"/>
            <w:tcBorders>
              <w:bottom w:val="single" w:sz="4" w:space="0" w:color="auto"/>
            </w:tcBorders>
            <w:vAlign w:val="center"/>
          </w:tcPr>
          <w:p w:rsidR="008955AD" w:rsidRPr="00B70CA1" w:rsidRDefault="008955AD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28" w:type="pct"/>
            <w:tcBorders>
              <w:bottom w:val="single" w:sz="4" w:space="0" w:color="auto"/>
            </w:tcBorders>
            <w:vAlign w:val="center"/>
          </w:tcPr>
          <w:p w:rsidR="008955AD" w:rsidRPr="00B70CA1" w:rsidRDefault="008955AD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11" w:type="pct"/>
            <w:tcBorders>
              <w:bottom w:val="single" w:sz="4" w:space="0" w:color="auto"/>
            </w:tcBorders>
            <w:vAlign w:val="center"/>
          </w:tcPr>
          <w:p w:rsidR="008955AD" w:rsidRPr="00B70CA1" w:rsidRDefault="008955AD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82" w:type="pct"/>
            <w:tcBorders>
              <w:bottom w:val="single" w:sz="4" w:space="0" w:color="auto"/>
            </w:tcBorders>
            <w:vAlign w:val="center"/>
          </w:tcPr>
          <w:p w:rsidR="008955AD" w:rsidRPr="00B70CA1" w:rsidRDefault="008955AD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49" w:type="pct"/>
            <w:tcBorders>
              <w:bottom w:val="single" w:sz="4" w:space="0" w:color="auto"/>
            </w:tcBorders>
            <w:vAlign w:val="center"/>
          </w:tcPr>
          <w:p w:rsidR="008955AD" w:rsidRPr="00B70CA1" w:rsidRDefault="008955AD" w:rsidP="001E2961">
            <w:pPr>
              <w:ind w:left="-284" w:firstLine="284"/>
              <w:rPr>
                <w:sz w:val="18"/>
                <w:szCs w:val="18"/>
              </w:rPr>
            </w:pPr>
          </w:p>
        </w:tc>
      </w:tr>
      <w:tr w:rsidR="008955AD" w:rsidRPr="00B70CA1" w:rsidTr="00E93EC4">
        <w:trPr>
          <w:trHeight w:val="323"/>
          <w:jc w:val="center"/>
        </w:trPr>
        <w:tc>
          <w:tcPr>
            <w:tcW w:w="604" w:type="pct"/>
            <w:tcBorders>
              <w:bottom w:val="single" w:sz="4" w:space="0" w:color="auto"/>
            </w:tcBorders>
          </w:tcPr>
          <w:p w:rsidR="008955AD" w:rsidRPr="008955AD" w:rsidRDefault="008955AD" w:rsidP="00E93EC4">
            <w:pPr>
              <w:jc w:val="both"/>
              <w:rPr>
                <w:sz w:val="18"/>
                <w:szCs w:val="18"/>
              </w:rPr>
            </w:pPr>
            <w:r w:rsidRPr="008955AD">
              <w:rPr>
                <w:sz w:val="18"/>
                <w:szCs w:val="18"/>
              </w:rPr>
              <w:t>2.1 „Социално-икономическа интеграция на маргинализирани общности като ромите”</w:t>
            </w:r>
          </w:p>
        </w:tc>
        <w:tc>
          <w:tcPr>
            <w:tcW w:w="275" w:type="pct"/>
            <w:tcBorders>
              <w:bottom w:val="single" w:sz="4" w:space="0" w:color="auto"/>
            </w:tcBorders>
            <w:vAlign w:val="center"/>
          </w:tcPr>
          <w:p w:rsidR="008955AD" w:rsidRPr="00B70CA1" w:rsidRDefault="00866BB7" w:rsidP="001E2961">
            <w:pPr>
              <w:ind w:left="-284" w:firstLine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65" w:type="pct"/>
            <w:tcBorders>
              <w:bottom w:val="single" w:sz="4" w:space="0" w:color="auto"/>
            </w:tcBorders>
            <w:vAlign w:val="center"/>
          </w:tcPr>
          <w:p w:rsidR="008955AD" w:rsidRPr="00B70CA1" w:rsidRDefault="008955AD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86" w:type="pct"/>
            <w:tcBorders>
              <w:bottom w:val="single" w:sz="4" w:space="0" w:color="auto"/>
            </w:tcBorders>
            <w:vAlign w:val="center"/>
          </w:tcPr>
          <w:p w:rsidR="008955AD" w:rsidRPr="00B70CA1" w:rsidRDefault="008955AD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65" w:type="pct"/>
            <w:tcBorders>
              <w:bottom w:val="single" w:sz="4" w:space="0" w:color="auto"/>
            </w:tcBorders>
            <w:vAlign w:val="center"/>
          </w:tcPr>
          <w:p w:rsidR="008955AD" w:rsidRPr="00B70CA1" w:rsidRDefault="008955AD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39" w:type="pct"/>
            <w:tcBorders>
              <w:bottom w:val="single" w:sz="4" w:space="0" w:color="auto"/>
            </w:tcBorders>
            <w:vAlign w:val="center"/>
          </w:tcPr>
          <w:p w:rsidR="008955AD" w:rsidRPr="00B70CA1" w:rsidRDefault="008955AD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65" w:type="pct"/>
            <w:tcBorders>
              <w:bottom w:val="single" w:sz="4" w:space="0" w:color="auto"/>
            </w:tcBorders>
            <w:vAlign w:val="center"/>
          </w:tcPr>
          <w:p w:rsidR="008955AD" w:rsidRPr="00B70CA1" w:rsidRDefault="008955AD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67" w:type="pct"/>
            <w:tcBorders>
              <w:bottom w:val="single" w:sz="4" w:space="0" w:color="auto"/>
            </w:tcBorders>
            <w:vAlign w:val="center"/>
          </w:tcPr>
          <w:p w:rsidR="008955AD" w:rsidRPr="00B70CA1" w:rsidRDefault="008955AD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98" w:type="pct"/>
            <w:tcBorders>
              <w:bottom w:val="single" w:sz="4" w:space="0" w:color="auto"/>
            </w:tcBorders>
            <w:vAlign w:val="center"/>
          </w:tcPr>
          <w:p w:rsidR="008955AD" w:rsidRPr="00B70CA1" w:rsidRDefault="008955AD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75" w:type="pct"/>
            <w:tcBorders>
              <w:bottom w:val="single" w:sz="4" w:space="0" w:color="auto"/>
            </w:tcBorders>
            <w:vAlign w:val="center"/>
          </w:tcPr>
          <w:p w:rsidR="008955AD" w:rsidRPr="00B70CA1" w:rsidRDefault="008955AD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65" w:type="pct"/>
            <w:tcBorders>
              <w:bottom w:val="single" w:sz="4" w:space="0" w:color="auto"/>
            </w:tcBorders>
            <w:vAlign w:val="center"/>
          </w:tcPr>
          <w:p w:rsidR="008955AD" w:rsidRPr="00B70CA1" w:rsidRDefault="008955AD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26" w:type="pct"/>
            <w:tcBorders>
              <w:bottom w:val="single" w:sz="4" w:space="0" w:color="auto"/>
            </w:tcBorders>
            <w:vAlign w:val="center"/>
          </w:tcPr>
          <w:p w:rsidR="008955AD" w:rsidRPr="00B70CA1" w:rsidRDefault="008955AD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28" w:type="pct"/>
            <w:tcBorders>
              <w:bottom w:val="single" w:sz="4" w:space="0" w:color="auto"/>
            </w:tcBorders>
            <w:vAlign w:val="center"/>
          </w:tcPr>
          <w:p w:rsidR="008955AD" w:rsidRPr="00B70CA1" w:rsidRDefault="008955AD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11" w:type="pct"/>
            <w:tcBorders>
              <w:bottom w:val="single" w:sz="4" w:space="0" w:color="auto"/>
            </w:tcBorders>
            <w:vAlign w:val="center"/>
          </w:tcPr>
          <w:p w:rsidR="008955AD" w:rsidRPr="00B70CA1" w:rsidRDefault="008955AD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82" w:type="pct"/>
            <w:tcBorders>
              <w:bottom w:val="single" w:sz="4" w:space="0" w:color="auto"/>
            </w:tcBorders>
            <w:vAlign w:val="center"/>
          </w:tcPr>
          <w:p w:rsidR="008955AD" w:rsidRPr="00B70CA1" w:rsidRDefault="008955AD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49" w:type="pct"/>
            <w:tcBorders>
              <w:bottom w:val="single" w:sz="4" w:space="0" w:color="auto"/>
            </w:tcBorders>
            <w:vAlign w:val="center"/>
          </w:tcPr>
          <w:p w:rsidR="008955AD" w:rsidRPr="00B70CA1" w:rsidRDefault="008955AD" w:rsidP="001E2961">
            <w:pPr>
              <w:ind w:left="-284" w:firstLine="284"/>
              <w:rPr>
                <w:sz w:val="18"/>
                <w:szCs w:val="18"/>
              </w:rPr>
            </w:pPr>
          </w:p>
        </w:tc>
      </w:tr>
      <w:tr w:rsidR="008955AD" w:rsidRPr="00B70CA1" w:rsidTr="00E93EC4">
        <w:trPr>
          <w:trHeight w:val="323"/>
          <w:jc w:val="center"/>
        </w:trPr>
        <w:tc>
          <w:tcPr>
            <w:tcW w:w="604" w:type="pct"/>
            <w:tcBorders>
              <w:bottom w:val="single" w:sz="4" w:space="0" w:color="auto"/>
            </w:tcBorders>
          </w:tcPr>
          <w:p w:rsidR="008955AD" w:rsidRPr="00E93EC4" w:rsidRDefault="008955AD" w:rsidP="00E93EC4">
            <w:pPr>
              <w:jc w:val="both"/>
              <w:rPr>
                <w:b/>
                <w:sz w:val="18"/>
                <w:szCs w:val="18"/>
              </w:rPr>
            </w:pPr>
            <w:r w:rsidRPr="00E93EC4">
              <w:rPr>
                <w:b/>
                <w:sz w:val="18"/>
                <w:szCs w:val="18"/>
              </w:rPr>
              <w:t>Мерки, финансирани от ОПИК (ЕФРР)</w:t>
            </w:r>
          </w:p>
        </w:tc>
        <w:tc>
          <w:tcPr>
            <w:tcW w:w="275" w:type="pct"/>
            <w:tcBorders>
              <w:bottom w:val="single" w:sz="4" w:space="0" w:color="auto"/>
            </w:tcBorders>
            <w:vAlign w:val="center"/>
          </w:tcPr>
          <w:p w:rsidR="008955AD" w:rsidRPr="00B70CA1" w:rsidRDefault="008955AD" w:rsidP="001E2961">
            <w:pPr>
              <w:rPr>
                <w:sz w:val="18"/>
                <w:szCs w:val="18"/>
              </w:rPr>
            </w:pPr>
          </w:p>
        </w:tc>
        <w:tc>
          <w:tcPr>
            <w:tcW w:w="265" w:type="pct"/>
            <w:tcBorders>
              <w:bottom w:val="single" w:sz="4" w:space="0" w:color="auto"/>
            </w:tcBorders>
            <w:vAlign w:val="center"/>
          </w:tcPr>
          <w:p w:rsidR="008955AD" w:rsidRPr="00B70CA1" w:rsidRDefault="008955AD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86" w:type="pct"/>
            <w:tcBorders>
              <w:bottom w:val="single" w:sz="4" w:space="0" w:color="auto"/>
            </w:tcBorders>
            <w:vAlign w:val="center"/>
          </w:tcPr>
          <w:p w:rsidR="008955AD" w:rsidRPr="00B70CA1" w:rsidRDefault="008955AD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65" w:type="pct"/>
            <w:tcBorders>
              <w:bottom w:val="single" w:sz="4" w:space="0" w:color="auto"/>
            </w:tcBorders>
            <w:vAlign w:val="center"/>
          </w:tcPr>
          <w:p w:rsidR="008955AD" w:rsidRPr="00B70CA1" w:rsidRDefault="008955AD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39" w:type="pct"/>
            <w:tcBorders>
              <w:bottom w:val="single" w:sz="4" w:space="0" w:color="auto"/>
            </w:tcBorders>
            <w:vAlign w:val="center"/>
          </w:tcPr>
          <w:p w:rsidR="008955AD" w:rsidRPr="00B70CA1" w:rsidRDefault="008955AD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65" w:type="pct"/>
            <w:tcBorders>
              <w:bottom w:val="single" w:sz="4" w:space="0" w:color="auto"/>
            </w:tcBorders>
            <w:vAlign w:val="center"/>
          </w:tcPr>
          <w:p w:rsidR="008955AD" w:rsidRPr="00B70CA1" w:rsidRDefault="008955AD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67" w:type="pct"/>
            <w:tcBorders>
              <w:bottom w:val="single" w:sz="4" w:space="0" w:color="auto"/>
            </w:tcBorders>
            <w:vAlign w:val="center"/>
          </w:tcPr>
          <w:p w:rsidR="008955AD" w:rsidRPr="00B70CA1" w:rsidRDefault="008955AD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98" w:type="pct"/>
            <w:tcBorders>
              <w:bottom w:val="single" w:sz="4" w:space="0" w:color="auto"/>
            </w:tcBorders>
            <w:vAlign w:val="center"/>
          </w:tcPr>
          <w:p w:rsidR="008955AD" w:rsidRPr="00B70CA1" w:rsidRDefault="008955AD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75" w:type="pct"/>
            <w:tcBorders>
              <w:bottom w:val="single" w:sz="4" w:space="0" w:color="auto"/>
            </w:tcBorders>
            <w:vAlign w:val="center"/>
          </w:tcPr>
          <w:p w:rsidR="008955AD" w:rsidRPr="00B70CA1" w:rsidRDefault="008955AD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65" w:type="pct"/>
            <w:tcBorders>
              <w:bottom w:val="single" w:sz="4" w:space="0" w:color="auto"/>
            </w:tcBorders>
            <w:vAlign w:val="center"/>
          </w:tcPr>
          <w:p w:rsidR="008955AD" w:rsidRPr="00B70CA1" w:rsidRDefault="008955AD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26" w:type="pct"/>
            <w:tcBorders>
              <w:bottom w:val="single" w:sz="4" w:space="0" w:color="auto"/>
            </w:tcBorders>
            <w:vAlign w:val="center"/>
          </w:tcPr>
          <w:p w:rsidR="008955AD" w:rsidRPr="00B70CA1" w:rsidRDefault="008955AD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28" w:type="pct"/>
            <w:tcBorders>
              <w:bottom w:val="single" w:sz="4" w:space="0" w:color="auto"/>
            </w:tcBorders>
            <w:vAlign w:val="center"/>
          </w:tcPr>
          <w:p w:rsidR="008955AD" w:rsidRPr="00B70CA1" w:rsidRDefault="008955AD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11" w:type="pct"/>
            <w:tcBorders>
              <w:bottom w:val="single" w:sz="4" w:space="0" w:color="auto"/>
            </w:tcBorders>
            <w:vAlign w:val="center"/>
          </w:tcPr>
          <w:p w:rsidR="008955AD" w:rsidRPr="00B70CA1" w:rsidRDefault="008955AD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82" w:type="pct"/>
            <w:tcBorders>
              <w:bottom w:val="single" w:sz="4" w:space="0" w:color="auto"/>
            </w:tcBorders>
            <w:vAlign w:val="center"/>
          </w:tcPr>
          <w:p w:rsidR="008955AD" w:rsidRPr="00B70CA1" w:rsidRDefault="008955AD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49" w:type="pct"/>
            <w:tcBorders>
              <w:bottom w:val="single" w:sz="4" w:space="0" w:color="auto"/>
            </w:tcBorders>
            <w:vAlign w:val="center"/>
          </w:tcPr>
          <w:p w:rsidR="008955AD" w:rsidRPr="00B70CA1" w:rsidRDefault="008955AD" w:rsidP="001E2961">
            <w:pPr>
              <w:ind w:left="-284" w:firstLine="284"/>
              <w:rPr>
                <w:sz w:val="18"/>
                <w:szCs w:val="18"/>
              </w:rPr>
            </w:pPr>
          </w:p>
        </w:tc>
      </w:tr>
      <w:tr w:rsidR="008955AD" w:rsidRPr="00B70CA1" w:rsidTr="00E93EC4">
        <w:trPr>
          <w:trHeight w:val="323"/>
          <w:jc w:val="center"/>
        </w:trPr>
        <w:tc>
          <w:tcPr>
            <w:tcW w:w="604" w:type="pct"/>
            <w:tcBorders>
              <w:bottom w:val="single" w:sz="4" w:space="0" w:color="auto"/>
            </w:tcBorders>
          </w:tcPr>
          <w:p w:rsidR="008955AD" w:rsidRPr="008955AD" w:rsidRDefault="008955AD" w:rsidP="00E93EC4">
            <w:pPr>
              <w:jc w:val="both"/>
              <w:rPr>
                <w:sz w:val="18"/>
                <w:szCs w:val="18"/>
              </w:rPr>
            </w:pPr>
            <w:r w:rsidRPr="008955AD">
              <w:rPr>
                <w:sz w:val="18"/>
                <w:szCs w:val="18"/>
              </w:rPr>
              <w:t>2.2 Повишаване на производителността на МСП</w:t>
            </w:r>
          </w:p>
        </w:tc>
        <w:tc>
          <w:tcPr>
            <w:tcW w:w="275" w:type="pct"/>
            <w:tcBorders>
              <w:bottom w:val="single" w:sz="4" w:space="0" w:color="auto"/>
            </w:tcBorders>
            <w:vAlign w:val="center"/>
          </w:tcPr>
          <w:p w:rsidR="008955AD" w:rsidRPr="00B70CA1" w:rsidRDefault="00866BB7" w:rsidP="001E2961">
            <w:pPr>
              <w:ind w:left="-284" w:firstLine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65" w:type="pct"/>
            <w:tcBorders>
              <w:bottom w:val="single" w:sz="4" w:space="0" w:color="auto"/>
            </w:tcBorders>
            <w:vAlign w:val="center"/>
          </w:tcPr>
          <w:p w:rsidR="008955AD" w:rsidRPr="00B70CA1" w:rsidRDefault="008955AD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86" w:type="pct"/>
            <w:tcBorders>
              <w:bottom w:val="single" w:sz="4" w:space="0" w:color="auto"/>
            </w:tcBorders>
            <w:vAlign w:val="center"/>
          </w:tcPr>
          <w:p w:rsidR="008955AD" w:rsidRPr="00B70CA1" w:rsidRDefault="008955AD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65" w:type="pct"/>
            <w:tcBorders>
              <w:bottom w:val="single" w:sz="4" w:space="0" w:color="auto"/>
            </w:tcBorders>
            <w:vAlign w:val="center"/>
          </w:tcPr>
          <w:p w:rsidR="008955AD" w:rsidRPr="00B70CA1" w:rsidRDefault="008955AD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39" w:type="pct"/>
            <w:tcBorders>
              <w:bottom w:val="single" w:sz="4" w:space="0" w:color="auto"/>
            </w:tcBorders>
            <w:vAlign w:val="center"/>
          </w:tcPr>
          <w:p w:rsidR="008955AD" w:rsidRPr="00B70CA1" w:rsidRDefault="008955AD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65" w:type="pct"/>
            <w:tcBorders>
              <w:bottom w:val="single" w:sz="4" w:space="0" w:color="auto"/>
            </w:tcBorders>
            <w:vAlign w:val="center"/>
          </w:tcPr>
          <w:p w:rsidR="008955AD" w:rsidRPr="00B70CA1" w:rsidRDefault="008955AD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67" w:type="pct"/>
            <w:tcBorders>
              <w:bottom w:val="single" w:sz="4" w:space="0" w:color="auto"/>
            </w:tcBorders>
            <w:vAlign w:val="center"/>
          </w:tcPr>
          <w:p w:rsidR="008955AD" w:rsidRPr="00B70CA1" w:rsidRDefault="008955AD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98" w:type="pct"/>
            <w:tcBorders>
              <w:bottom w:val="single" w:sz="4" w:space="0" w:color="auto"/>
            </w:tcBorders>
            <w:vAlign w:val="center"/>
          </w:tcPr>
          <w:p w:rsidR="008955AD" w:rsidRPr="00B70CA1" w:rsidRDefault="008955AD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75" w:type="pct"/>
            <w:tcBorders>
              <w:bottom w:val="single" w:sz="4" w:space="0" w:color="auto"/>
            </w:tcBorders>
            <w:vAlign w:val="center"/>
          </w:tcPr>
          <w:p w:rsidR="008955AD" w:rsidRPr="00B70CA1" w:rsidRDefault="008955AD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65" w:type="pct"/>
            <w:tcBorders>
              <w:bottom w:val="single" w:sz="4" w:space="0" w:color="auto"/>
            </w:tcBorders>
            <w:vAlign w:val="center"/>
          </w:tcPr>
          <w:p w:rsidR="008955AD" w:rsidRPr="00B70CA1" w:rsidRDefault="008955AD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26" w:type="pct"/>
            <w:tcBorders>
              <w:bottom w:val="single" w:sz="4" w:space="0" w:color="auto"/>
            </w:tcBorders>
            <w:vAlign w:val="center"/>
          </w:tcPr>
          <w:p w:rsidR="008955AD" w:rsidRPr="00B70CA1" w:rsidRDefault="008955AD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28" w:type="pct"/>
            <w:tcBorders>
              <w:bottom w:val="single" w:sz="4" w:space="0" w:color="auto"/>
            </w:tcBorders>
            <w:vAlign w:val="center"/>
          </w:tcPr>
          <w:p w:rsidR="008955AD" w:rsidRPr="00B70CA1" w:rsidRDefault="008955AD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11" w:type="pct"/>
            <w:tcBorders>
              <w:bottom w:val="single" w:sz="4" w:space="0" w:color="auto"/>
            </w:tcBorders>
            <w:vAlign w:val="center"/>
          </w:tcPr>
          <w:p w:rsidR="008955AD" w:rsidRPr="00B70CA1" w:rsidRDefault="008955AD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82" w:type="pct"/>
            <w:tcBorders>
              <w:bottom w:val="single" w:sz="4" w:space="0" w:color="auto"/>
            </w:tcBorders>
            <w:vAlign w:val="center"/>
          </w:tcPr>
          <w:p w:rsidR="008955AD" w:rsidRPr="00B70CA1" w:rsidRDefault="008955AD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49" w:type="pct"/>
            <w:tcBorders>
              <w:bottom w:val="single" w:sz="4" w:space="0" w:color="auto"/>
            </w:tcBorders>
            <w:vAlign w:val="center"/>
          </w:tcPr>
          <w:p w:rsidR="008955AD" w:rsidRPr="00B70CA1" w:rsidRDefault="008955AD" w:rsidP="001E2961">
            <w:pPr>
              <w:ind w:left="-284" w:firstLine="284"/>
              <w:rPr>
                <w:sz w:val="18"/>
                <w:szCs w:val="18"/>
              </w:rPr>
            </w:pPr>
          </w:p>
        </w:tc>
      </w:tr>
      <w:tr w:rsidR="008955AD" w:rsidRPr="00B70CA1" w:rsidTr="00E93EC4">
        <w:trPr>
          <w:jc w:val="center"/>
        </w:trPr>
        <w:tc>
          <w:tcPr>
            <w:tcW w:w="604" w:type="pct"/>
            <w:shd w:val="clear" w:color="auto" w:fill="D9D9D9" w:themeFill="background1" w:themeFillShade="D9"/>
            <w:vAlign w:val="center"/>
          </w:tcPr>
          <w:p w:rsidR="00AB0B3D" w:rsidRPr="00B70CA1" w:rsidRDefault="00AB0B3D" w:rsidP="001E2961">
            <w:pPr>
              <w:rPr>
                <w:b/>
                <w:sz w:val="18"/>
                <w:szCs w:val="18"/>
              </w:rPr>
            </w:pPr>
            <w:r w:rsidRPr="00B70CA1">
              <w:rPr>
                <w:b/>
                <w:sz w:val="18"/>
                <w:szCs w:val="18"/>
              </w:rPr>
              <w:t>Общо: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center"/>
          </w:tcPr>
          <w:p w:rsidR="00AB0B3D" w:rsidRPr="00B70CA1" w:rsidRDefault="00866BB7" w:rsidP="001E2961">
            <w:pPr>
              <w:ind w:left="-284" w:firstLine="28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</w:t>
            </w:r>
          </w:p>
        </w:tc>
        <w:tc>
          <w:tcPr>
            <w:tcW w:w="265" w:type="pct"/>
            <w:shd w:val="clear" w:color="auto" w:fill="D9D9D9" w:themeFill="background1" w:themeFillShade="D9"/>
            <w:vAlign w:val="center"/>
          </w:tcPr>
          <w:p w:rsidR="00AB0B3D" w:rsidRPr="00B70CA1" w:rsidRDefault="00AB0B3D" w:rsidP="001E2961">
            <w:pPr>
              <w:ind w:left="-284" w:firstLine="284"/>
              <w:rPr>
                <w:b/>
                <w:sz w:val="18"/>
                <w:szCs w:val="18"/>
              </w:rPr>
            </w:pPr>
          </w:p>
        </w:tc>
        <w:tc>
          <w:tcPr>
            <w:tcW w:w="286" w:type="pct"/>
            <w:shd w:val="clear" w:color="auto" w:fill="D9D9D9" w:themeFill="background1" w:themeFillShade="D9"/>
            <w:vAlign w:val="center"/>
          </w:tcPr>
          <w:p w:rsidR="00AB0B3D" w:rsidRPr="00B70CA1" w:rsidRDefault="00AB0B3D" w:rsidP="001E2961">
            <w:pPr>
              <w:ind w:left="-284" w:firstLine="284"/>
              <w:rPr>
                <w:b/>
                <w:sz w:val="18"/>
                <w:szCs w:val="18"/>
              </w:rPr>
            </w:pPr>
          </w:p>
        </w:tc>
        <w:tc>
          <w:tcPr>
            <w:tcW w:w="265" w:type="pct"/>
            <w:shd w:val="clear" w:color="auto" w:fill="D9D9D9" w:themeFill="background1" w:themeFillShade="D9"/>
            <w:vAlign w:val="center"/>
          </w:tcPr>
          <w:p w:rsidR="00AB0B3D" w:rsidRPr="00B70CA1" w:rsidRDefault="00AB0B3D" w:rsidP="001E2961">
            <w:pPr>
              <w:ind w:left="-284" w:firstLine="284"/>
              <w:rPr>
                <w:b/>
                <w:sz w:val="18"/>
                <w:szCs w:val="18"/>
              </w:rPr>
            </w:pPr>
          </w:p>
        </w:tc>
        <w:tc>
          <w:tcPr>
            <w:tcW w:w="339" w:type="pct"/>
            <w:shd w:val="clear" w:color="auto" w:fill="D9D9D9" w:themeFill="background1" w:themeFillShade="D9"/>
            <w:vAlign w:val="center"/>
          </w:tcPr>
          <w:p w:rsidR="00AB0B3D" w:rsidRPr="00B70CA1" w:rsidRDefault="00AB0B3D" w:rsidP="001E2961">
            <w:pPr>
              <w:ind w:left="-284" w:firstLine="284"/>
              <w:rPr>
                <w:b/>
                <w:sz w:val="18"/>
                <w:szCs w:val="18"/>
              </w:rPr>
            </w:pPr>
          </w:p>
        </w:tc>
        <w:tc>
          <w:tcPr>
            <w:tcW w:w="265" w:type="pct"/>
            <w:shd w:val="clear" w:color="auto" w:fill="D9D9D9" w:themeFill="background1" w:themeFillShade="D9"/>
            <w:vAlign w:val="center"/>
          </w:tcPr>
          <w:p w:rsidR="00AB0B3D" w:rsidRPr="00B70CA1" w:rsidRDefault="00AB0B3D" w:rsidP="001E2961">
            <w:pPr>
              <w:ind w:left="-284" w:firstLine="284"/>
              <w:rPr>
                <w:b/>
                <w:sz w:val="18"/>
                <w:szCs w:val="18"/>
              </w:rPr>
            </w:pPr>
          </w:p>
        </w:tc>
        <w:tc>
          <w:tcPr>
            <w:tcW w:w="267" w:type="pct"/>
            <w:shd w:val="clear" w:color="auto" w:fill="D9D9D9" w:themeFill="background1" w:themeFillShade="D9"/>
            <w:vAlign w:val="center"/>
          </w:tcPr>
          <w:p w:rsidR="00AB0B3D" w:rsidRPr="00B70CA1" w:rsidRDefault="00AB0B3D" w:rsidP="001E2961">
            <w:pPr>
              <w:ind w:left="-284" w:firstLine="284"/>
              <w:rPr>
                <w:b/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D9D9D9" w:themeFill="background1" w:themeFillShade="D9"/>
            <w:vAlign w:val="center"/>
          </w:tcPr>
          <w:p w:rsidR="00AB0B3D" w:rsidRPr="00B70CA1" w:rsidRDefault="00AB0B3D" w:rsidP="001E2961">
            <w:pPr>
              <w:ind w:left="-284" w:firstLine="284"/>
              <w:rPr>
                <w:b/>
                <w:sz w:val="18"/>
                <w:szCs w:val="18"/>
              </w:rPr>
            </w:pPr>
          </w:p>
        </w:tc>
        <w:tc>
          <w:tcPr>
            <w:tcW w:w="275" w:type="pct"/>
            <w:shd w:val="clear" w:color="auto" w:fill="D9D9D9" w:themeFill="background1" w:themeFillShade="D9"/>
            <w:vAlign w:val="center"/>
          </w:tcPr>
          <w:p w:rsidR="00AB0B3D" w:rsidRPr="00B70CA1" w:rsidRDefault="00AB0B3D" w:rsidP="001E2961">
            <w:pPr>
              <w:ind w:left="-284" w:firstLine="284"/>
              <w:rPr>
                <w:b/>
                <w:sz w:val="18"/>
                <w:szCs w:val="18"/>
              </w:rPr>
            </w:pPr>
          </w:p>
        </w:tc>
        <w:tc>
          <w:tcPr>
            <w:tcW w:w="265" w:type="pct"/>
            <w:shd w:val="clear" w:color="auto" w:fill="D9D9D9" w:themeFill="background1" w:themeFillShade="D9"/>
            <w:vAlign w:val="center"/>
          </w:tcPr>
          <w:p w:rsidR="00AB0B3D" w:rsidRPr="00B70CA1" w:rsidRDefault="00AB0B3D" w:rsidP="001E2961">
            <w:pPr>
              <w:ind w:left="-284" w:firstLine="284"/>
              <w:rPr>
                <w:b/>
                <w:sz w:val="18"/>
                <w:szCs w:val="18"/>
              </w:rPr>
            </w:pPr>
          </w:p>
        </w:tc>
        <w:tc>
          <w:tcPr>
            <w:tcW w:w="326" w:type="pct"/>
            <w:shd w:val="clear" w:color="auto" w:fill="D9D9D9" w:themeFill="background1" w:themeFillShade="D9"/>
            <w:vAlign w:val="center"/>
          </w:tcPr>
          <w:p w:rsidR="00AB0B3D" w:rsidRPr="00B70CA1" w:rsidRDefault="00AB0B3D" w:rsidP="001E2961">
            <w:pPr>
              <w:ind w:left="-284" w:firstLine="284"/>
              <w:rPr>
                <w:b/>
                <w:sz w:val="18"/>
                <w:szCs w:val="18"/>
              </w:rPr>
            </w:pPr>
          </w:p>
        </w:tc>
        <w:tc>
          <w:tcPr>
            <w:tcW w:w="328" w:type="pct"/>
            <w:shd w:val="clear" w:color="auto" w:fill="D9D9D9" w:themeFill="background1" w:themeFillShade="D9"/>
            <w:vAlign w:val="center"/>
          </w:tcPr>
          <w:p w:rsidR="00AB0B3D" w:rsidRPr="00B70CA1" w:rsidRDefault="00AB0B3D" w:rsidP="001E2961">
            <w:pPr>
              <w:ind w:left="-284" w:firstLine="284"/>
              <w:rPr>
                <w:b/>
                <w:sz w:val="18"/>
                <w:szCs w:val="18"/>
              </w:rPr>
            </w:pPr>
          </w:p>
        </w:tc>
        <w:tc>
          <w:tcPr>
            <w:tcW w:w="311" w:type="pct"/>
            <w:shd w:val="clear" w:color="auto" w:fill="D9D9D9" w:themeFill="background1" w:themeFillShade="D9"/>
            <w:vAlign w:val="center"/>
          </w:tcPr>
          <w:p w:rsidR="00AB0B3D" w:rsidRPr="00B70CA1" w:rsidRDefault="00AB0B3D" w:rsidP="001E2961">
            <w:pPr>
              <w:ind w:left="-284" w:firstLine="284"/>
              <w:rPr>
                <w:b/>
                <w:sz w:val="18"/>
                <w:szCs w:val="18"/>
              </w:rPr>
            </w:pPr>
          </w:p>
        </w:tc>
        <w:tc>
          <w:tcPr>
            <w:tcW w:w="282" w:type="pct"/>
            <w:shd w:val="clear" w:color="auto" w:fill="D9D9D9" w:themeFill="background1" w:themeFillShade="D9"/>
            <w:vAlign w:val="center"/>
          </w:tcPr>
          <w:p w:rsidR="00AB0B3D" w:rsidRPr="00B70CA1" w:rsidRDefault="00AB0B3D" w:rsidP="001E2961">
            <w:pPr>
              <w:ind w:left="-284" w:firstLine="284"/>
              <w:rPr>
                <w:b/>
                <w:sz w:val="18"/>
                <w:szCs w:val="18"/>
              </w:rPr>
            </w:pPr>
          </w:p>
        </w:tc>
        <w:tc>
          <w:tcPr>
            <w:tcW w:w="349" w:type="pct"/>
            <w:shd w:val="clear" w:color="auto" w:fill="D9D9D9" w:themeFill="background1" w:themeFillShade="D9"/>
            <w:vAlign w:val="center"/>
          </w:tcPr>
          <w:p w:rsidR="00AB0B3D" w:rsidRPr="00B70CA1" w:rsidRDefault="00AB0B3D" w:rsidP="001E2961">
            <w:pPr>
              <w:ind w:left="-284" w:firstLine="284"/>
              <w:rPr>
                <w:b/>
                <w:sz w:val="18"/>
                <w:szCs w:val="18"/>
              </w:rPr>
            </w:pPr>
          </w:p>
        </w:tc>
      </w:tr>
    </w:tbl>
    <w:p w:rsidR="003B637E" w:rsidRPr="00B70CA1" w:rsidRDefault="003B637E" w:rsidP="003B637E">
      <w:pPr>
        <w:pStyle w:val="a7"/>
        <w:ind w:left="0"/>
        <w:jc w:val="both"/>
        <w:rPr>
          <w:b/>
          <w:i/>
          <w:sz w:val="18"/>
          <w:szCs w:val="18"/>
          <w:lang w:eastAsia="ar-SA"/>
        </w:rPr>
      </w:pPr>
      <w:r w:rsidRPr="00B70CA1">
        <w:rPr>
          <w:b/>
          <w:i/>
          <w:sz w:val="18"/>
          <w:szCs w:val="18"/>
          <w:lang w:eastAsia="ar-SA"/>
        </w:rPr>
        <w:t>(излишните редове да се изтрият)</w:t>
      </w:r>
    </w:p>
    <w:p w:rsidR="00AB0B3D" w:rsidRPr="00AB0B3D" w:rsidRDefault="00AB0B3D" w:rsidP="007F24FC">
      <w:pPr>
        <w:pStyle w:val="a7"/>
        <w:ind w:left="0"/>
        <w:jc w:val="both"/>
        <w:rPr>
          <w:b/>
          <w:sz w:val="18"/>
          <w:szCs w:val="18"/>
          <w:lang w:val="en-US" w:eastAsia="ar-SA"/>
        </w:rPr>
      </w:pPr>
    </w:p>
    <w:p w:rsidR="0082703C" w:rsidRPr="0082703C" w:rsidRDefault="0082703C" w:rsidP="007F24FC">
      <w:pPr>
        <w:pStyle w:val="a7"/>
        <w:ind w:left="0"/>
        <w:jc w:val="both"/>
        <w:rPr>
          <w:b/>
          <w:i/>
          <w:sz w:val="18"/>
          <w:szCs w:val="18"/>
          <w:u w:val="single"/>
          <w:lang w:val="en-US" w:eastAsia="ar-SA"/>
        </w:rPr>
      </w:pPr>
    </w:p>
    <w:p w:rsidR="003E0F61" w:rsidRPr="00B70CA1" w:rsidRDefault="003E0F61" w:rsidP="007F24FC">
      <w:pPr>
        <w:pStyle w:val="a7"/>
        <w:ind w:left="0"/>
        <w:jc w:val="both"/>
        <w:rPr>
          <w:b/>
          <w:i/>
          <w:sz w:val="18"/>
          <w:szCs w:val="18"/>
          <w:u w:val="single"/>
          <w:lang w:eastAsia="ar-SA"/>
        </w:rPr>
      </w:pPr>
    </w:p>
    <w:p w:rsidR="003E0F61" w:rsidRDefault="005E4B33" w:rsidP="00C83C2A">
      <w:pPr>
        <w:rPr>
          <w:i/>
          <w:sz w:val="18"/>
          <w:szCs w:val="18"/>
          <w:u w:val="single"/>
          <w:lang w:val="en-US" w:eastAsia="ar-SA"/>
        </w:rPr>
      </w:pPr>
      <w:r w:rsidRPr="00B70CA1">
        <w:rPr>
          <w:b/>
          <w:i/>
          <w:sz w:val="18"/>
          <w:szCs w:val="18"/>
          <w:u w:val="single"/>
          <w:lang w:eastAsia="ar-SA"/>
        </w:rPr>
        <w:br w:type="page"/>
      </w:r>
      <w:r w:rsidR="00F00A30" w:rsidRPr="00F00A30">
        <w:rPr>
          <w:b/>
          <w:i/>
          <w:sz w:val="18"/>
          <w:szCs w:val="18"/>
          <w:u w:val="single"/>
          <w:lang w:eastAsia="ar-SA"/>
        </w:rPr>
        <w:lastRenderedPageBreak/>
        <w:t xml:space="preserve">Таблица </w:t>
      </w:r>
      <w:r w:rsidR="00F00A30">
        <w:rPr>
          <w:b/>
          <w:i/>
          <w:sz w:val="18"/>
          <w:szCs w:val="18"/>
          <w:u w:val="single"/>
          <w:lang w:eastAsia="ar-SA"/>
        </w:rPr>
        <w:t>4</w:t>
      </w:r>
      <w:r w:rsidR="00F00A30" w:rsidRPr="00F00A30">
        <w:rPr>
          <w:b/>
          <w:i/>
          <w:sz w:val="18"/>
          <w:szCs w:val="18"/>
          <w:u w:val="single"/>
          <w:lang w:eastAsia="ar-SA"/>
        </w:rPr>
        <w:t xml:space="preserve">: </w:t>
      </w:r>
      <w:r w:rsidR="003E0F61" w:rsidRPr="00B70CA1">
        <w:rPr>
          <w:b/>
          <w:i/>
          <w:sz w:val="18"/>
          <w:szCs w:val="18"/>
          <w:u w:val="single"/>
          <w:lang w:eastAsia="ar-SA"/>
        </w:rPr>
        <w:t>Изпълнение на СВОМР по мерки и по фондове през отчетния период в лева</w:t>
      </w:r>
      <w:r w:rsidR="00E376F3">
        <w:rPr>
          <w:b/>
          <w:i/>
          <w:sz w:val="18"/>
          <w:szCs w:val="18"/>
          <w:u w:val="single"/>
          <w:lang w:eastAsia="ar-SA"/>
        </w:rPr>
        <w:t xml:space="preserve"> </w:t>
      </w:r>
      <w:r w:rsidR="00E376F3" w:rsidRPr="001D366E">
        <w:rPr>
          <w:i/>
          <w:sz w:val="18"/>
          <w:szCs w:val="18"/>
          <w:u w:val="single"/>
          <w:lang w:eastAsia="ar-SA"/>
        </w:rPr>
        <w:t>)</w:t>
      </w:r>
    </w:p>
    <w:p w:rsidR="00D45963" w:rsidRDefault="00D45963" w:rsidP="007F24FC">
      <w:pPr>
        <w:pStyle w:val="a7"/>
        <w:ind w:left="0"/>
        <w:jc w:val="both"/>
        <w:rPr>
          <w:i/>
          <w:sz w:val="18"/>
          <w:szCs w:val="18"/>
          <w:u w:val="single"/>
          <w:lang w:val="en-US" w:eastAsia="ar-SA"/>
        </w:rPr>
      </w:pPr>
    </w:p>
    <w:p w:rsidR="00D45963" w:rsidRDefault="00D45963" w:rsidP="007F24FC">
      <w:pPr>
        <w:pStyle w:val="a7"/>
        <w:ind w:left="0"/>
        <w:jc w:val="both"/>
        <w:rPr>
          <w:b/>
          <w:sz w:val="18"/>
          <w:szCs w:val="18"/>
          <w:lang w:val="en-US" w:eastAsia="ar-SA"/>
        </w:rPr>
      </w:pPr>
      <w:r w:rsidRPr="00D45963">
        <w:rPr>
          <w:b/>
          <w:sz w:val="18"/>
          <w:szCs w:val="18"/>
          <w:lang w:val="en-US" w:eastAsia="ar-SA"/>
        </w:rPr>
        <w:t>НЕ</w:t>
      </w:r>
      <w:r w:rsidR="00A92524">
        <w:rPr>
          <w:b/>
          <w:sz w:val="18"/>
          <w:szCs w:val="18"/>
          <w:lang w:val="en-US" w:eastAsia="ar-SA"/>
        </w:rPr>
        <w:t xml:space="preserve"> E</w:t>
      </w:r>
      <w:r w:rsidRPr="00D45963">
        <w:rPr>
          <w:b/>
          <w:sz w:val="18"/>
          <w:szCs w:val="18"/>
          <w:lang w:val="en-US" w:eastAsia="ar-SA"/>
        </w:rPr>
        <w:t xml:space="preserve"> ПРИЛОЖИМО</w:t>
      </w:r>
    </w:p>
    <w:p w:rsidR="003B637E" w:rsidRDefault="003B637E" w:rsidP="007F24FC">
      <w:pPr>
        <w:pStyle w:val="a7"/>
        <w:ind w:left="0"/>
        <w:jc w:val="both"/>
        <w:rPr>
          <w:b/>
          <w:sz w:val="18"/>
          <w:szCs w:val="18"/>
          <w:lang w:val="en-US" w:eastAsia="ar-SA"/>
        </w:rPr>
      </w:pPr>
    </w:p>
    <w:p w:rsidR="002F3B8A" w:rsidRPr="00B70CA1" w:rsidRDefault="002F3B8A" w:rsidP="007F24FC">
      <w:pPr>
        <w:pStyle w:val="a7"/>
        <w:ind w:left="0"/>
        <w:jc w:val="both"/>
        <w:rPr>
          <w:b/>
          <w:i/>
          <w:sz w:val="18"/>
          <w:szCs w:val="18"/>
          <w:u w:val="single"/>
          <w:lang w:eastAsia="ar-SA"/>
        </w:rPr>
      </w:pPr>
    </w:p>
    <w:tbl>
      <w:tblPr>
        <w:tblW w:w="546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76"/>
        <w:gridCol w:w="1685"/>
        <w:gridCol w:w="1361"/>
        <w:gridCol w:w="1330"/>
        <w:gridCol w:w="1330"/>
        <w:gridCol w:w="1135"/>
        <w:gridCol w:w="1148"/>
        <w:gridCol w:w="1044"/>
        <w:gridCol w:w="1113"/>
        <w:gridCol w:w="1116"/>
        <w:gridCol w:w="1182"/>
      </w:tblGrid>
      <w:tr w:rsidR="00A8095D" w:rsidRPr="00B70CA1" w:rsidTr="007F24FC">
        <w:trPr>
          <w:trHeight w:val="1689"/>
          <w:jc w:val="center"/>
        </w:trPr>
        <w:tc>
          <w:tcPr>
            <w:tcW w:w="1042" w:type="pct"/>
            <w:shd w:val="clear" w:color="auto" w:fill="D9D9D9" w:themeFill="background1" w:themeFillShade="D9"/>
            <w:vAlign w:val="center"/>
          </w:tcPr>
          <w:p w:rsidR="00153C0D" w:rsidRPr="00B70CA1" w:rsidRDefault="00153C0D" w:rsidP="007F24FC">
            <w:pPr>
              <w:ind w:left="-284" w:firstLine="284"/>
              <w:jc w:val="center"/>
              <w:rPr>
                <w:b/>
                <w:sz w:val="18"/>
                <w:szCs w:val="18"/>
              </w:rPr>
            </w:pPr>
            <w:r w:rsidRPr="00B70CA1">
              <w:rPr>
                <w:b/>
                <w:sz w:val="18"/>
                <w:szCs w:val="18"/>
              </w:rPr>
              <w:t>МЕРКИ ПО ФОНДОВЕ</w:t>
            </w:r>
          </w:p>
        </w:tc>
        <w:tc>
          <w:tcPr>
            <w:tcW w:w="536" w:type="pct"/>
            <w:shd w:val="clear" w:color="auto" w:fill="D9D9D9" w:themeFill="background1" w:themeFillShade="D9"/>
            <w:vAlign w:val="center"/>
          </w:tcPr>
          <w:p w:rsidR="00153C0D" w:rsidRPr="00B70CA1" w:rsidRDefault="00153C0D" w:rsidP="00A67A3B">
            <w:pPr>
              <w:jc w:val="center"/>
              <w:rPr>
                <w:b/>
                <w:sz w:val="18"/>
                <w:szCs w:val="18"/>
              </w:rPr>
            </w:pPr>
            <w:r w:rsidRPr="00B70CA1">
              <w:rPr>
                <w:b/>
                <w:sz w:val="18"/>
                <w:szCs w:val="18"/>
              </w:rPr>
              <w:t xml:space="preserve">Заявен общ размер на разходите по </w:t>
            </w:r>
            <w:r w:rsidR="00C12F55">
              <w:rPr>
                <w:b/>
                <w:sz w:val="18"/>
                <w:szCs w:val="18"/>
              </w:rPr>
              <w:t>заявления, подадени в</w:t>
            </w:r>
            <w:r w:rsidRPr="00B70CA1">
              <w:rPr>
                <w:b/>
                <w:sz w:val="18"/>
                <w:szCs w:val="18"/>
              </w:rPr>
              <w:t xml:space="preserve"> МИГ</w:t>
            </w:r>
          </w:p>
        </w:tc>
        <w:tc>
          <w:tcPr>
            <w:tcW w:w="433" w:type="pct"/>
            <w:shd w:val="clear" w:color="auto" w:fill="D9D9D9" w:themeFill="background1" w:themeFillShade="D9"/>
            <w:vAlign w:val="center"/>
          </w:tcPr>
          <w:p w:rsidR="00153C0D" w:rsidRPr="00B70CA1" w:rsidRDefault="00153C0D" w:rsidP="00A67A3B">
            <w:pPr>
              <w:jc w:val="center"/>
              <w:rPr>
                <w:b/>
                <w:sz w:val="18"/>
                <w:szCs w:val="18"/>
              </w:rPr>
            </w:pPr>
            <w:r w:rsidRPr="00B70CA1">
              <w:rPr>
                <w:b/>
                <w:sz w:val="18"/>
                <w:szCs w:val="18"/>
              </w:rPr>
              <w:t xml:space="preserve">Заявена субсидия по </w:t>
            </w:r>
            <w:r w:rsidR="00336DE4">
              <w:rPr>
                <w:b/>
                <w:sz w:val="18"/>
                <w:szCs w:val="18"/>
              </w:rPr>
              <w:t>заявления</w:t>
            </w:r>
            <w:r w:rsidR="00C12F55">
              <w:rPr>
                <w:b/>
                <w:sz w:val="18"/>
                <w:szCs w:val="18"/>
              </w:rPr>
              <w:t>, подадени в</w:t>
            </w:r>
            <w:r w:rsidRPr="00B70CA1">
              <w:rPr>
                <w:b/>
                <w:sz w:val="18"/>
                <w:szCs w:val="18"/>
              </w:rPr>
              <w:t xml:space="preserve"> МИГ</w:t>
            </w:r>
          </w:p>
        </w:tc>
        <w:tc>
          <w:tcPr>
            <w:tcW w:w="423" w:type="pct"/>
            <w:shd w:val="clear" w:color="auto" w:fill="D9D9D9" w:themeFill="background1" w:themeFillShade="D9"/>
            <w:vAlign w:val="center"/>
          </w:tcPr>
          <w:p w:rsidR="00153C0D" w:rsidRPr="00B70CA1" w:rsidRDefault="00153C0D" w:rsidP="007F24FC">
            <w:pPr>
              <w:jc w:val="center"/>
              <w:rPr>
                <w:b/>
                <w:sz w:val="18"/>
                <w:szCs w:val="18"/>
              </w:rPr>
            </w:pPr>
            <w:r w:rsidRPr="00B70CA1">
              <w:rPr>
                <w:b/>
                <w:sz w:val="18"/>
                <w:szCs w:val="18"/>
              </w:rPr>
              <w:t>Интензитет на заявената помощ</w:t>
            </w:r>
            <w:r w:rsidR="00C12F55">
              <w:rPr>
                <w:b/>
                <w:sz w:val="18"/>
                <w:szCs w:val="18"/>
              </w:rPr>
              <w:t>, %</w:t>
            </w:r>
          </w:p>
        </w:tc>
        <w:tc>
          <w:tcPr>
            <w:tcW w:w="423" w:type="pct"/>
            <w:shd w:val="clear" w:color="auto" w:fill="D9D9D9" w:themeFill="background1" w:themeFillShade="D9"/>
            <w:vAlign w:val="center"/>
          </w:tcPr>
          <w:p w:rsidR="00153C0D" w:rsidRPr="00B70CA1" w:rsidRDefault="00153C0D" w:rsidP="00A67A3B">
            <w:pPr>
              <w:jc w:val="center"/>
              <w:rPr>
                <w:b/>
                <w:sz w:val="18"/>
                <w:szCs w:val="18"/>
              </w:rPr>
            </w:pPr>
            <w:r w:rsidRPr="00B70CA1">
              <w:rPr>
                <w:b/>
                <w:sz w:val="18"/>
                <w:szCs w:val="18"/>
              </w:rPr>
              <w:t>Одобрен общ размер на разходите по проект от МИГ</w:t>
            </w:r>
          </w:p>
        </w:tc>
        <w:tc>
          <w:tcPr>
            <w:tcW w:w="361" w:type="pct"/>
            <w:shd w:val="clear" w:color="auto" w:fill="D9D9D9" w:themeFill="background1" w:themeFillShade="D9"/>
            <w:vAlign w:val="center"/>
          </w:tcPr>
          <w:p w:rsidR="00153C0D" w:rsidRPr="00B70CA1" w:rsidRDefault="00443686" w:rsidP="00A67A3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Субсидия по проектите, одобрени от МИГ</w:t>
            </w:r>
          </w:p>
        </w:tc>
        <w:tc>
          <w:tcPr>
            <w:tcW w:w="365" w:type="pct"/>
            <w:shd w:val="clear" w:color="auto" w:fill="D9D9D9" w:themeFill="background1" w:themeFillShade="D9"/>
            <w:vAlign w:val="center"/>
          </w:tcPr>
          <w:p w:rsidR="00153C0D" w:rsidRPr="00B70CA1" w:rsidRDefault="00153C0D" w:rsidP="00A67A3B">
            <w:pPr>
              <w:jc w:val="center"/>
              <w:rPr>
                <w:b/>
                <w:sz w:val="18"/>
                <w:szCs w:val="18"/>
              </w:rPr>
            </w:pPr>
            <w:r w:rsidRPr="00B70CA1">
              <w:rPr>
                <w:b/>
                <w:sz w:val="18"/>
                <w:szCs w:val="18"/>
              </w:rPr>
              <w:t>Заявен общ размер на разходите по проект към УО/ДФЗ</w:t>
            </w:r>
          </w:p>
        </w:tc>
        <w:tc>
          <w:tcPr>
            <w:tcW w:w="332" w:type="pct"/>
            <w:shd w:val="clear" w:color="auto" w:fill="D9D9D9" w:themeFill="background1" w:themeFillShade="D9"/>
            <w:vAlign w:val="center"/>
          </w:tcPr>
          <w:p w:rsidR="00153C0D" w:rsidRPr="00B70CA1" w:rsidRDefault="00153C0D" w:rsidP="00A67A3B">
            <w:pPr>
              <w:ind w:left="72" w:hanging="72"/>
              <w:jc w:val="center"/>
              <w:rPr>
                <w:b/>
                <w:sz w:val="18"/>
                <w:szCs w:val="18"/>
              </w:rPr>
            </w:pPr>
            <w:r w:rsidRPr="00B70CA1">
              <w:rPr>
                <w:b/>
                <w:sz w:val="18"/>
                <w:szCs w:val="18"/>
              </w:rPr>
              <w:t>Заявена субсидия към УО/ДФЗ</w:t>
            </w:r>
          </w:p>
        </w:tc>
        <w:tc>
          <w:tcPr>
            <w:tcW w:w="354" w:type="pct"/>
            <w:shd w:val="clear" w:color="auto" w:fill="D9D9D9" w:themeFill="background1" w:themeFillShade="D9"/>
            <w:vAlign w:val="center"/>
          </w:tcPr>
          <w:p w:rsidR="00153C0D" w:rsidRPr="00B70CA1" w:rsidRDefault="00153C0D" w:rsidP="00A67A3B">
            <w:pPr>
              <w:ind w:left="72" w:hanging="72"/>
              <w:jc w:val="center"/>
              <w:rPr>
                <w:b/>
                <w:sz w:val="18"/>
                <w:szCs w:val="18"/>
              </w:rPr>
            </w:pPr>
            <w:r w:rsidRPr="00B70CA1">
              <w:rPr>
                <w:b/>
                <w:sz w:val="18"/>
                <w:szCs w:val="18"/>
              </w:rPr>
              <w:t>Одобрен общ размер на разходите по проект от УО/ДФЗ</w:t>
            </w:r>
          </w:p>
        </w:tc>
        <w:tc>
          <w:tcPr>
            <w:tcW w:w="355" w:type="pct"/>
            <w:shd w:val="clear" w:color="auto" w:fill="D9D9D9" w:themeFill="background1" w:themeFillShade="D9"/>
            <w:vAlign w:val="center"/>
          </w:tcPr>
          <w:p w:rsidR="00153C0D" w:rsidRPr="00B70CA1" w:rsidRDefault="0040667A" w:rsidP="00A67A3B">
            <w:pPr>
              <w:jc w:val="center"/>
              <w:rPr>
                <w:b/>
                <w:sz w:val="18"/>
                <w:szCs w:val="18"/>
              </w:rPr>
            </w:pPr>
            <w:r w:rsidRPr="0040667A">
              <w:rPr>
                <w:b/>
                <w:sz w:val="18"/>
                <w:szCs w:val="18"/>
              </w:rPr>
              <w:t>Субсидия по проектите, одобрени от УО/ДФЗ</w:t>
            </w:r>
          </w:p>
        </w:tc>
        <w:tc>
          <w:tcPr>
            <w:tcW w:w="376" w:type="pct"/>
            <w:shd w:val="clear" w:color="auto" w:fill="D9D9D9" w:themeFill="background1" w:themeFillShade="D9"/>
            <w:vAlign w:val="center"/>
          </w:tcPr>
          <w:p w:rsidR="00153C0D" w:rsidRPr="00B70CA1" w:rsidRDefault="00153C0D" w:rsidP="00A67A3B">
            <w:pPr>
              <w:ind w:left="72" w:hanging="72"/>
              <w:rPr>
                <w:b/>
                <w:sz w:val="18"/>
                <w:szCs w:val="18"/>
              </w:rPr>
            </w:pPr>
            <w:r w:rsidRPr="00B70CA1">
              <w:rPr>
                <w:b/>
                <w:sz w:val="18"/>
                <w:szCs w:val="18"/>
              </w:rPr>
              <w:t>Изплатена субсидия</w:t>
            </w:r>
          </w:p>
        </w:tc>
      </w:tr>
      <w:tr w:rsidR="00A8095D" w:rsidRPr="00B70CA1" w:rsidTr="007F24FC">
        <w:trPr>
          <w:jc w:val="center"/>
        </w:trPr>
        <w:tc>
          <w:tcPr>
            <w:tcW w:w="1042" w:type="pct"/>
          </w:tcPr>
          <w:p w:rsidR="00153C0D" w:rsidRPr="00B70CA1" w:rsidRDefault="00153C0D" w:rsidP="007F24FC">
            <w:pPr>
              <w:jc w:val="center"/>
              <w:rPr>
                <w:sz w:val="18"/>
                <w:szCs w:val="18"/>
              </w:rPr>
            </w:pPr>
            <w:r w:rsidRPr="00B70CA1">
              <w:rPr>
                <w:sz w:val="18"/>
                <w:szCs w:val="18"/>
              </w:rPr>
              <w:t>1</w:t>
            </w:r>
          </w:p>
        </w:tc>
        <w:tc>
          <w:tcPr>
            <w:tcW w:w="536" w:type="pct"/>
          </w:tcPr>
          <w:p w:rsidR="00153C0D" w:rsidRPr="00B70CA1" w:rsidRDefault="00153C0D" w:rsidP="007F24FC">
            <w:pPr>
              <w:ind w:left="-284" w:firstLine="284"/>
              <w:jc w:val="center"/>
              <w:rPr>
                <w:sz w:val="18"/>
                <w:szCs w:val="18"/>
              </w:rPr>
            </w:pPr>
            <w:r w:rsidRPr="00B70CA1">
              <w:rPr>
                <w:sz w:val="18"/>
                <w:szCs w:val="18"/>
              </w:rPr>
              <w:t>2</w:t>
            </w:r>
          </w:p>
        </w:tc>
        <w:tc>
          <w:tcPr>
            <w:tcW w:w="433" w:type="pct"/>
            <w:vAlign w:val="center"/>
          </w:tcPr>
          <w:p w:rsidR="00153C0D" w:rsidRPr="00B70CA1" w:rsidRDefault="00153C0D" w:rsidP="007F24FC">
            <w:pPr>
              <w:ind w:left="-284" w:firstLine="284"/>
              <w:jc w:val="center"/>
              <w:rPr>
                <w:sz w:val="18"/>
                <w:szCs w:val="18"/>
              </w:rPr>
            </w:pPr>
            <w:r w:rsidRPr="00B70CA1">
              <w:rPr>
                <w:sz w:val="18"/>
                <w:szCs w:val="18"/>
              </w:rPr>
              <w:t>3</w:t>
            </w:r>
          </w:p>
        </w:tc>
        <w:tc>
          <w:tcPr>
            <w:tcW w:w="423" w:type="pct"/>
          </w:tcPr>
          <w:p w:rsidR="00153C0D" w:rsidRPr="00B70CA1" w:rsidRDefault="00153C0D" w:rsidP="007F24FC">
            <w:pPr>
              <w:ind w:left="-284" w:firstLine="284"/>
              <w:jc w:val="center"/>
              <w:rPr>
                <w:sz w:val="18"/>
                <w:szCs w:val="18"/>
              </w:rPr>
            </w:pPr>
            <w:r w:rsidRPr="00B70CA1">
              <w:rPr>
                <w:sz w:val="18"/>
                <w:szCs w:val="18"/>
              </w:rPr>
              <w:t>4</w:t>
            </w:r>
          </w:p>
        </w:tc>
        <w:tc>
          <w:tcPr>
            <w:tcW w:w="423" w:type="pct"/>
          </w:tcPr>
          <w:p w:rsidR="00153C0D" w:rsidRPr="00B70CA1" w:rsidRDefault="00153C0D" w:rsidP="007F24FC">
            <w:pPr>
              <w:ind w:left="-284" w:firstLine="284"/>
              <w:jc w:val="center"/>
              <w:rPr>
                <w:sz w:val="18"/>
                <w:szCs w:val="18"/>
              </w:rPr>
            </w:pPr>
            <w:r w:rsidRPr="00B70CA1">
              <w:rPr>
                <w:sz w:val="18"/>
                <w:szCs w:val="18"/>
              </w:rPr>
              <w:t>5</w:t>
            </w:r>
          </w:p>
        </w:tc>
        <w:tc>
          <w:tcPr>
            <w:tcW w:w="361" w:type="pct"/>
          </w:tcPr>
          <w:p w:rsidR="00153C0D" w:rsidRPr="00B70CA1" w:rsidRDefault="00153C0D" w:rsidP="007F24FC">
            <w:pPr>
              <w:ind w:left="-284" w:firstLine="284"/>
              <w:jc w:val="center"/>
              <w:rPr>
                <w:sz w:val="18"/>
                <w:szCs w:val="18"/>
              </w:rPr>
            </w:pPr>
            <w:r w:rsidRPr="00B70CA1">
              <w:rPr>
                <w:sz w:val="18"/>
                <w:szCs w:val="18"/>
              </w:rPr>
              <w:t>6</w:t>
            </w:r>
          </w:p>
        </w:tc>
        <w:tc>
          <w:tcPr>
            <w:tcW w:w="365" w:type="pct"/>
          </w:tcPr>
          <w:p w:rsidR="00153C0D" w:rsidRPr="00B70CA1" w:rsidRDefault="00153C0D" w:rsidP="007F24FC">
            <w:pPr>
              <w:ind w:left="-284" w:firstLine="284"/>
              <w:jc w:val="center"/>
              <w:rPr>
                <w:sz w:val="18"/>
                <w:szCs w:val="18"/>
              </w:rPr>
            </w:pPr>
            <w:r w:rsidRPr="00B70CA1">
              <w:rPr>
                <w:sz w:val="18"/>
                <w:szCs w:val="18"/>
              </w:rPr>
              <w:t>7</w:t>
            </w:r>
          </w:p>
        </w:tc>
        <w:tc>
          <w:tcPr>
            <w:tcW w:w="332" w:type="pct"/>
          </w:tcPr>
          <w:p w:rsidR="00153C0D" w:rsidRPr="00B70CA1" w:rsidRDefault="00153C0D" w:rsidP="007F24FC">
            <w:pPr>
              <w:ind w:left="-284" w:firstLine="284"/>
              <w:jc w:val="center"/>
              <w:rPr>
                <w:sz w:val="18"/>
                <w:szCs w:val="18"/>
              </w:rPr>
            </w:pPr>
            <w:r w:rsidRPr="00B70CA1">
              <w:rPr>
                <w:sz w:val="18"/>
                <w:szCs w:val="18"/>
              </w:rPr>
              <w:t>8</w:t>
            </w:r>
          </w:p>
        </w:tc>
        <w:tc>
          <w:tcPr>
            <w:tcW w:w="354" w:type="pct"/>
            <w:vAlign w:val="center"/>
          </w:tcPr>
          <w:p w:rsidR="00153C0D" w:rsidRPr="00B70CA1" w:rsidRDefault="00153C0D" w:rsidP="007F24FC">
            <w:pPr>
              <w:ind w:left="-284" w:firstLine="284"/>
              <w:jc w:val="center"/>
              <w:rPr>
                <w:sz w:val="18"/>
                <w:szCs w:val="18"/>
              </w:rPr>
            </w:pPr>
            <w:r w:rsidRPr="00B70CA1">
              <w:rPr>
                <w:sz w:val="18"/>
                <w:szCs w:val="18"/>
              </w:rPr>
              <w:t>9</w:t>
            </w:r>
          </w:p>
        </w:tc>
        <w:tc>
          <w:tcPr>
            <w:tcW w:w="355" w:type="pct"/>
          </w:tcPr>
          <w:p w:rsidR="00153C0D" w:rsidRPr="00B70CA1" w:rsidRDefault="00153C0D" w:rsidP="007F24FC">
            <w:pPr>
              <w:ind w:left="-284" w:firstLine="284"/>
              <w:jc w:val="center"/>
              <w:rPr>
                <w:sz w:val="18"/>
                <w:szCs w:val="18"/>
              </w:rPr>
            </w:pPr>
            <w:r w:rsidRPr="00B70CA1">
              <w:rPr>
                <w:sz w:val="18"/>
                <w:szCs w:val="18"/>
              </w:rPr>
              <w:t>10</w:t>
            </w:r>
          </w:p>
        </w:tc>
        <w:tc>
          <w:tcPr>
            <w:tcW w:w="376" w:type="pct"/>
          </w:tcPr>
          <w:p w:rsidR="00153C0D" w:rsidRPr="00B70CA1" w:rsidRDefault="00153C0D" w:rsidP="007F24FC">
            <w:pPr>
              <w:ind w:left="-284" w:firstLine="284"/>
              <w:jc w:val="center"/>
              <w:rPr>
                <w:sz w:val="18"/>
                <w:szCs w:val="18"/>
              </w:rPr>
            </w:pPr>
            <w:r w:rsidRPr="00B70CA1">
              <w:rPr>
                <w:sz w:val="18"/>
                <w:szCs w:val="18"/>
              </w:rPr>
              <w:t>11</w:t>
            </w:r>
          </w:p>
        </w:tc>
      </w:tr>
      <w:tr w:rsidR="00A8095D" w:rsidRPr="00B70CA1" w:rsidTr="007F24FC">
        <w:trPr>
          <w:jc w:val="center"/>
        </w:trPr>
        <w:tc>
          <w:tcPr>
            <w:tcW w:w="1042" w:type="pct"/>
            <w:vAlign w:val="center"/>
          </w:tcPr>
          <w:p w:rsidR="00153C0D" w:rsidRPr="00F349A1" w:rsidRDefault="00153C0D" w:rsidP="0010638D">
            <w:pPr>
              <w:jc w:val="both"/>
              <w:rPr>
                <w:b/>
                <w:sz w:val="18"/>
                <w:szCs w:val="18"/>
              </w:rPr>
            </w:pPr>
            <w:r w:rsidRPr="00F349A1">
              <w:rPr>
                <w:b/>
                <w:sz w:val="18"/>
                <w:szCs w:val="18"/>
              </w:rPr>
              <w:t>Мерки, финансирани от ПРСР 2014 - 2020 г. (ЕЗФРСР)</w:t>
            </w:r>
          </w:p>
        </w:tc>
        <w:tc>
          <w:tcPr>
            <w:tcW w:w="536" w:type="pct"/>
            <w:vAlign w:val="center"/>
          </w:tcPr>
          <w:p w:rsidR="00153C0D" w:rsidRPr="00B70CA1" w:rsidRDefault="00153C0D" w:rsidP="007F24FC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433" w:type="pct"/>
            <w:vAlign w:val="center"/>
          </w:tcPr>
          <w:p w:rsidR="00153C0D" w:rsidRPr="00B70CA1" w:rsidRDefault="00153C0D" w:rsidP="007F24FC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423" w:type="pct"/>
            <w:vAlign w:val="center"/>
          </w:tcPr>
          <w:p w:rsidR="00153C0D" w:rsidRPr="00B70CA1" w:rsidRDefault="00153C0D" w:rsidP="007F24FC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423" w:type="pct"/>
            <w:vAlign w:val="center"/>
          </w:tcPr>
          <w:p w:rsidR="00153C0D" w:rsidRPr="00B70CA1" w:rsidRDefault="00153C0D" w:rsidP="007F24FC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61" w:type="pct"/>
            <w:vAlign w:val="center"/>
          </w:tcPr>
          <w:p w:rsidR="00153C0D" w:rsidRPr="00B70CA1" w:rsidRDefault="00153C0D" w:rsidP="007F24FC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65" w:type="pct"/>
            <w:vAlign w:val="center"/>
          </w:tcPr>
          <w:p w:rsidR="00153C0D" w:rsidRPr="00B70CA1" w:rsidRDefault="00153C0D" w:rsidP="007F24FC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32" w:type="pct"/>
            <w:vAlign w:val="center"/>
          </w:tcPr>
          <w:p w:rsidR="00153C0D" w:rsidRPr="00B70CA1" w:rsidRDefault="00153C0D" w:rsidP="007F24FC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54" w:type="pct"/>
            <w:vAlign w:val="center"/>
          </w:tcPr>
          <w:p w:rsidR="00153C0D" w:rsidRPr="00B70CA1" w:rsidRDefault="00153C0D" w:rsidP="007F24FC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55" w:type="pct"/>
            <w:vAlign w:val="center"/>
          </w:tcPr>
          <w:p w:rsidR="00153C0D" w:rsidRPr="00B70CA1" w:rsidRDefault="00153C0D" w:rsidP="007F24FC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76" w:type="pct"/>
            <w:vAlign w:val="center"/>
          </w:tcPr>
          <w:p w:rsidR="00153C0D" w:rsidRPr="00B70CA1" w:rsidRDefault="00153C0D" w:rsidP="007F24FC">
            <w:pPr>
              <w:ind w:left="-284" w:firstLine="284"/>
              <w:rPr>
                <w:sz w:val="18"/>
                <w:szCs w:val="18"/>
              </w:rPr>
            </w:pPr>
          </w:p>
        </w:tc>
      </w:tr>
      <w:tr w:rsidR="000279FE" w:rsidRPr="00B70CA1" w:rsidTr="001E2961">
        <w:trPr>
          <w:jc w:val="center"/>
        </w:trPr>
        <w:tc>
          <w:tcPr>
            <w:tcW w:w="1042" w:type="pct"/>
          </w:tcPr>
          <w:p w:rsidR="000279FE" w:rsidRPr="000279FE" w:rsidRDefault="000279FE" w:rsidP="0010638D">
            <w:pPr>
              <w:jc w:val="both"/>
              <w:rPr>
                <w:sz w:val="18"/>
                <w:szCs w:val="18"/>
              </w:rPr>
            </w:pPr>
            <w:r w:rsidRPr="000279FE">
              <w:rPr>
                <w:sz w:val="18"/>
                <w:szCs w:val="18"/>
              </w:rPr>
              <w:t>4.1 Инвестиции в земеделски стопанства</w:t>
            </w:r>
          </w:p>
        </w:tc>
        <w:tc>
          <w:tcPr>
            <w:tcW w:w="536" w:type="pct"/>
            <w:vAlign w:val="center"/>
          </w:tcPr>
          <w:p w:rsidR="000279FE" w:rsidRPr="00713C1C" w:rsidRDefault="000279FE" w:rsidP="00713C1C">
            <w:pPr>
              <w:ind w:left="-284" w:firstLine="284"/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pct"/>
            <w:vAlign w:val="center"/>
          </w:tcPr>
          <w:p w:rsidR="000279FE" w:rsidRPr="00B70CA1" w:rsidRDefault="000279FE" w:rsidP="007F24FC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423" w:type="pct"/>
            <w:vAlign w:val="center"/>
          </w:tcPr>
          <w:p w:rsidR="000279FE" w:rsidRPr="00B70CA1" w:rsidRDefault="000279FE" w:rsidP="007F24FC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423" w:type="pct"/>
            <w:vAlign w:val="center"/>
          </w:tcPr>
          <w:p w:rsidR="000279FE" w:rsidRPr="00B70CA1" w:rsidRDefault="000279FE" w:rsidP="007F24FC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61" w:type="pct"/>
            <w:vAlign w:val="center"/>
          </w:tcPr>
          <w:p w:rsidR="000279FE" w:rsidRPr="00B70CA1" w:rsidRDefault="000279FE" w:rsidP="007F24FC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65" w:type="pct"/>
            <w:vAlign w:val="center"/>
          </w:tcPr>
          <w:p w:rsidR="000279FE" w:rsidRPr="00B70CA1" w:rsidRDefault="000279FE" w:rsidP="007F24FC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32" w:type="pct"/>
            <w:vAlign w:val="center"/>
          </w:tcPr>
          <w:p w:rsidR="000279FE" w:rsidRPr="00B70CA1" w:rsidRDefault="000279FE" w:rsidP="007F24FC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54" w:type="pct"/>
            <w:vAlign w:val="center"/>
          </w:tcPr>
          <w:p w:rsidR="000279FE" w:rsidRPr="00B70CA1" w:rsidRDefault="000279FE" w:rsidP="007F24FC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55" w:type="pct"/>
            <w:vAlign w:val="center"/>
          </w:tcPr>
          <w:p w:rsidR="000279FE" w:rsidRPr="00B70CA1" w:rsidRDefault="000279FE" w:rsidP="007F24FC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76" w:type="pct"/>
            <w:vAlign w:val="center"/>
          </w:tcPr>
          <w:p w:rsidR="000279FE" w:rsidRPr="00B70CA1" w:rsidRDefault="000279FE" w:rsidP="007F24FC">
            <w:pPr>
              <w:ind w:left="-284" w:firstLine="284"/>
              <w:rPr>
                <w:sz w:val="18"/>
                <w:szCs w:val="18"/>
              </w:rPr>
            </w:pPr>
          </w:p>
        </w:tc>
      </w:tr>
      <w:tr w:rsidR="000279FE" w:rsidRPr="00B70CA1" w:rsidTr="001E2961">
        <w:trPr>
          <w:jc w:val="center"/>
        </w:trPr>
        <w:tc>
          <w:tcPr>
            <w:tcW w:w="1042" w:type="pct"/>
          </w:tcPr>
          <w:p w:rsidR="000279FE" w:rsidRPr="000279FE" w:rsidRDefault="000279FE" w:rsidP="0010638D">
            <w:pPr>
              <w:jc w:val="both"/>
              <w:rPr>
                <w:sz w:val="18"/>
                <w:szCs w:val="18"/>
              </w:rPr>
            </w:pPr>
            <w:r w:rsidRPr="000279FE">
              <w:rPr>
                <w:sz w:val="18"/>
                <w:szCs w:val="18"/>
              </w:rPr>
              <w:t>4.2 Инвестиции в преработка/маркетинг на селскостопански продукти</w:t>
            </w:r>
          </w:p>
        </w:tc>
        <w:tc>
          <w:tcPr>
            <w:tcW w:w="536" w:type="pct"/>
            <w:vAlign w:val="center"/>
          </w:tcPr>
          <w:p w:rsidR="000279FE" w:rsidRPr="00713C1C" w:rsidRDefault="000279FE" w:rsidP="00713C1C">
            <w:pPr>
              <w:ind w:left="-284" w:firstLine="284"/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pct"/>
            <w:vAlign w:val="center"/>
          </w:tcPr>
          <w:p w:rsidR="000279FE" w:rsidRPr="00B70CA1" w:rsidRDefault="000279FE" w:rsidP="007F24FC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423" w:type="pct"/>
            <w:vAlign w:val="center"/>
          </w:tcPr>
          <w:p w:rsidR="000279FE" w:rsidRPr="00B70CA1" w:rsidRDefault="000279FE" w:rsidP="007F24FC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423" w:type="pct"/>
            <w:vAlign w:val="center"/>
          </w:tcPr>
          <w:p w:rsidR="000279FE" w:rsidRPr="00B70CA1" w:rsidRDefault="000279FE" w:rsidP="007F24FC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61" w:type="pct"/>
            <w:vAlign w:val="center"/>
          </w:tcPr>
          <w:p w:rsidR="000279FE" w:rsidRPr="00B70CA1" w:rsidRDefault="000279FE" w:rsidP="007F24FC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65" w:type="pct"/>
            <w:vAlign w:val="center"/>
          </w:tcPr>
          <w:p w:rsidR="000279FE" w:rsidRPr="00B70CA1" w:rsidRDefault="000279FE" w:rsidP="007F24FC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32" w:type="pct"/>
            <w:vAlign w:val="center"/>
          </w:tcPr>
          <w:p w:rsidR="000279FE" w:rsidRPr="00B70CA1" w:rsidRDefault="000279FE" w:rsidP="007F24FC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54" w:type="pct"/>
            <w:vAlign w:val="center"/>
          </w:tcPr>
          <w:p w:rsidR="000279FE" w:rsidRPr="00B70CA1" w:rsidRDefault="000279FE" w:rsidP="007F24FC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55" w:type="pct"/>
            <w:vAlign w:val="center"/>
          </w:tcPr>
          <w:p w:rsidR="000279FE" w:rsidRPr="00B70CA1" w:rsidRDefault="000279FE" w:rsidP="007F24FC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76" w:type="pct"/>
            <w:vAlign w:val="center"/>
          </w:tcPr>
          <w:p w:rsidR="000279FE" w:rsidRPr="00B70CA1" w:rsidRDefault="000279FE" w:rsidP="007F24FC">
            <w:pPr>
              <w:ind w:left="-284" w:firstLine="284"/>
              <w:rPr>
                <w:sz w:val="18"/>
                <w:szCs w:val="18"/>
              </w:rPr>
            </w:pPr>
          </w:p>
        </w:tc>
      </w:tr>
      <w:tr w:rsidR="00713C1C" w:rsidRPr="00B70CA1" w:rsidTr="001E2961">
        <w:trPr>
          <w:jc w:val="center"/>
        </w:trPr>
        <w:tc>
          <w:tcPr>
            <w:tcW w:w="1042" w:type="pct"/>
          </w:tcPr>
          <w:p w:rsidR="00713C1C" w:rsidRPr="000279FE" w:rsidRDefault="00713C1C" w:rsidP="0010638D">
            <w:pPr>
              <w:jc w:val="both"/>
              <w:rPr>
                <w:sz w:val="18"/>
                <w:szCs w:val="18"/>
              </w:rPr>
            </w:pPr>
            <w:r w:rsidRPr="000279FE">
              <w:rPr>
                <w:sz w:val="18"/>
                <w:szCs w:val="18"/>
              </w:rPr>
              <w:t>6.4 Инвестиционна подкрепа за неземеделски дейности</w:t>
            </w:r>
          </w:p>
        </w:tc>
        <w:tc>
          <w:tcPr>
            <w:tcW w:w="536" w:type="pct"/>
          </w:tcPr>
          <w:p w:rsidR="00713C1C" w:rsidRPr="00713C1C" w:rsidRDefault="00713C1C" w:rsidP="00713C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pct"/>
            <w:vAlign w:val="center"/>
          </w:tcPr>
          <w:p w:rsidR="00713C1C" w:rsidRPr="00B70CA1" w:rsidRDefault="00713C1C" w:rsidP="007F24FC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423" w:type="pct"/>
            <w:vAlign w:val="center"/>
          </w:tcPr>
          <w:p w:rsidR="00713C1C" w:rsidRPr="00B70CA1" w:rsidRDefault="00713C1C" w:rsidP="007F24FC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423" w:type="pct"/>
            <w:vAlign w:val="center"/>
          </w:tcPr>
          <w:p w:rsidR="00713C1C" w:rsidRPr="00B70CA1" w:rsidRDefault="00713C1C" w:rsidP="007F24FC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61" w:type="pct"/>
            <w:vAlign w:val="center"/>
          </w:tcPr>
          <w:p w:rsidR="00713C1C" w:rsidRPr="00B70CA1" w:rsidRDefault="00713C1C" w:rsidP="007F24FC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65" w:type="pct"/>
            <w:vAlign w:val="center"/>
          </w:tcPr>
          <w:p w:rsidR="00713C1C" w:rsidRPr="00B70CA1" w:rsidRDefault="00713C1C" w:rsidP="007F24FC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32" w:type="pct"/>
            <w:vAlign w:val="center"/>
          </w:tcPr>
          <w:p w:rsidR="00713C1C" w:rsidRPr="00B70CA1" w:rsidRDefault="00713C1C" w:rsidP="007F24FC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54" w:type="pct"/>
            <w:vAlign w:val="center"/>
          </w:tcPr>
          <w:p w:rsidR="00713C1C" w:rsidRPr="00B70CA1" w:rsidRDefault="00713C1C" w:rsidP="007F24FC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55" w:type="pct"/>
            <w:vAlign w:val="center"/>
          </w:tcPr>
          <w:p w:rsidR="00713C1C" w:rsidRPr="00B70CA1" w:rsidRDefault="00713C1C" w:rsidP="007F24FC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76" w:type="pct"/>
            <w:vAlign w:val="center"/>
          </w:tcPr>
          <w:p w:rsidR="00713C1C" w:rsidRPr="00B70CA1" w:rsidRDefault="00713C1C" w:rsidP="007F24FC">
            <w:pPr>
              <w:ind w:left="-284" w:firstLine="284"/>
              <w:rPr>
                <w:sz w:val="18"/>
                <w:szCs w:val="18"/>
              </w:rPr>
            </w:pPr>
          </w:p>
        </w:tc>
      </w:tr>
      <w:tr w:rsidR="00713C1C" w:rsidRPr="00B70CA1" w:rsidTr="001E2961">
        <w:trPr>
          <w:jc w:val="center"/>
        </w:trPr>
        <w:tc>
          <w:tcPr>
            <w:tcW w:w="1042" w:type="pct"/>
          </w:tcPr>
          <w:p w:rsidR="00713C1C" w:rsidRPr="000279FE" w:rsidRDefault="00713C1C" w:rsidP="0010638D">
            <w:pPr>
              <w:jc w:val="both"/>
              <w:rPr>
                <w:sz w:val="18"/>
                <w:szCs w:val="18"/>
              </w:rPr>
            </w:pPr>
            <w:r w:rsidRPr="000279FE">
              <w:rPr>
                <w:sz w:val="18"/>
                <w:szCs w:val="18"/>
              </w:rPr>
              <w:t>7.2 Инвестиции в създаването, подобряването или разширяването на всички видове малка по мащаби инфраструктура</w:t>
            </w:r>
          </w:p>
        </w:tc>
        <w:tc>
          <w:tcPr>
            <w:tcW w:w="536" w:type="pct"/>
          </w:tcPr>
          <w:p w:rsidR="00713C1C" w:rsidRPr="00713C1C" w:rsidRDefault="00713C1C" w:rsidP="00713C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pct"/>
            <w:vAlign w:val="center"/>
          </w:tcPr>
          <w:p w:rsidR="00713C1C" w:rsidRPr="00B70CA1" w:rsidRDefault="00713C1C" w:rsidP="007F24FC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423" w:type="pct"/>
            <w:vAlign w:val="center"/>
          </w:tcPr>
          <w:p w:rsidR="00713C1C" w:rsidRPr="00B70CA1" w:rsidRDefault="00713C1C" w:rsidP="007F24FC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423" w:type="pct"/>
            <w:vAlign w:val="center"/>
          </w:tcPr>
          <w:p w:rsidR="00713C1C" w:rsidRPr="00B70CA1" w:rsidRDefault="00713C1C" w:rsidP="007F24FC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61" w:type="pct"/>
            <w:vAlign w:val="center"/>
          </w:tcPr>
          <w:p w:rsidR="00713C1C" w:rsidRPr="00B70CA1" w:rsidRDefault="00713C1C" w:rsidP="007F24FC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65" w:type="pct"/>
            <w:vAlign w:val="center"/>
          </w:tcPr>
          <w:p w:rsidR="00713C1C" w:rsidRPr="00B70CA1" w:rsidRDefault="00713C1C" w:rsidP="007F24FC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32" w:type="pct"/>
            <w:vAlign w:val="center"/>
          </w:tcPr>
          <w:p w:rsidR="00713C1C" w:rsidRPr="00B70CA1" w:rsidRDefault="00713C1C" w:rsidP="007F24FC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54" w:type="pct"/>
            <w:vAlign w:val="center"/>
          </w:tcPr>
          <w:p w:rsidR="00713C1C" w:rsidRPr="00B70CA1" w:rsidRDefault="00713C1C" w:rsidP="007F24FC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55" w:type="pct"/>
            <w:vAlign w:val="center"/>
          </w:tcPr>
          <w:p w:rsidR="00713C1C" w:rsidRPr="00B70CA1" w:rsidRDefault="00713C1C" w:rsidP="007F24FC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76" w:type="pct"/>
            <w:vAlign w:val="center"/>
          </w:tcPr>
          <w:p w:rsidR="00713C1C" w:rsidRPr="00B70CA1" w:rsidRDefault="00713C1C" w:rsidP="007F24FC">
            <w:pPr>
              <w:ind w:left="-284" w:firstLine="284"/>
              <w:rPr>
                <w:sz w:val="18"/>
                <w:szCs w:val="18"/>
              </w:rPr>
            </w:pPr>
          </w:p>
        </w:tc>
      </w:tr>
      <w:tr w:rsidR="00713C1C" w:rsidRPr="00B70CA1" w:rsidTr="001E2961">
        <w:trPr>
          <w:jc w:val="center"/>
        </w:trPr>
        <w:tc>
          <w:tcPr>
            <w:tcW w:w="1042" w:type="pct"/>
          </w:tcPr>
          <w:p w:rsidR="00713C1C" w:rsidRPr="000279FE" w:rsidRDefault="00713C1C" w:rsidP="0010638D">
            <w:pPr>
              <w:jc w:val="both"/>
              <w:rPr>
                <w:sz w:val="18"/>
                <w:szCs w:val="18"/>
              </w:rPr>
            </w:pPr>
            <w:r w:rsidRPr="000279FE">
              <w:rPr>
                <w:sz w:val="18"/>
                <w:szCs w:val="18"/>
              </w:rPr>
              <w:t>7.5 Инвестиции свързани с изграждане, реконструкция, ремонт, закупуване на оборудване и/или обзавеждане на посетителски центрове за представяне и експониране на местното природно и културно наследство и Изграждане, реконструкция, ремонт, закупуване на оборудване и/или обзавеждане на центровете за изкуство и занаяти с туристическа цел</w:t>
            </w:r>
          </w:p>
        </w:tc>
        <w:tc>
          <w:tcPr>
            <w:tcW w:w="536" w:type="pct"/>
          </w:tcPr>
          <w:p w:rsidR="00713C1C" w:rsidRPr="00713C1C" w:rsidRDefault="00713C1C" w:rsidP="00713C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pct"/>
            <w:vAlign w:val="center"/>
          </w:tcPr>
          <w:p w:rsidR="00713C1C" w:rsidRPr="00B70CA1" w:rsidRDefault="00713C1C" w:rsidP="007F24FC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423" w:type="pct"/>
            <w:vAlign w:val="center"/>
          </w:tcPr>
          <w:p w:rsidR="00713C1C" w:rsidRPr="00B70CA1" w:rsidRDefault="00713C1C" w:rsidP="007F24FC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423" w:type="pct"/>
            <w:vAlign w:val="center"/>
          </w:tcPr>
          <w:p w:rsidR="00713C1C" w:rsidRPr="00B70CA1" w:rsidRDefault="00713C1C" w:rsidP="007F24FC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61" w:type="pct"/>
            <w:vAlign w:val="center"/>
          </w:tcPr>
          <w:p w:rsidR="00713C1C" w:rsidRPr="00B70CA1" w:rsidRDefault="00713C1C" w:rsidP="007F24FC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65" w:type="pct"/>
            <w:vAlign w:val="center"/>
          </w:tcPr>
          <w:p w:rsidR="00713C1C" w:rsidRPr="00B70CA1" w:rsidRDefault="00713C1C" w:rsidP="007F24FC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32" w:type="pct"/>
            <w:vAlign w:val="center"/>
          </w:tcPr>
          <w:p w:rsidR="00713C1C" w:rsidRPr="00B70CA1" w:rsidRDefault="00713C1C" w:rsidP="007F24FC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54" w:type="pct"/>
            <w:vAlign w:val="center"/>
          </w:tcPr>
          <w:p w:rsidR="00713C1C" w:rsidRPr="00B70CA1" w:rsidRDefault="00713C1C" w:rsidP="007F24FC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55" w:type="pct"/>
            <w:vAlign w:val="center"/>
          </w:tcPr>
          <w:p w:rsidR="00713C1C" w:rsidRPr="00B70CA1" w:rsidRDefault="00713C1C" w:rsidP="007F24FC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76" w:type="pct"/>
            <w:vAlign w:val="center"/>
          </w:tcPr>
          <w:p w:rsidR="00713C1C" w:rsidRPr="00B70CA1" w:rsidRDefault="00713C1C" w:rsidP="007F24FC">
            <w:pPr>
              <w:ind w:left="-284" w:firstLine="284"/>
              <w:rPr>
                <w:sz w:val="18"/>
                <w:szCs w:val="18"/>
              </w:rPr>
            </w:pPr>
          </w:p>
        </w:tc>
      </w:tr>
      <w:tr w:rsidR="00404978" w:rsidRPr="00B70CA1" w:rsidTr="00404978">
        <w:trPr>
          <w:jc w:val="center"/>
        </w:trPr>
        <w:tc>
          <w:tcPr>
            <w:tcW w:w="1042" w:type="pct"/>
            <w:shd w:val="clear" w:color="auto" w:fill="auto"/>
          </w:tcPr>
          <w:p w:rsidR="00404978" w:rsidRPr="00F349A1" w:rsidRDefault="00404978" w:rsidP="0010638D">
            <w:pPr>
              <w:jc w:val="both"/>
              <w:rPr>
                <w:b/>
                <w:sz w:val="18"/>
                <w:szCs w:val="18"/>
              </w:rPr>
            </w:pPr>
            <w:r w:rsidRPr="00F349A1">
              <w:rPr>
                <w:b/>
                <w:sz w:val="18"/>
                <w:szCs w:val="18"/>
              </w:rPr>
              <w:t>Мерки, извън обхвата на мерките от Регламент (EC) № 1305/2013, но съответстващи на целите на регламента (финансирани от ЕЗФРСР)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404978" w:rsidRPr="00713C1C" w:rsidRDefault="00404978" w:rsidP="00713C1C">
            <w:pPr>
              <w:ind w:left="-284" w:firstLine="284"/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pct"/>
            <w:shd w:val="clear" w:color="auto" w:fill="auto"/>
            <w:vAlign w:val="center"/>
          </w:tcPr>
          <w:p w:rsidR="00404978" w:rsidRPr="00B70CA1" w:rsidRDefault="00404978" w:rsidP="007F24FC">
            <w:pPr>
              <w:ind w:left="-284" w:firstLine="284"/>
              <w:rPr>
                <w:b/>
                <w:sz w:val="18"/>
                <w:szCs w:val="18"/>
              </w:rPr>
            </w:pPr>
          </w:p>
        </w:tc>
        <w:tc>
          <w:tcPr>
            <w:tcW w:w="423" w:type="pct"/>
            <w:shd w:val="clear" w:color="auto" w:fill="auto"/>
            <w:vAlign w:val="center"/>
          </w:tcPr>
          <w:p w:rsidR="00404978" w:rsidRPr="00B70CA1" w:rsidRDefault="00404978" w:rsidP="007F24FC">
            <w:pPr>
              <w:ind w:left="-284" w:firstLine="284"/>
              <w:rPr>
                <w:b/>
                <w:sz w:val="18"/>
                <w:szCs w:val="18"/>
              </w:rPr>
            </w:pPr>
          </w:p>
        </w:tc>
        <w:tc>
          <w:tcPr>
            <w:tcW w:w="423" w:type="pct"/>
            <w:shd w:val="clear" w:color="auto" w:fill="auto"/>
            <w:vAlign w:val="center"/>
          </w:tcPr>
          <w:p w:rsidR="00404978" w:rsidRPr="00B70CA1" w:rsidRDefault="00404978" w:rsidP="007F24FC">
            <w:pPr>
              <w:ind w:left="-284" w:firstLine="284"/>
              <w:rPr>
                <w:b/>
                <w:sz w:val="18"/>
                <w:szCs w:val="18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404978" w:rsidRPr="00B70CA1" w:rsidRDefault="00404978" w:rsidP="007F24FC">
            <w:pPr>
              <w:ind w:left="-284" w:firstLine="284"/>
              <w:rPr>
                <w:b/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auto"/>
            <w:vAlign w:val="center"/>
          </w:tcPr>
          <w:p w:rsidR="00404978" w:rsidRPr="00B70CA1" w:rsidRDefault="00404978" w:rsidP="007F24FC">
            <w:pPr>
              <w:ind w:left="-284" w:firstLine="284"/>
              <w:rPr>
                <w:b/>
                <w:sz w:val="18"/>
                <w:szCs w:val="18"/>
              </w:rPr>
            </w:pPr>
          </w:p>
        </w:tc>
        <w:tc>
          <w:tcPr>
            <w:tcW w:w="332" w:type="pct"/>
            <w:shd w:val="clear" w:color="auto" w:fill="auto"/>
            <w:vAlign w:val="center"/>
          </w:tcPr>
          <w:p w:rsidR="00404978" w:rsidRPr="00B70CA1" w:rsidRDefault="00404978" w:rsidP="007F24FC">
            <w:pPr>
              <w:ind w:left="-284" w:firstLine="284"/>
              <w:rPr>
                <w:b/>
                <w:sz w:val="18"/>
                <w:szCs w:val="18"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 w:rsidR="00404978" w:rsidRPr="00B70CA1" w:rsidRDefault="00404978" w:rsidP="007F24FC">
            <w:pPr>
              <w:ind w:left="-284" w:firstLine="284"/>
              <w:rPr>
                <w:b/>
                <w:sz w:val="18"/>
                <w:szCs w:val="18"/>
              </w:rPr>
            </w:pPr>
          </w:p>
        </w:tc>
        <w:tc>
          <w:tcPr>
            <w:tcW w:w="355" w:type="pct"/>
            <w:shd w:val="clear" w:color="auto" w:fill="auto"/>
            <w:vAlign w:val="center"/>
          </w:tcPr>
          <w:p w:rsidR="00404978" w:rsidRPr="00B70CA1" w:rsidRDefault="00404978" w:rsidP="007F24FC">
            <w:pPr>
              <w:ind w:left="-284" w:firstLine="284"/>
              <w:rPr>
                <w:b/>
                <w:sz w:val="18"/>
                <w:szCs w:val="18"/>
              </w:rPr>
            </w:pPr>
          </w:p>
        </w:tc>
        <w:tc>
          <w:tcPr>
            <w:tcW w:w="376" w:type="pct"/>
            <w:shd w:val="clear" w:color="auto" w:fill="auto"/>
            <w:vAlign w:val="center"/>
          </w:tcPr>
          <w:p w:rsidR="00404978" w:rsidRPr="00B70CA1" w:rsidRDefault="00404978" w:rsidP="007F24FC">
            <w:pPr>
              <w:ind w:left="-284" w:firstLine="284"/>
              <w:rPr>
                <w:b/>
                <w:sz w:val="18"/>
                <w:szCs w:val="18"/>
              </w:rPr>
            </w:pPr>
          </w:p>
        </w:tc>
      </w:tr>
      <w:tr w:rsidR="00404978" w:rsidRPr="00B70CA1" w:rsidTr="00404978">
        <w:trPr>
          <w:jc w:val="center"/>
        </w:trPr>
        <w:tc>
          <w:tcPr>
            <w:tcW w:w="1042" w:type="pct"/>
            <w:shd w:val="clear" w:color="auto" w:fill="auto"/>
          </w:tcPr>
          <w:p w:rsidR="00404978" w:rsidRPr="00404978" w:rsidRDefault="00404978" w:rsidP="0010638D">
            <w:pPr>
              <w:jc w:val="both"/>
              <w:rPr>
                <w:sz w:val="18"/>
                <w:szCs w:val="18"/>
              </w:rPr>
            </w:pPr>
            <w:r w:rsidRPr="00404978">
              <w:rPr>
                <w:sz w:val="18"/>
                <w:szCs w:val="18"/>
              </w:rPr>
              <w:t>7.11 Съхраняване, развитие и валоризиране на специфичните местни идентичности и местната култураи спорт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404978" w:rsidRPr="00713C1C" w:rsidRDefault="00404978" w:rsidP="00713C1C">
            <w:pPr>
              <w:ind w:left="-284" w:firstLine="284"/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pct"/>
            <w:shd w:val="clear" w:color="auto" w:fill="auto"/>
            <w:vAlign w:val="center"/>
          </w:tcPr>
          <w:p w:rsidR="00404978" w:rsidRPr="00B70CA1" w:rsidRDefault="00404978" w:rsidP="007F24FC">
            <w:pPr>
              <w:ind w:left="-284" w:firstLine="284"/>
              <w:rPr>
                <w:b/>
                <w:sz w:val="18"/>
                <w:szCs w:val="18"/>
              </w:rPr>
            </w:pPr>
          </w:p>
        </w:tc>
        <w:tc>
          <w:tcPr>
            <w:tcW w:w="423" w:type="pct"/>
            <w:shd w:val="clear" w:color="auto" w:fill="auto"/>
            <w:vAlign w:val="center"/>
          </w:tcPr>
          <w:p w:rsidR="00404978" w:rsidRPr="00B70CA1" w:rsidRDefault="00404978" w:rsidP="007F24FC">
            <w:pPr>
              <w:ind w:left="-284" w:firstLine="284"/>
              <w:rPr>
                <w:b/>
                <w:sz w:val="18"/>
                <w:szCs w:val="18"/>
              </w:rPr>
            </w:pPr>
          </w:p>
        </w:tc>
        <w:tc>
          <w:tcPr>
            <w:tcW w:w="423" w:type="pct"/>
            <w:shd w:val="clear" w:color="auto" w:fill="auto"/>
            <w:vAlign w:val="center"/>
          </w:tcPr>
          <w:p w:rsidR="00404978" w:rsidRPr="00B70CA1" w:rsidRDefault="00404978" w:rsidP="007F24FC">
            <w:pPr>
              <w:ind w:left="-284" w:firstLine="284"/>
              <w:rPr>
                <w:b/>
                <w:sz w:val="18"/>
                <w:szCs w:val="18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404978" w:rsidRPr="00B70CA1" w:rsidRDefault="00404978" w:rsidP="007F24FC">
            <w:pPr>
              <w:ind w:left="-284" w:firstLine="284"/>
              <w:rPr>
                <w:b/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auto"/>
            <w:vAlign w:val="center"/>
          </w:tcPr>
          <w:p w:rsidR="00404978" w:rsidRPr="00B70CA1" w:rsidRDefault="00404978" w:rsidP="007F24FC">
            <w:pPr>
              <w:ind w:left="-284" w:firstLine="284"/>
              <w:rPr>
                <w:b/>
                <w:sz w:val="18"/>
                <w:szCs w:val="18"/>
              </w:rPr>
            </w:pPr>
          </w:p>
        </w:tc>
        <w:tc>
          <w:tcPr>
            <w:tcW w:w="332" w:type="pct"/>
            <w:shd w:val="clear" w:color="auto" w:fill="auto"/>
            <w:vAlign w:val="center"/>
          </w:tcPr>
          <w:p w:rsidR="00404978" w:rsidRPr="00B70CA1" w:rsidRDefault="00404978" w:rsidP="007F24FC">
            <w:pPr>
              <w:ind w:left="-284" w:firstLine="284"/>
              <w:rPr>
                <w:b/>
                <w:sz w:val="18"/>
                <w:szCs w:val="18"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 w:rsidR="00404978" w:rsidRPr="00B70CA1" w:rsidRDefault="00404978" w:rsidP="007F24FC">
            <w:pPr>
              <w:ind w:left="-284" w:firstLine="284"/>
              <w:rPr>
                <w:b/>
                <w:sz w:val="18"/>
                <w:szCs w:val="18"/>
              </w:rPr>
            </w:pPr>
          </w:p>
        </w:tc>
        <w:tc>
          <w:tcPr>
            <w:tcW w:w="355" w:type="pct"/>
            <w:shd w:val="clear" w:color="auto" w:fill="auto"/>
            <w:vAlign w:val="center"/>
          </w:tcPr>
          <w:p w:rsidR="00404978" w:rsidRPr="00B70CA1" w:rsidRDefault="00404978" w:rsidP="007F24FC">
            <w:pPr>
              <w:ind w:left="-284" w:firstLine="284"/>
              <w:rPr>
                <w:b/>
                <w:sz w:val="18"/>
                <w:szCs w:val="18"/>
              </w:rPr>
            </w:pPr>
          </w:p>
        </w:tc>
        <w:tc>
          <w:tcPr>
            <w:tcW w:w="376" w:type="pct"/>
            <w:shd w:val="clear" w:color="auto" w:fill="auto"/>
            <w:vAlign w:val="center"/>
          </w:tcPr>
          <w:p w:rsidR="00404978" w:rsidRPr="00B70CA1" w:rsidRDefault="00404978" w:rsidP="007F24FC">
            <w:pPr>
              <w:ind w:left="-284" w:firstLine="284"/>
              <w:rPr>
                <w:b/>
                <w:sz w:val="18"/>
                <w:szCs w:val="18"/>
              </w:rPr>
            </w:pPr>
          </w:p>
        </w:tc>
      </w:tr>
      <w:tr w:rsidR="00F349A1" w:rsidRPr="00B70CA1" w:rsidTr="00404978">
        <w:trPr>
          <w:jc w:val="center"/>
        </w:trPr>
        <w:tc>
          <w:tcPr>
            <w:tcW w:w="1042" w:type="pct"/>
            <w:shd w:val="clear" w:color="auto" w:fill="auto"/>
          </w:tcPr>
          <w:p w:rsidR="00F349A1" w:rsidRPr="00F349A1" w:rsidRDefault="00F349A1" w:rsidP="0010638D">
            <w:pPr>
              <w:jc w:val="both"/>
              <w:rPr>
                <w:sz w:val="18"/>
                <w:szCs w:val="18"/>
              </w:rPr>
            </w:pPr>
            <w:r w:rsidRPr="00F349A1">
              <w:rPr>
                <w:b/>
                <w:sz w:val="18"/>
                <w:szCs w:val="18"/>
              </w:rPr>
              <w:t xml:space="preserve">Мерки, финансирани от ОПОС </w:t>
            </w:r>
            <w:r w:rsidRPr="00F349A1">
              <w:rPr>
                <w:b/>
                <w:sz w:val="18"/>
                <w:szCs w:val="18"/>
              </w:rPr>
              <w:lastRenderedPageBreak/>
              <w:t>(ЕФРР</w:t>
            </w:r>
            <w:r w:rsidRPr="00F349A1">
              <w:rPr>
                <w:sz w:val="18"/>
                <w:szCs w:val="18"/>
              </w:rPr>
              <w:t>)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F349A1" w:rsidRPr="00713C1C" w:rsidRDefault="00F349A1" w:rsidP="00713C1C">
            <w:pPr>
              <w:ind w:left="-284" w:firstLine="284"/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pct"/>
            <w:shd w:val="clear" w:color="auto" w:fill="auto"/>
            <w:vAlign w:val="center"/>
          </w:tcPr>
          <w:p w:rsidR="00F349A1" w:rsidRPr="00B70CA1" w:rsidRDefault="00F349A1" w:rsidP="007F24FC">
            <w:pPr>
              <w:ind w:left="-284" w:firstLine="284"/>
              <w:rPr>
                <w:b/>
                <w:sz w:val="18"/>
                <w:szCs w:val="18"/>
              </w:rPr>
            </w:pPr>
          </w:p>
        </w:tc>
        <w:tc>
          <w:tcPr>
            <w:tcW w:w="423" w:type="pct"/>
            <w:shd w:val="clear" w:color="auto" w:fill="auto"/>
            <w:vAlign w:val="center"/>
          </w:tcPr>
          <w:p w:rsidR="00F349A1" w:rsidRPr="00B70CA1" w:rsidRDefault="00F349A1" w:rsidP="007F24FC">
            <w:pPr>
              <w:ind w:left="-284" w:firstLine="284"/>
              <w:rPr>
                <w:b/>
                <w:sz w:val="18"/>
                <w:szCs w:val="18"/>
              </w:rPr>
            </w:pPr>
          </w:p>
        </w:tc>
        <w:tc>
          <w:tcPr>
            <w:tcW w:w="423" w:type="pct"/>
            <w:shd w:val="clear" w:color="auto" w:fill="auto"/>
            <w:vAlign w:val="center"/>
          </w:tcPr>
          <w:p w:rsidR="00F349A1" w:rsidRPr="00B70CA1" w:rsidRDefault="00F349A1" w:rsidP="007F24FC">
            <w:pPr>
              <w:ind w:left="-284" w:firstLine="284"/>
              <w:rPr>
                <w:b/>
                <w:sz w:val="18"/>
                <w:szCs w:val="18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F349A1" w:rsidRPr="00B70CA1" w:rsidRDefault="00F349A1" w:rsidP="007F24FC">
            <w:pPr>
              <w:ind w:left="-284" w:firstLine="284"/>
              <w:rPr>
                <w:b/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auto"/>
            <w:vAlign w:val="center"/>
          </w:tcPr>
          <w:p w:rsidR="00F349A1" w:rsidRPr="00B70CA1" w:rsidRDefault="00F349A1" w:rsidP="007F24FC">
            <w:pPr>
              <w:ind w:left="-284" w:firstLine="284"/>
              <w:rPr>
                <w:b/>
                <w:sz w:val="18"/>
                <w:szCs w:val="18"/>
              </w:rPr>
            </w:pPr>
          </w:p>
        </w:tc>
        <w:tc>
          <w:tcPr>
            <w:tcW w:w="332" w:type="pct"/>
            <w:shd w:val="clear" w:color="auto" w:fill="auto"/>
            <w:vAlign w:val="center"/>
          </w:tcPr>
          <w:p w:rsidR="00F349A1" w:rsidRPr="00B70CA1" w:rsidRDefault="00F349A1" w:rsidP="007F24FC">
            <w:pPr>
              <w:ind w:left="-284" w:firstLine="284"/>
              <w:rPr>
                <w:b/>
                <w:sz w:val="18"/>
                <w:szCs w:val="18"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 w:rsidR="00F349A1" w:rsidRPr="00B70CA1" w:rsidRDefault="00F349A1" w:rsidP="007F24FC">
            <w:pPr>
              <w:ind w:left="-284" w:firstLine="284"/>
              <w:rPr>
                <w:b/>
                <w:sz w:val="18"/>
                <w:szCs w:val="18"/>
              </w:rPr>
            </w:pPr>
          </w:p>
        </w:tc>
        <w:tc>
          <w:tcPr>
            <w:tcW w:w="355" w:type="pct"/>
            <w:shd w:val="clear" w:color="auto" w:fill="auto"/>
            <w:vAlign w:val="center"/>
          </w:tcPr>
          <w:p w:rsidR="00F349A1" w:rsidRPr="00B70CA1" w:rsidRDefault="00F349A1" w:rsidP="007F24FC">
            <w:pPr>
              <w:ind w:left="-284" w:firstLine="284"/>
              <w:rPr>
                <w:b/>
                <w:sz w:val="18"/>
                <w:szCs w:val="18"/>
              </w:rPr>
            </w:pPr>
          </w:p>
        </w:tc>
        <w:tc>
          <w:tcPr>
            <w:tcW w:w="376" w:type="pct"/>
            <w:shd w:val="clear" w:color="auto" w:fill="auto"/>
            <w:vAlign w:val="center"/>
          </w:tcPr>
          <w:p w:rsidR="00F349A1" w:rsidRPr="00B70CA1" w:rsidRDefault="00F349A1" w:rsidP="007F24FC">
            <w:pPr>
              <w:ind w:left="-284" w:firstLine="284"/>
              <w:rPr>
                <w:b/>
                <w:sz w:val="18"/>
                <w:szCs w:val="18"/>
              </w:rPr>
            </w:pPr>
          </w:p>
        </w:tc>
      </w:tr>
      <w:tr w:rsidR="00F349A1" w:rsidRPr="00B70CA1" w:rsidTr="00404978">
        <w:trPr>
          <w:jc w:val="center"/>
        </w:trPr>
        <w:tc>
          <w:tcPr>
            <w:tcW w:w="1042" w:type="pct"/>
            <w:shd w:val="clear" w:color="auto" w:fill="auto"/>
          </w:tcPr>
          <w:p w:rsidR="00F349A1" w:rsidRPr="00F349A1" w:rsidRDefault="00F349A1" w:rsidP="0010638D">
            <w:pPr>
              <w:jc w:val="both"/>
              <w:rPr>
                <w:sz w:val="18"/>
                <w:szCs w:val="18"/>
              </w:rPr>
            </w:pPr>
            <w:r w:rsidRPr="00F349A1">
              <w:rPr>
                <w:sz w:val="18"/>
                <w:szCs w:val="18"/>
              </w:rPr>
              <w:t>„Подобряване на природозащитното състояние на видове и местообитания от мрежата Натура 2000 чрез подхода ВОМР“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F349A1" w:rsidRPr="00713C1C" w:rsidRDefault="00F349A1" w:rsidP="00713C1C">
            <w:pPr>
              <w:ind w:left="-284" w:firstLine="284"/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pct"/>
            <w:shd w:val="clear" w:color="auto" w:fill="auto"/>
            <w:vAlign w:val="center"/>
          </w:tcPr>
          <w:p w:rsidR="00F349A1" w:rsidRPr="00B70CA1" w:rsidRDefault="00F349A1" w:rsidP="007F24FC">
            <w:pPr>
              <w:ind w:left="-284" w:firstLine="284"/>
              <w:rPr>
                <w:b/>
                <w:sz w:val="18"/>
                <w:szCs w:val="18"/>
              </w:rPr>
            </w:pPr>
          </w:p>
        </w:tc>
        <w:tc>
          <w:tcPr>
            <w:tcW w:w="423" w:type="pct"/>
            <w:shd w:val="clear" w:color="auto" w:fill="auto"/>
            <w:vAlign w:val="center"/>
          </w:tcPr>
          <w:p w:rsidR="00F349A1" w:rsidRPr="00B70CA1" w:rsidRDefault="00F349A1" w:rsidP="007F24FC">
            <w:pPr>
              <w:ind w:left="-284" w:firstLine="284"/>
              <w:rPr>
                <w:b/>
                <w:sz w:val="18"/>
                <w:szCs w:val="18"/>
              </w:rPr>
            </w:pPr>
          </w:p>
        </w:tc>
        <w:tc>
          <w:tcPr>
            <w:tcW w:w="423" w:type="pct"/>
            <w:shd w:val="clear" w:color="auto" w:fill="auto"/>
            <w:vAlign w:val="center"/>
          </w:tcPr>
          <w:p w:rsidR="00F349A1" w:rsidRPr="00B70CA1" w:rsidRDefault="00F349A1" w:rsidP="007F24FC">
            <w:pPr>
              <w:ind w:left="-284" w:firstLine="284"/>
              <w:rPr>
                <w:b/>
                <w:sz w:val="18"/>
                <w:szCs w:val="18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F349A1" w:rsidRPr="00B70CA1" w:rsidRDefault="00F349A1" w:rsidP="007F24FC">
            <w:pPr>
              <w:ind w:left="-284" w:firstLine="284"/>
              <w:rPr>
                <w:b/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auto"/>
            <w:vAlign w:val="center"/>
          </w:tcPr>
          <w:p w:rsidR="00F349A1" w:rsidRPr="00B70CA1" w:rsidRDefault="00F349A1" w:rsidP="007F24FC">
            <w:pPr>
              <w:ind w:left="-284" w:firstLine="284"/>
              <w:rPr>
                <w:b/>
                <w:sz w:val="18"/>
                <w:szCs w:val="18"/>
              </w:rPr>
            </w:pPr>
          </w:p>
        </w:tc>
        <w:tc>
          <w:tcPr>
            <w:tcW w:w="332" w:type="pct"/>
            <w:shd w:val="clear" w:color="auto" w:fill="auto"/>
            <w:vAlign w:val="center"/>
          </w:tcPr>
          <w:p w:rsidR="00F349A1" w:rsidRPr="00B70CA1" w:rsidRDefault="00F349A1" w:rsidP="007F24FC">
            <w:pPr>
              <w:ind w:left="-284" w:firstLine="284"/>
              <w:rPr>
                <w:b/>
                <w:sz w:val="18"/>
                <w:szCs w:val="18"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 w:rsidR="00F349A1" w:rsidRPr="00B70CA1" w:rsidRDefault="00F349A1" w:rsidP="007F24FC">
            <w:pPr>
              <w:ind w:left="-284" w:firstLine="284"/>
              <w:rPr>
                <w:b/>
                <w:sz w:val="18"/>
                <w:szCs w:val="18"/>
              </w:rPr>
            </w:pPr>
          </w:p>
        </w:tc>
        <w:tc>
          <w:tcPr>
            <w:tcW w:w="355" w:type="pct"/>
            <w:shd w:val="clear" w:color="auto" w:fill="auto"/>
            <w:vAlign w:val="center"/>
          </w:tcPr>
          <w:p w:rsidR="00F349A1" w:rsidRPr="00B70CA1" w:rsidRDefault="00F349A1" w:rsidP="007F24FC">
            <w:pPr>
              <w:ind w:left="-284" w:firstLine="284"/>
              <w:rPr>
                <w:b/>
                <w:sz w:val="18"/>
                <w:szCs w:val="18"/>
              </w:rPr>
            </w:pPr>
          </w:p>
        </w:tc>
        <w:tc>
          <w:tcPr>
            <w:tcW w:w="376" w:type="pct"/>
            <w:shd w:val="clear" w:color="auto" w:fill="auto"/>
            <w:vAlign w:val="center"/>
          </w:tcPr>
          <w:p w:rsidR="00F349A1" w:rsidRPr="00B70CA1" w:rsidRDefault="00F349A1" w:rsidP="007F24FC">
            <w:pPr>
              <w:ind w:left="-284" w:firstLine="284"/>
              <w:rPr>
                <w:b/>
                <w:sz w:val="18"/>
                <w:szCs w:val="18"/>
              </w:rPr>
            </w:pPr>
          </w:p>
        </w:tc>
      </w:tr>
      <w:tr w:rsidR="00F349A1" w:rsidRPr="00B70CA1" w:rsidTr="00404978">
        <w:trPr>
          <w:jc w:val="center"/>
        </w:trPr>
        <w:tc>
          <w:tcPr>
            <w:tcW w:w="1042" w:type="pct"/>
            <w:shd w:val="clear" w:color="auto" w:fill="auto"/>
          </w:tcPr>
          <w:p w:rsidR="00F349A1" w:rsidRPr="00F349A1" w:rsidRDefault="00F349A1" w:rsidP="0010638D">
            <w:pPr>
              <w:jc w:val="both"/>
              <w:rPr>
                <w:b/>
                <w:sz w:val="18"/>
                <w:szCs w:val="18"/>
              </w:rPr>
            </w:pPr>
            <w:r w:rsidRPr="00F349A1">
              <w:rPr>
                <w:b/>
                <w:sz w:val="18"/>
                <w:szCs w:val="18"/>
              </w:rPr>
              <w:t>Мерки, финансирани от ОПНОИР (ЕСФ)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F349A1" w:rsidRPr="00713C1C" w:rsidRDefault="00F349A1" w:rsidP="00713C1C">
            <w:pPr>
              <w:ind w:left="-284" w:firstLine="284"/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pct"/>
            <w:shd w:val="clear" w:color="auto" w:fill="auto"/>
            <w:vAlign w:val="center"/>
          </w:tcPr>
          <w:p w:rsidR="00F349A1" w:rsidRPr="00B70CA1" w:rsidRDefault="00F349A1" w:rsidP="007F24FC">
            <w:pPr>
              <w:ind w:left="-284" w:firstLine="284"/>
              <w:rPr>
                <w:b/>
                <w:sz w:val="18"/>
                <w:szCs w:val="18"/>
              </w:rPr>
            </w:pPr>
          </w:p>
        </w:tc>
        <w:tc>
          <w:tcPr>
            <w:tcW w:w="423" w:type="pct"/>
            <w:shd w:val="clear" w:color="auto" w:fill="auto"/>
            <w:vAlign w:val="center"/>
          </w:tcPr>
          <w:p w:rsidR="00F349A1" w:rsidRPr="00B70CA1" w:rsidRDefault="00F349A1" w:rsidP="007F24FC">
            <w:pPr>
              <w:ind w:left="-284" w:firstLine="284"/>
              <w:rPr>
                <w:b/>
                <w:sz w:val="18"/>
                <w:szCs w:val="18"/>
              </w:rPr>
            </w:pPr>
          </w:p>
        </w:tc>
        <w:tc>
          <w:tcPr>
            <w:tcW w:w="423" w:type="pct"/>
            <w:shd w:val="clear" w:color="auto" w:fill="auto"/>
            <w:vAlign w:val="center"/>
          </w:tcPr>
          <w:p w:rsidR="00F349A1" w:rsidRPr="00B70CA1" w:rsidRDefault="00F349A1" w:rsidP="007F24FC">
            <w:pPr>
              <w:ind w:left="-284" w:firstLine="284"/>
              <w:rPr>
                <w:b/>
                <w:sz w:val="18"/>
                <w:szCs w:val="18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F349A1" w:rsidRPr="00B70CA1" w:rsidRDefault="00F349A1" w:rsidP="007F24FC">
            <w:pPr>
              <w:ind w:left="-284" w:firstLine="284"/>
              <w:rPr>
                <w:b/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auto"/>
            <w:vAlign w:val="center"/>
          </w:tcPr>
          <w:p w:rsidR="00F349A1" w:rsidRPr="00B70CA1" w:rsidRDefault="00F349A1" w:rsidP="007F24FC">
            <w:pPr>
              <w:ind w:left="-284" w:firstLine="284"/>
              <w:rPr>
                <w:b/>
                <w:sz w:val="18"/>
                <w:szCs w:val="18"/>
              </w:rPr>
            </w:pPr>
          </w:p>
        </w:tc>
        <w:tc>
          <w:tcPr>
            <w:tcW w:w="332" w:type="pct"/>
            <w:shd w:val="clear" w:color="auto" w:fill="auto"/>
            <w:vAlign w:val="center"/>
          </w:tcPr>
          <w:p w:rsidR="00F349A1" w:rsidRPr="00B70CA1" w:rsidRDefault="00F349A1" w:rsidP="007F24FC">
            <w:pPr>
              <w:ind w:left="-284" w:firstLine="284"/>
              <w:rPr>
                <w:b/>
                <w:sz w:val="18"/>
                <w:szCs w:val="18"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 w:rsidR="00F349A1" w:rsidRPr="00B70CA1" w:rsidRDefault="00F349A1" w:rsidP="007F24FC">
            <w:pPr>
              <w:ind w:left="-284" w:firstLine="284"/>
              <w:rPr>
                <w:b/>
                <w:sz w:val="18"/>
                <w:szCs w:val="18"/>
              </w:rPr>
            </w:pPr>
          </w:p>
        </w:tc>
        <w:tc>
          <w:tcPr>
            <w:tcW w:w="355" w:type="pct"/>
            <w:shd w:val="clear" w:color="auto" w:fill="auto"/>
            <w:vAlign w:val="center"/>
          </w:tcPr>
          <w:p w:rsidR="00F349A1" w:rsidRPr="00B70CA1" w:rsidRDefault="00F349A1" w:rsidP="007F24FC">
            <w:pPr>
              <w:ind w:left="-284" w:firstLine="284"/>
              <w:rPr>
                <w:b/>
                <w:sz w:val="18"/>
                <w:szCs w:val="18"/>
              </w:rPr>
            </w:pPr>
          </w:p>
        </w:tc>
        <w:tc>
          <w:tcPr>
            <w:tcW w:w="376" w:type="pct"/>
            <w:shd w:val="clear" w:color="auto" w:fill="auto"/>
            <w:vAlign w:val="center"/>
          </w:tcPr>
          <w:p w:rsidR="00F349A1" w:rsidRPr="00B70CA1" w:rsidRDefault="00F349A1" w:rsidP="007F24FC">
            <w:pPr>
              <w:ind w:left="-284" w:firstLine="284"/>
              <w:rPr>
                <w:b/>
                <w:sz w:val="18"/>
                <w:szCs w:val="18"/>
              </w:rPr>
            </w:pPr>
          </w:p>
        </w:tc>
      </w:tr>
      <w:tr w:rsidR="00F349A1" w:rsidRPr="00B70CA1" w:rsidTr="00404978">
        <w:trPr>
          <w:jc w:val="center"/>
        </w:trPr>
        <w:tc>
          <w:tcPr>
            <w:tcW w:w="1042" w:type="pct"/>
            <w:shd w:val="clear" w:color="auto" w:fill="auto"/>
          </w:tcPr>
          <w:p w:rsidR="00F349A1" w:rsidRPr="00F349A1" w:rsidRDefault="00F349A1" w:rsidP="0010638D">
            <w:pPr>
              <w:jc w:val="both"/>
              <w:rPr>
                <w:sz w:val="18"/>
                <w:szCs w:val="18"/>
              </w:rPr>
            </w:pPr>
            <w:r w:rsidRPr="00F349A1">
              <w:rPr>
                <w:sz w:val="18"/>
                <w:szCs w:val="18"/>
              </w:rPr>
              <w:t>9 ii Социално-икономическа интеграция на маргинализирани общности като ромите.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F349A1" w:rsidRPr="00713C1C" w:rsidRDefault="00F349A1" w:rsidP="00713C1C">
            <w:pPr>
              <w:ind w:left="-284" w:firstLine="284"/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pct"/>
            <w:shd w:val="clear" w:color="auto" w:fill="auto"/>
            <w:vAlign w:val="center"/>
          </w:tcPr>
          <w:p w:rsidR="00F349A1" w:rsidRPr="00B70CA1" w:rsidRDefault="00F349A1" w:rsidP="007F24FC">
            <w:pPr>
              <w:ind w:left="-284" w:firstLine="284"/>
              <w:rPr>
                <w:b/>
                <w:sz w:val="18"/>
                <w:szCs w:val="18"/>
              </w:rPr>
            </w:pPr>
          </w:p>
        </w:tc>
        <w:tc>
          <w:tcPr>
            <w:tcW w:w="423" w:type="pct"/>
            <w:shd w:val="clear" w:color="auto" w:fill="auto"/>
            <w:vAlign w:val="center"/>
          </w:tcPr>
          <w:p w:rsidR="00F349A1" w:rsidRPr="00B70CA1" w:rsidRDefault="00F349A1" w:rsidP="007F24FC">
            <w:pPr>
              <w:ind w:left="-284" w:firstLine="284"/>
              <w:rPr>
                <w:b/>
                <w:sz w:val="18"/>
                <w:szCs w:val="18"/>
              </w:rPr>
            </w:pPr>
          </w:p>
        </w:tc>
        <w:tc>
          <w:tcPr>
            <w:tcW w:w="423" w:type="pct"/>
            <w:shd w:val="clear" w:color="auto" w:fill="auto"/>
            <w:vAlign w:val="center"/>
          </w:tcPr>
          <w:p w:rsidR="00F349A1" w:rsidRPr="00B70CA1" w:rsidRDefault="00F349A1" w:rsidP="007F24FC">
            <w:pPr>
              <w:ind w:left="-284" w:firstLine="284"/>
              <w:rPr>
                <w:b/>
                <w:sz w:val="18"/>
                <w:szCs w:val="18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F349A1" w:rsidRPr="00B70CA1" w:rsidRDefault="00F349A1" w:rsidP="007F24FC">
            <w:pPr>
              <w:ind w:left="-284" w:firstLine="284"/>
              <w:rPr>
                <w:b/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auto"/>
            <w:vAlign w:val="center"/>
          </w:tcPr>
          <w:p w:rsidR="00F349A1" w:rsidRPr="00B70CA1" w:rsidRDefault="00F349A1" w:rsidP="007F24FC">
            <w:pPr>
              <w:ind w:left="-284" w:firstLine="284"/>
              <w:rPr>
                <w:b/>
                <w:sz w:val="18"/>
                <w:szCs w:val="18"/>
              </w:rPr>
            </w:pPr>
          </w:p>
        </w:tc>
        <w:tc>
          <w:tcPr>
            <w:tcW w:w="332" w:type="pct"/>
            <w:shd w:val="clear" w:color="auto" w:fill="auto"/>
            <w:vAlign w:val="center"/>
          </w:tcPr>
          <w:p w:rsidR="00F349A1" w:rsidRPr="00B70CA1" w:rsidRDefault="00F349A1" w:rsidP="007F24FC">
            <w:pPr>
              <w:ind w:left="-284" w:firstLine="284"/>
              <w:rPr>
                <w:b/>
                <w:sz w:val="18"/>
                <w:szCs w:val="18"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 w:rsidR="00F349A1" w:rsidRPr="00B70CA1" w:rsidRDefault="00F349A1" w:rsidP="007F24FC">
            <w:pPr>
              <w:ind w:left="-284" w:firstLine="284"/>
              <w:rPr>
                <w:b/>
                <w:sz w:val="18"/>
                <w:szCs w:val="18"/>
              </w:rPr>
            </w:pPr>
          </w:p>
        </w:tc>
        <w:tc>
          <w:tcPr>
            <w:tcW w:w="355" w:type="pct"/>
            <w:shd w:val="clear" w:color="auto" w:fill="auto"/>
            <w:vAlign w:val="center"/>
          </w:tcPr>
          <w:p w:rsidR="00F349A1" w:rsidRPr="00B70CA1" w:rsidRDefault="00F349A1" w:rsidP="007F24FC">
            <w:pPr>
              <w:ind w:left="-284" w:firstLine="284"/>
              <w:rPr>
                <w:b/>
                <w:sz w:val="18"/>
                <w:szCs w:val="18"/>
              </w:rPr>
            </w:pPr>
          </w:p>
        </w:tc>
        <w:tc>
          <w:tcPr>
            <w:tcW w:w="376" w:type="pct"/>
            <w:shd w:val="clear" w:color="auto" w:fill="auto"/>
            <w:vAlign w:val="center"/>
          </w:tcPr>
          <w:p w:rsidR="00F349A1" w:rsidRPr="00B70CA1" w:rsidRDefault="00F349A1" w:rsidP="007F24FC">
            <w:pPr>
              <w:ind w:left="-284" w:firstLine="284"/>
              <w:rPr>
                <w:b/>
                <w:sz w:val="18"/>
                <w:szCs w:val="18"/>
              </w:rPr>
            </w:pPr>
          </w:p>
        </w:tc>
      </w:tr>
      <w:tr w:rsidR="006C205F" w:rsidRPr="00B70CA1" w:rsidTr="00404978">
        <w:trPr>
          <w:jc w:val="center"/>
        </w:trPr>
        <w:tc>
          <w:tcPr>
            <w:tcW w:w="1042" w:type="pct"/>
            <w:shd w:val="clear" w:color="auto" w:fill="auto"/>
          </w:tcPr>
          <w:p w:rsidR="006C205F" w:rsidRPr="006C205F" w:rsidRDefault="006C205F" w:rsidP="0010638D">
            <w:pPr>
              <w:jc w:val="both"/>
              <w:rPr>
                <w:b/>
                <w:sz w:val="18"/>
                <w:szCs w:val="18"/>
              </w:rPr>
            </w:pPr>
            <w:r w:rsidRPr="006C205F">
              <w:rPr>
                <w:b/>
                <w:sz w:val="18"/>
                <w:szCs w:val="18"/>
              </w:rPr>
              <w:t>Мерки, финансирани от ОПРЧР (ЕСФ)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6C205F" w:rsidRPr="00713C1C" w:rsidRDefault="006C205F" w:rsidP="00713C1C">
            <w:pPr>
              <w:ind w:left="-284" w:firstLine="284"/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pct"/>
            <w:shd w:val="clear" w:color="auto" w:fill="auto"/>
            <w:vAlign w:val="center"/>
          </w:tcPr>
          <w:p w:rsidR="006C205F" w:rsidRPr="00B70CA1" w:rsidRDefault="006C205F" w:rsidP="007F24FC">
            <w:pPr>
              <w:ind w:left="-284" w:firstLine="284"/>
              <w:rPr>
                <w:b/>
                <w:sz w:val="18"/>
                <w:szCs w:val="18"/>
              </w:rPr>
            </w:pPr>
          </w:p>
        </w:tc>
        <w:tc>
          <w:tcPr>
            <w:tcW w:w="423" w:type="pct"/>
            <w:shd w:val="clear" w:color="auto" w:fill="auto"/>
            <w:vAlign w:val="center"/>
          </w:tcPr>
          <w:p w:rsidR="006C205F" w:rsidRPr="00B70CA1" w:rsidRDefault="006C205F" w:rsidP="007F24FC">
            <w:pPr>
              <w:ind w:left="-284" w:firstLine="284"/>
              <w:rPr>
                <w:b/>
                <w:sz w:val="18"/>
                <w:szCs w:val="18"/>
              </w:rPr>
            </w:pPr>
          </w:p>
        </w:tc>
        <w:tc>
          <w:tcPr>
            <w:tcW w:w="423" w:type="pct"/>
            <w:shd w:val="clear" w:color="auto" w:fill="auto"/>
            <w:vAlign w:val="center"/>
          </w:tcPr>
          <w:p w:rsidR="006C205F" w:rsidRPr="00B70CA1" w:rsidRDefault="006C205F" w:rsidP="007F24FC">
            <w:pPr>
              <w:ind w:left="-284" w:firstLine="284"/>
              <w:rPr>
                <w:b/>
                <w:sz w:val="18"/>
                <w:szCs w:val="18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6C205F" w:rsidRPr="00B70CA1" w:rsidRDefault="006C205F" w:rsidP="007F24FC">
            <w:pPr>
              <w:ind w:left="-284" w:firstLine="284"/>
              <w:rPr>
                <w:b/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auto"/>
            <w:vAlign w:val="center"/>
          </w:tcPr>
          <w:p w:rsidR="006C205F" w:rsidRPr="00B70CA1" w:rsidRDefault="006C205F" w:rsidP="007F24FC">
            <w:pPr>
              <w:ind w:left="-284" w:firstLine="284"/>
              <w:rPr>
                <w:b/>
                <w:sz w:val="18"/>
                <w:szCs w:val="18"/>
              </w:rPr>
            </w:pPr>
          </w:p>
        </w:tc>
        <w:tc>
          <w:tcPr>
            <w:tcW w:w="332" w:type="pct"/>
            <w:shd w:val="clear" w:color="auto" w:fill="auto"/>
            <w:vAlign w:val="center"/>
          </w:tcPr>
          <w:p w:rsidR="006C205F" w:rsidRPr="00B70CA1" w:rsidRDefault="006C205F" w:rsidP="007F24FC">
            <w:pPr>
              <w:ind w:left="-284" w:firstLine="284"/>
              <w:rPr>
                <w:b/>
                <w:sz w:val="18"/>
                <w:szCs w:val="18"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 w:rsidR="006C205F" w:rsidRPr="00B70CA1" w:rsidRDefault="006C205F" w:rsidP="007F24FC">
            <w:pPr>
              <w:ind w:left="-284" w:firstLine="284"/>
              <w:rPr>
                <w:b/>
                <w:sz w:val="18"/>
                <w:szCs w:val="18"/>
              </w:rPr>
            </w:pPr>
          </w:p>
        </w:tc>
        <w:tc>
          <w:tcPr>
            <w:tcW w:w="355" w:type="pct"/>
            <w:shd w:val="clear" w:color="auto" w:fill="auto"/>
            <w:vAlign w:val="center"/>
          </w:tcPr>
          <w:p w:rsidR="006C205F" w:rsidRPr="00B70CA1" w:rsidRDefault="006C205F" w:rsidP="007F24FC">
            <w:pPr>
              <w:ind w:left="-284" w:firstLine="284"/>
              <w:rPr>
                <w:b/>
                <w:sz w:val="18"/>
                <w:szCs w:val="18"/>
              </w:rPr>
            </w:pPr>
          </w:p>
        </w:tc>
        <w:tc>
          <w:tcPr>
            <w:tcW w:w="376" w:type="pct"/>
            <w:shd w:val="clear" w:color="auto" w:fill="auto"/>
            <w:vAlign w:val="center"/>
          </w:tcPr>
          <w:p w:rsidR="006C205F" w:rsidRPr="00B70CA1" w:rsidRDefault="006C205F" w:rsidP="007F24FC">
            <w:pPr>
              <w:ind w:left="-284" w:firstLine="284"/>
              <w:rPr>
                <w:b/>
                <w:sz w:val="18"/>
                <w:szCs w:val="18"/>
              </w:rPr>
            </w:pPr>
          </w:p>
        </w:tc>
      </w:tr>
      <w:tr w:rsidR="006C205F" w:rsidRPr="00B70CA1" w:rsidTr="00404978">
        <w:trPr>
          <w:jc w:val="center"/>
        </w:trPr>
        <w:tc>
          <w:tcPr>
            <w:tcW w:w="1042" w:type="pct"/>
            <w:shd w:val="clear" w:color="auto" w:fill="auto"/>
          </w:tcPr>
          <w:p w:rsidR="006C205F" w:rsidRPr="006C205F" w:rsidRDefault="006C205F" w:rsidP="0010638D">
            <w:pPr>
              <w:jc w:val="both"/>
              <w:rPr>
                <w:sz w:val="18"/>
                <w:szCs w:val="18"/>
              </w:rPr>
            </w:pPr>
            <w:r w:rsidRPr="006C205F">
              <w:rPr>
                <w:sz w:val="18"/>
                <w:szCs w:val="18"/>
              </w:rPr>
              <w:t>1.1 „Достъп до заетост за търсещите работа и неактивните лица, включително трайно безработни и лица, отдалечени от пазара на труда, а също и чрез местни инициативи за заетост, и подкрепа за мобилността на работната сила за всички възрастови групи”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6C205F" w:rsidRPr="00713C1C" w:rsidRDefault="006C205F" w:rsidP="00713C1C">
            <w:pPr>
              <w:ind w:left="-284" w:firstLine="284"/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pct"/>
            <w:shd w:val="clear" w:color="auto" w:fill="auto"/>
            <w:vAlign w:val="center"/>
          </w:tcPr>
          <w:p w:rsidR="006C205F" w:rsidRPr="00B70CA1" w:rsidRDefault="006C205F" w:rsidP="007F24FC">
            <w:pPr>
              <w:ind w:left="-284" w:firstLine="284"/>
              <w:rPr>
                <w:b/>
                <w:sz w:val="18"/>
                <w:szCs w:val="18"/>
              </w:rPr>
            </w:pPr>
          </w:p>
        </w:tc>
        <w:tc>
          <w:tcPr>
            <w:tcW w:w="423" w:type="pct"/>
            <w:shd w:val="clear" w:color="auto" w:fill="auto"/>
            <w:vAlign w:val="center"/>
          </w:tcPr>
          <w:p w:rsidR="006C205F" w:rsidRPr="00B70CA1" w:rsidRDefault="006C205F" w:rsidP="007F24FC">
            <w:pPr>
              <w:ind w:left="-284" w:firstLine="284"/>
              <w:rPr>
                <w:b/>
                <w:sz w:val="18"/>
                <w:szCs w:val="18"/>
              </w:rPr>
            </w:pPr>
          </w:p>
        </w:tc>
        <w:tc>
          <w:tcPr>
            <w:tcW w:w="423" w:type="pct"/>
            <w:shd w:val="clear" w:color="auto" w:fill="auto"/>
            <w:vAlign w:val="center"/>
          </w:tcPr>
          <w:p w:rsidR="006C205F" w:rsidRPr="00B70CA1" w:rsidRDefault="006C205F" w:rsidP="007F24FC">
            <w:pPr>
              <w:ind w:left="-284" w:firstLine="284"/>
              <w:rPr>
                <w:b/>
                <w:sz w:val="18"/>
                <w:szCs w:val="18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6C205F" w:rsidRPr="00B70CA1" w:rsidRDefault="006C205F" w:rsidP="007F24FC">
            <w:pPr>
              <w:ind w:left="-284" w:firstLine="284"/>
              <w:rPr>
                <w:b/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auto"/>
            <w:vAlign w:val="center"/>
          </w:tcPr>
          <w:p w:rsidR="006C205F" w:rsidRPr="00B70CA1" w:rsidRDefault="006C205F" w:rsidP="007F24FC">
            <w:pPr>
              <w:ind w:left="-284" w:firstLine="284"/>
              <w:rPr>
                <w:b/>
                <w:sz w:val="18"/>
                <w:szCs w:val="18"/>
              </w:rPr>
            </w:pPr>
          </w:p>
        </w:tc>
        <w:tc>
          <w:tcPr>
            <w:tcW w:w="332" w:type="pct"/>
            <w:shd w:val="clear" w:color="auto" w:fill="auto"/>
            <w:vAlign w:val="center"/>
          </w:tcPr>
          <w:p w:rsidR="006C205F" w:rsidRPr="00B70CA1" w:rsidRDefault="006C205F" w:rsidP="007F24FC">
            <w:pPr>
              <w:ind w:left="-284" w:firstLine="284"/>
              <w:rPr>
                <w:b/>
                <w:sz w:val="18"/>
                <w:szCs w:val="18"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 w:rsidR="006C205F" w:rsidRPr="00B70CA1" w:rsidRDefault="006C205F" w:rsidP="007F24FC">
            <w:pPr>
              <w:ind w:left="-284" w:firstLine="284"/>
              <w:rPr>
                <w:b/>
                <w:sz w:val="18"/>
                <w:szCs w:val="18"/>
              </w:rPr>
            </w:pPr>
          </w:p>
        </w:tc>
        <w:tc>
          <w:tcPr>
            <w:tcW w:w="355" w:type="pct"/>
            <w:shd w:val="clear" w:color="auto" w:fill="auto"/>
            <w:vAlign w:val="center"/>
          </w:tcPr>
          <w:p w:rsidR="006C205F" w:rsidRPr="00B70CA1" w:rsidRDefault="006C205F" w:rsidP="007F24FC">
            <w:pPr>
              <w:ind w:left="-284" w:firstLine="284"/>
              <w:rPr>
                <w:b/>
                <w:sz w:val="18"/>
                <w:szCs w:val="18"/>
              </w:rPr>
            </w:pPr>
          </w:p>
        </w:tc>
        <w:tc>
          <w:tcPr>
            <w:tcW w:w="376" w:type="pct"/>
            <w:shd w:val="clear" w:color="auto" w:fill="auto"/>
            <w:vAlign w:val="center"/>
          </w:tcPr>
          <w:p w:rsidR="006C205F" w:rsidRPr="00B70CA1" w:rsidRDefault="006C205F" w:rsidP="007F24FC">
            <w:pPr>
              <w:ind w:left="-284" w:firstLine="284"/>
              <w:rPr>
                <w:b/>
                <w:sz w:val="18"/>
                <w:szCs w:val="18"/>
              </w:rPr>
            </w:pPr>
          </w:p>
        </w:tc>
      </w:tr>
      <w:tr w:rsidR="006C205F" w:rsidRPr="00B70CA1" w:rsidTr="00404978">
        <w:trPr>
          <w:jc w:val="center"/>
        </w:trPr>
        <w:tc>
          <w:tcPr>
            <w:tcW w:w="1042" w:type="pct"/>
            <w:shd w:val="clear" w:color="auto" w:fill="auto"/>
          </w:tcPr>
          <w:p w:rsidR="006C205F" w:rsidRPr="006C205F" w:rsidRDefault="006C205F" w:rsidP="0010638D">
            <w:pPr>
              <w:jc w:val="both"/>
              <w:rPr>
                <w:sz w:val="18"/>
                <w:szCs w:val="18"/>
              </w:rPr>
            </w:pPr>
            <w:r w:rsidRPr="006C205F">
              <w:rPr>
                <w:sz w:val="18"/>
                <w:szCs w:val="18"/>
              </w:rPr>
              <w:t xml:space="preserve">1.3 „Устойчиво интегриране на пазара на труда на младите хора, в частност тези, които не са ангажирани с трудова дейност, </w:t>
            </w:r>
            <w:r w:rsidR="0010638D" w:rsidRPr="006C205F">
              <w:rPr>
                <w:sz w:val="18"/>
                <w:szCs w:val="18"/>
              </w:rPr>
              <w:t>безработни младежи извън образование или обучение на възраст до 29 г. вкл., които са със завършено средно или висше образование.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6C205F" w:rsidRPr="00713C1C" w:rsidRDefault="006C205F" w:rsidP="00713C1C">
            <w:pPr>
              <w:ind w:left="-284" w:firstLine="284"/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pct"/>
            <w:shd w:val="clear" w:color="auto" w:fill="auto"/>
            <w:vAlign w:val="center"/>
          </w:tcPr>
          <w:p w:rsidR="006C205F" w:rsidRPr="00B70CA1" w:rsidRDefault="006C205F" w:rsidP="007F24FC">
            <w:pPr>
              <w:ind w:left="-284" w:firstLine="284"/>
              <w:rPr>
                <w:b/>
                <w:sz w:val="18"/>
                <w:szCs w:val="18"/>
              </w:rPr>
            </w:pPr>
          </w:p>
        </w:tc>
        <w:tc>
          <w:tcPr>
            <w:tcW w:w="423" w:type="pct"/>
            <w:shd w:val="clear" w:color="auto" w:fill="auto"/>
            <w:vAlign w:val="center"/>
          </w:tcPr>
          <w:p w:rsidR="006C205F" w:rsidRPr="00B70CA1" w:rsidRDefault="006C205F" w:rsidP="007F24FC">
            <w:pPr>
              <w:ind w:left="-284" w:firstLine="284"/>
              <w:rPr>
                <w:b/>
                <w:sz w:val="18"/>
                <w:szCs w:val="18"/>
              </w:rPr>
            </w:pPr>
          </w:p>
        </w:tc>
        <w:tc>
          <w:tcPr>
            <w:tcW w:w="423" w:type="pct"/>
            <w:shd w:val="clear" w:color="auto" w:fill="auto"/>
            <w:vAlign w:val="center"/>
          </w:tcPr>
          <w:p w:rsidR="006C205F" w:rsidRPr="00B70CA1" w:rsidRDefault="006C205F" w:rsidP="007F24FC">
            <w:pPr>
              <w:ind w:left="-284" w:firstLine="284"/>
              <w:rPr>
                <w:b/>
                <w:sz w:val="18"/>
                <w:szCs w:val="18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6C205F" w:rsidRPr="00B70CA1" w:rsidRDefault="006C205F" w:rsidP="007F24FC">
            <w:pPr>
              <w:ind w:left="-284" w:firstLine="284"/>
              <w:rPr>
                <w:b/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auto"/>
            <w:vAlign w:val="center"/>
          </w:tcPr>
          <w:p w:rsidR="006C205F" w:rsidRPr="00B70CA1" w:rsidRDefault="006C205F" w:rsidP="007F24FC">
            <w:pPr>
              <w:ind w:left="-284" w:firstLine="284"/>
              <w:rPr>
                <w:b/>
                <w:sz w:val="18"/>
                <w:szCs w:val="18"/>
              </w:rPr>
            </w:pPr>
          </w:p>
        </w:tc>
        <w:tc>
          <w:tcPr>
            <w:tcW w:w="332" w:type="pct"/>
            <w:shd w:val="clear" w:color="auto" w:fill="auto"/>
            <w:vAlign w:val="center"/>
          </w:tcPr>
          <w:p w:rsidR="006C205F" w:rsidRPr="00B70CA1" w:rsidRDefault="006C205F" w:rsidP="007F24FC">
            <w:pPr>
              <w:ind w:left="-284" w:firstLine="284"/>
              <w:rPr>
                <w:b/>
                <w:sz w:val="18"/>
                <w:szCs w:val="18"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 w:rsidR="006C205F" w:rsidRPr="00B70CA1" w:rsidRDefault="006C205F" w:rsidP="007F24FC">
            <w:pPr>
              <w:ind w:left="-284" w:firstLine="284"/>
              <w:rPr>
                <w:b/>
                <w:sz w:val="18"/>
                <w:szCs w:val="18"/>
              </w:rPr>
            </w:pPr>
          </w:p>
        </w:tc>
        <w:tc>
          <w:tcPr>
            <w:tcW w:w="355" w:type="pct"/>
            <w:shd w:val="clear" w:color="auto" w:fill="auto"/>
            <w:vAlign w:val="center"/>
          </w:tcPr>
          <w:p w:rsidR="006C205F" w:rsidRPr="00B70CA1" w:rsidRDefault="006C205F" w:rsidP="007F24FC">
            <w:pPr>
              <w:ind w:left="-284" w:firstLine="284"/>
              <w:rPr>
                <w:b/>
                <w:sz w:val="18"/>
                <w:szCs w:val="18"/>
              </w:rPr>
            </w:pPr>
          </w:p>
        </w:tc>
        <w:tc>
          <w:tcPr>
            <w:tcW w:w="376" w:type="pct"/>
            <w:shd w:val="clear" w:color="auto" w:fill="auto"/>
            <w:vAlign w:val="center"/>
          </w:tcPr>
          <w:p w:rsidR="006C205F" w:rsidRPr="00B70CA1" w:rsidRDefault="006C205F" w:rsidP="007F24FC">
            <w:pPr>
              <w:ind w:left="-284" w:firstLine="284"/>
              <w:rPr>
                <w:b/>
                <w:sz w:val="18"/>
                <w:szCs w:val="18"/>
              </w:rPr>
            </w:pPr>
          </w:p>
        </w:tc>
      </w:tr>
      <w:tr w:rsidR="006C205F" w:rsidRPr="00B70CA1" w:rsidTr="00404978">
        <w:trPr>
          <w:jc w:val="center"/>
        </w:trPr>
        <w:tc>
          <w:tcPr>
            <w:tcW w:w="1042" w:type="pct"/>
            <w:shd w:val="clear" w:color="auto" w:fill="auto"/>
          </w:tcPr>
          <w:p w:rsidR="006C205F" w:rsidRPr="006C205F" w:rsidRDefault="0010638D" w:rsidP="0010638D">
            <w:pPr>
              <w:jc w:val="both"/>
              <w:rPr>
                <w:sz w:val="18"/>
                <w:szCs w:val="18"/>
              </w:rPr>
            </w:pPr>
            <w:r w:rsidRPr="0010638D">
              <w:rPr>
                <w:sz w:val="18"/>
                <w:szCs w:val="18"/>
              </w:rPr>
              <w:t>2.1 „Социално-икономическа интеграция на маргинализирани общности като ромите”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6C205F" w:rsidRPr="00713C1C" w:rsidRDefault="006C205F" w:rsidP="00713C1C">
            <w:pPr>
              <w:ind w:left="-284" w:firstLine="284"/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pct"/>
            <w:shd w:val="clear" w:color="auto" w:fill="auto"/>
            <w:vAlign w:val="center"/>
          </w:tcPr>
          <w:p w:rsidR="006C205F" w:rsidRPr="00B70CA1" w:rsidRDefault="006C205F" w:rsidP="007F24FC">
            <w:pPr>
              <w:ind w:left="-284" w:firstLine="284"/>
              <w:rPr>
                <w:b/>
                <w:sz w:val="18"/>
                <w:szCs w:val="18"/>
              </w:rPr>
            </w:pPr>
          </w:p>
        </w:tc>
        <w:tc>
          <w:tcPr>
            <w:tcW w:w="423" w:type="pct"/>
            <w:shd w:val="clear" w:color="auto" w:fill="auto"/>
            <w:vAlign w:val="center"/>
          </w:tcPr>
          <w:p w:rsidR="006C205F" w:rsidRPr="00B70CA1" w:rsidRDefault="006C205F" w:rsidP="007F24FC">
            <w:pPr>
              <w:ind w:left="-284" w:firstLine="284"/>
              <w:rPr>
                <w:b/>
                <w:sz w:val="18"/>
                <w:szCs w:val="18"/>
              </w:rPr>
            </w:pPr>
          </w:p>
        </w:tc>
        <w:tc>
          <w:tcPr>
            <w:tcW w:w="423" w:type="pct"/>
            <w:shd w:val="clear" w:color="auto" w:fill="auto"/>
            <w:vAlign w:val="center"/>
          </w:tcPr>
          <w:p w:rsidR="006C205F" w:rsidRPr="00B70CA1" w:rsidRDefault="006C205F" w:rsidP="007F24FC">
            <w:pPr>
              <w:ind w:left="-284" w:firstLine="284"/>
              <w:rPr>
                <w:b/>
                <w:sz w:val="18"/>
                <w:szCs w:val="18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6C205F" w:rsidRPr="00B70CA1" w:rsidRDefault="006C205F" w:rsidP="007F24FC">
            <w:pPr>
              <w:ind w:left="-284" w:firstLine="284"/>
              <w:rPr>
                <w:b/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auto"/>
            <w:vAlign w:val="center"/>
          </w:tcPr>
          <w:p w:rsidR="006C205F" w:rsidRPr="00B70CA1" w:rsidRDefault="006C205F" w:rsidP="007F24FC">
            <w:pPr>
              <w:ind w:left="-284" w:firstLine="284"/>
              <w:rPr>
                <w:b/>
                <w:sz w:val="18"/>
                <w:szCs w:val="18"/>
              </w:rPr>
            </w:pPr>
          </w:p>
        </w:tc>
        <w:tc>
          <w:tcPr>
            <w:tcW w:w="332" w:type="pct"/>
            <w:shd w:val="clear" w:color="auto" w:fill="auto"/>
            <w:vAlign w:val="center"/>
          </w:tcPr>
          <w:p w:rsidR="006C205F" w:rsidRPr="00B70CA1" w:rsidRDefault="006C205F" w:rsidP="007F24FC">
            <w:pPr>
              <w:ind w:left="-284" w:firstLine="284"/>
              <w:rPr>
                <w:b/>
                <w:sz w:val="18"/>
                <w:szCs w:val="18"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 w:rsidR="006C205F" w:rsidRPr="00B70CA1" w:rsidRDefault="006C205F" w:rsidP="007F24FC">
            <w:pPr>
              <w:ind w:left="-284" w:firstLine="284"/>
              <w:rPr>
                <w:b/>
                <w:sz w:val="18"/>
                <w:szCs w:val="18"/>
              </w:rPr>
            </w:pPr>
          </w:p>
        </w:tc>
        <w:tc>
          <w:tcPr>
            <w:tcW w:w="355" w:type="pct"/>
            <w:shd w:val="clear" w:color="auto" w:fill="auto"/>
            <w:vAlign w:val="center"/>
          </w:tcPr>
          <w:p w:rsidR="006C205F" w:rsidRPr="00B70CA1" w:rsidRDefault="006C205F" w:rsidP="007F24FC">
            <w:pPr>
              <w:ind w:left="-284" w:firstLine="284"/>
              <w:rPr>
                <w:b/>
                <w:sz w:val="18"/>
                <w:szCs w:val="18"/>
              </w:rPr>
            </w:pPr>
          </w:p>
        </w:tc>
        <w:tc>
          <w:tcPr>
            <w:tcW w:w="376" w:type="pct"/>
            <w:shd w:val="clear" w:color="auto" w:fill="auto"/>
            <w:vAlign w:val="center"/>
          </w:tcPr>
          <w:p w:rsidR="006C205F" w:rsidRPr="00B70CA1" w:rsidRDefault="006C205F" w:rsidP="007F24FC">
            <w:pPr>
              <w:ind w:left="-284" w:firstLine="284"/>
              <w:rPr>
                <w:b/>
                <w:sz w:val="18"/>
                <w:szCs w:val="18"/>
              </w:rPr>
            </w:pPr>
          </w:p>
        </w:tc>
      </w:tr>
      <w:tr w:rsidR="006C205F" w:rsidRPr="00B70CA1" w:rsidTr="00404978">
        <w:trPr>
          <w:jc w:val="center"/>
        </w:trPr>
        <w:tc>
          <w:tcPr>
            <w:tcW w:w="1042" w:type="pct"/>
            <w:shd w:val="clear" w:color="auto" w:fill="auto"/>
          </w:tcPr>
          <w:p w:rsidR="006C205F" w:rsidRPr="006C205F" w:rsidRDefault="006C205F" w:rsidP="0010638D">
            <w:pPr>
              <w:jc w:val="both"/>
              <w:rPr>
                <w:b/>
                <w:sz w:val="18"/>
                <w:szCs w:val="18"/>
              </w:rPr>
            </w:pPr>
            <w:r w:rsidRPr="006C205F">
              <w:rPr>
                <w:b/>
                <w:sz w:val="18"/>
                <w:szCs w:val="18"/>
              </w:rPr>
              <w:t>Мерки, финансирани от ОПИК (ЕФРР)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6C205F" w:rsidRPr="00713C1C" w:rsidRDefault="006C205F" w:rsidP="00713C1C">
            <w:pPr>
              <w:ind w:left="-284" w:firstLine="284"/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pct"/>
            <w:shd w:val="clear" w:color="auto" w:fill="auto"/>
            <w:vAlign w:val="center"/>
          </w:tcPr>
          <w:p w:rsidR="006C205F" w:rsidRPr="00B70CA1" w:rsidRDefault="006C205F" w:rsidP="007F24FC">
            <w:pPr>
              <w:ind w:left="-284" w:firstLine="284"/>
              <w:rPr>
                <w:b/>
                <w:sz w:val="18"/>
                <w:szCs w:val="18"/>
              </w:rPr>
            </w:pPr>
          </w:p>
        </w:tc>
        <w:tc>
          <w:tcPr>
            <w:tcW w:w="423" w:type="pct"/>
            <w:shd w:val="clear" w:color="auto" w:fill="auto"/>
            <w:vAlign w:val="center"/>
          </w:tcPr>
          <w:p w:rsidR="006C205F" w:rsidRPr="00B70CA1" w:rsidRDefault="006C205F" w:rsidP="007F24FC">
            <w:pPr>
              <w:ind w:left="-284" w:firstLine="284"/>
              <w:rPr>
                <w:b/>
                <w:sz w:val="18"/>
                <w:szCs w:val="18"/>
              </w:rPr>
            </w:pPr>
          </w:p>
        </w:tc>
        <w:tc>
          <w:tcPr>
            <w:tcW w:w="423" w:type="pct"/>
            <w:shd w:val="clear" w:color="auto" w:fill="auto"/>
            <w:vAlign w:val="center"/>
          </w:tcPr>
          <w:p w:rsidR="006C205F" w:rsidRPr="00B70CA1" w:rsidRDefault="006C205F" w:rsidP="007F24FC">
            <w:pPr>
              <w:ind w:left="-284" w:firstLine="284"/>
              <w:rPr>
                <w:b/>
                <w:sz w:val="18"/>
                <w:szCs w:val="18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6C205F" w:rsidRPr="00B70CA1" w:rsidRDefault="006C205F" w:rsidP="007F24FC">
            <w:pPr>
              <w:ind w:left="-284" w:firstLine="284"/>
              <w:rPr>
                <w:b/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auto"/>
            <w:vAlign w:val="center"/>
          </w:tcPr>
          <w:p w:rsidR="006C205F" w:rsidRPr="00B70CA1" w:rsidRDefault="006C205F" w:rsidP="007F24FC">
            <w:pPr>
              <w:ind w:left="-284" w:firstLine="284"/>
              <w:rPr>
                <w:b/>
                <w:sz w:val="18"/>
                <w:szCs w:val="18"/>
              </w:rPr>
            </w:pPr>
          </w:p>
        </w:tc>
        <w:tc>
          <w:tcPr>
            <w:tcW w:w="332" w:type="pct"/>
            <w:shd w:val="clear" w:color="auto" w:fill="auto"/>
            <w:vAlign w:val="center"/>
          </w:tcPr>
          <w:p w:rsidR="006C205F" w:rsidRPr="00B70CA1" w:rsidRDefault="006C205F" w:rsidP="007F24FC">
            <w:pPr>
              <w:ind w:left="-284" w:firstLine="284"/>
              <w:rPr>
                <w:b/>
                <w:sz w:val="18"/>
                <w:szCs w:val="18"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 w:rsidR="006C205F" w:rsidRPr="00B70CA1" w:rsidRDefault="006C205F" w:rsidP="007F24FC">
            <w:pPr>
              <w:ind w:left="-284" w:firstLine="284"/>
              <w:rPr>
                <w:b/>
                <w:sz w:val="18"/>
                <w:szCs w:val="18"/>
              </w:rPr>
            </w:pPr>
          </w:p>
        </w:tc>
        <w:tc>
          <w:tcPr>
            <w:tcW w:w="355" w:type="pct"/>
            <w:shd w:val="clear" w:color="auto" w:fill="auto"/>
            <w:vAlign w:val="center"/>
          </w:tcPr>
          <w:p w:rsidR="006C205F" w:rsidRPr="00B70CA1" w:rsidRDefault="006C205F" w:rsidP="007F24FC">
            <w:pPr>
              <w:ind w:left="-284" w:firstLine="284"/>
              <w:rPr>
                <w:b/>
                <w:sz w:val="18"/>
                <w:szCs w:val="18"/>
              </w:rPr>
            </w:pPr>
          </w:p>
        </w:tc>
        <w:tc>
          <w:tcPr>
            <w:tcW w:w="376" w:type="pct"/>
            <w:shd w:val="clear" w:color="auto" w:fill="auto"/>
            <w:vAlign w:val="center"/>
          </w:tcPr>
          <w:p w:rsidR="006C205F" w:rsidRPr="00B70CA1" w:rsidRDefault="006C205F" w:rsidP="007F24FC">
            <w:pPr>
              <w:ind w:left="-284" w:firstLine="284"/>
              <w:rPr>
                <w:b/>
                <w:sz w:val="18"/>
                <w:szCs w:val="18"/>
              </w:rPr>
            </w:pPr>
          </w:p>
        </w:tc>
      </w:tr>
      <w:tr w:rsidR="006C205F" w:rsidRPr="00B70CA1" w:rsidTr="00404978">
        <w:trPr>
          <w:jc w:val="center"/>
        </w:trPr>
        <w:tc>
          <w:tcPr>
            <w:tcW w:w="1042" w:type="pct"/>
            <w:shd w:val="clear" w:color="auto" w:fill="auto"/>
          </w:tcPr>
          <w:p w:rsidR="006C205F" w:rsidRPr="006C205F" w:rsidRDefault="006C205F" w:rsidP="0010638D">
            <w:pPr>
              <w:jc w:val="both"/>
              <w:rPr>
                <w:sz w:val="18"/>
                <w:szCs w:val="18"/>
              </w:rPr>
            </w:pPr>
            <w:r w:rsidRPr="006C205F">
              <w:rPr>
                <w:sz w:val="18"/>
                <w:szCs w:val="18"/>
              </w:rPr>
              <w:t>2.2 Повишаване на производителността на МСП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6C205F" w:rsidRPr="00713C1C" w:rsidRDefault="006C205F" w:rsidP="00713C1C">
            <w:pPr>
              <w:ind w:left="-284" w:firstLine="284"/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pct"/>
            <w:shd w:val="clear" w:color="auto" w:fill="auto"/>
            <w:vAlign w:val="center"/>
          </w:tcPr>
          <w:p w:rsidR="006C205F" w:rsidRPr="00B70CA1" w:rsidRDefault="006C205F" w:rsidP="007F24FC">
            <w:pPr>
              <w:ind w:left="-284" w:firstLine="284"/>
              <w:rPr>
                <w:b/>
                <w:sz w:val="18"/>
                <w:szCs w:val="18"/>
              </w:rPr>
            </w:pPr>
          </w:p>
        </w:tc>
        <w:tc>
          <w:tcPr>
            <w:tcW w:w="423" w:type="pct"/>
            <w:shd w:val="clear" w:color="auto" w:fill="auto"/>
            <w:vAlign w:val="center"/>
          </w:tcPr>
          <w:p w:rsidR="006C205F" w:rsidRPr="00B70CA1" w:rsidRDefault="006C205F" w:rsidP="007F24FC">
            <w:pPr>
              <w:ind w:left="-284" w:firstLine="284"/>
              <w:rPr>
                <w:b/>
                <w:sz w:val="18"/>
                <w:szCs w:val="18"/>
              </w:rPr>
            </w:pPr>
          </w:p>
        </w:tc>
        <w:tc>
          <w:tcPr>
            <w:tcW w:w="423" w:type="pct"/>
            <w:shd w:val="clear" w:color="auto" w:fill="auto"/>
            <w:vAlign w:val="center"/>
          </w:tcPr>
          <w:p w:rsidR="006C205F" w:rsidRPr="00B70CA1" w:rsidRDefault="006C205F" w:rsidP="007F24FC">
            <w:pPr>
              <w:ind w:left="-284" w:firstLine="284"/>
              <w:rPr>
                <w:b/>
                <w:sz w:val="18"/>
                <w:szCs w:val="18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6C205F" w:rsidRPr="00B70CA1" w:rsidRDefault="006C205F" w:rsidP="007F24FC">
            <w:pPr>
              <w:ind w:left="-284" w:firstLine="284"/>
              <w:rPr>
                <w:b/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auto"/>
            <w:vAlign w:val="center"/>
          </w:tcPr>
          <w:p w:rsidR="006C205F" w:rsidRPr="00B70CA1" w:rsidRDefault="006C205F" w:rsidP="007F24FC">
            <w:pPr>
              <w:ind w:left="-284" w:firstLine="284"/>
              <w:rPr>
                <w:b/>
                <w:sz w:val="18"/>
                <w:szCs w:val="18"/>
              </w:rPr>
            </w:pPr>
          </w:p>
        </w:tc>
        <w:tc>
          <w:tcPr>
            <w:tcW w:w="332" w:type="pct"/>
            <w:shd w:val="clear" w:color="auto" w:fill="auto"/>
            <w:vAlign w:val="center"/>
          </w:tcPr>
          <w:p w:rsidR="006C205F" w:rsidRPr="00B70CA1" w:rsidRDefault="006C205F" w:rsidP="007F24FC">
            <w:pPr>
              <w:ind w:left="-284" w:firstLine="284"/>
              <w:rPr>
                <w:b/>
                <w:sz w:val="18"/>
                <w:szCs w:val="18"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 w:rsidR="006C205F" w:rsidRPr="00B70CA1" w:rsidRDefault="006C205F" w:rsidP="007F24FC">
            <w:pPr>
              <w:ind w:left="-284" w:firstLine="284"/>
              <w:rPr>
                <w:b/>
                <w:sz w:val="18"/>
                <w:szCs w:val="18"/>
              </w:rPr>
            </w:pPr>
          </w:p>
        </w:tc>
        <w:tc>
          <w:tcPr>
            <w:tcW w:w="355" w:type="pct"/>
            <w:shd w:val="clear" w:color="auto" w:fill="auto"/>
            <w:vAlign w:val="center"/>
          </w:tcPr>
          <w:p w:rsidR="006C205F" w:rsidRPr="00B70CA1" w:rsidRDefault="006C205F" w:rsidP="007F24FC">
            <w:pPr>
              <w:ind w:left="-284" w:firstLine="284"/>
              <w:rPr>
                <w:b/>
                <w:sz w:val="18"/>
                <w:szCs w:val="18"/>
              </w:rPr>
            </w:pPr>
          </w:p>
        </w:tc>
        <w:tc>
          <w:tcPr>
            <w:tcW w:w="376" w:type="pct"/>
            <w:shd w:val="clear" w:color="auto" w:fill="auto"/>
            <w:vAlign w:val="center"/>
          </w:tcPr>
          <w:p w:rsidR="006C205F" w:rsidRPr="00B70CA1" w:rsidRDefault="006C205F" w:rsidP="007F24FC">
            <w:pPr>
              <w:ind w:left="-284" w:firstLine="284"/>
              <w:rPr>
                <w:b/>
                <w:sz w:val="18"/>
                <w:szCs w:val="18"/>
              </w:rPr>
            </w:pPr>
          </w:p>
        </w:tc>
      </w:tr>
      <w:tr w:rsidR="00A8095D" w:rsidRPr="00B70CA1" w:rsidTr="007F24FC">
        <w:trPr>
          <w:jc w:val="center"/>
        </w:trPr>
        <w:tc>
          <w:tcPr>
            <w:tcW w:w="1042" w:type="pct"/>
            <w:shd w:val="clear" w:color="auto" w:fill="D9D9D9" w:themeFill="background1" w:themeFillShade="D9"/>
            <w:vAlign w:val="center"/>
          </w:tcPr>
          <w:p w:rsidR="00153C0D" w:rsidRPr="00B70CA1" w:rsidRDefault="00153C0D" w:rsidP="0010638D">
            <w:pPr>
              <w:jc w:val="both"/>
              <w:rPr>
                <w:b/>
                <w:sz w:val="18"/>
                <w:szCs w:val="18"/>
              </w:rPr>
            </w:pPr>
            <w:r w:rsidRPr="00B70CA1">
              <w:rPr>
                <w:b/>
                <w:sz w:val="18"/>
                <w:szCs w:val="18"/>
              </w:rPr>
              <w:t>Общо:</w:t>
            </w:r>
          </w:p>
        </w:tc>
        <w:tc>
          <w:tcPr>
            <w:tcW w:w="536" w:type="pct"/>
            <w:shd w:val="clear" w:color="auto" w:fill="D9D9D9" w:themeFill="background1" w:themeFillShade="D9"/>
            <w:vAlign w:val="center"/>
          </w:tcPr>
          <w:p w:rsidR="00153C0D" w:rsidRPr="00B70CA1" w:rsidRDefault="00153C0D" w:rsidP="007F24FC">
            <w:pPr>
              <w:ind w:left="-284" w:firstLine="284"/>
              <w:rPr>
                <w:b/>
                <w:sz w:val="18"/>
                <w:szCs w:val="18"/>
              </w:rPr>
            </w:pPr>
          </w:p>
        </w:tc>
        <w:tc>
          <w:tcPr>
            <w:tcW w:w="433" w:type="pct"/>
            <w:shd w:val="clear" w:color="auto" w:fill="D9D9D9" w:themeFill="background1" w:themeFillShade="D9"/>
            <w:vAlign w:val="center"/>
          </w:tcPr>
          <w:p w:rsidR="00153C0D" w:rsidRPr="00B70CA1" w:rsidRDefault="00153C0D" w:rsidP="007F24FC">
            <w:pPr>
              <w:ind w:left="-284" w:firstLine="284"/>
              <w:rPr>
                <w:b/>
                <w:sz w:val="18"/>
                <w:szCs w:val="18"/>
              </w:rPr>
            </w:pPr>
          </w:p>
        </w:tc>
        <w:tc>
          <w:tcPr>
            <w:tcW w:w="423" w:type="pct"/>
            <w:shd w:val="clear" w:color="auto" w:fill="D9D9D9" w:themeFill="background1" w:themeFillShade="D9"/>
            <w:vAlign w:val="center"/>
          </w:tcPr>
          <w:p w:rsidR="00153C0D" w:rsidRPr="00B70CA1" w:rsidRDefault="00153C0D" w:rsidP="007F24FC">
            <w:pPr>
              <w:ind w:left="-284" w:firstLine="284"/>
              <w:rPr>
                <w:b/>
                <w:sz w:val="18"/>
                <w:szCs w:val="18"/>
              </w:rPr>
            </w:pPr>
          </w:p>
        </w:tc>
        <w:tc>
          <w:tcPr>
            <w:tcW w:w="423" w:type="pct"/>
            <w:shd w:val="clear" w:color="auto" w:fill="D9D9D9" w:themeFill="background1" w:themeFillShade="D9"/>
            <w:vAlign w:val="center"/>
          </w:tcPr>
          <w:p w:rsidR="00153C0D" w:rsidRPr="00B70CA1" w:rsidRDefault="00153C0D" w:rsidP="007F24FC">
            <w:pPr>
              <w:ind w:left="-284" w:firstLine="284"/>
              <w:rPr>
                <w:b/>
                <w:sz w:val="18"/>
                <w:szCs w:val="18"/>
              </w:rPr>
            </w:pPr>
          </w:p>
        </w:tc>
        <w:tc>
          <w:tcPr>
            <w:tcW w:w="361" w:type="pct"/>
            <w:shd w:val="clear" w:color="auto" w:fill="D9D9D9" w:themeFill="background1" w:themeFillShade="D9"/>
            <w:vAlign w:val="center"/>
          </w:tcPr>
          <w:p w:rsidR="00153C0D" w:rsidRPr="00B70CA1" w:rsidRDefault="00153C0D" w:rsidP="007F24FC">
            <w:pPr>
              <w:ind w:left="-284" w:firstLine="284"/>
              <w:rPr>
                <w:b/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D9D9D9" w:themeFill="background1" w:themeFillShade="D9"/>
            <w:vAlign w:val="center"/>
          </w:tcPr>
          <w:p w:rsidR="00153C0D" w:rsidRPr="00B70CA1" w:rsidRDefault="00153C0D" w:rsidP="007F24FC">
            <w:pPr>
              <w:ind w:left="-284" w:firstLine="284"/>
              <w:rPr>
                <w:b/>
                <w:sz w:val="18"/>
                <w:szCs w:val="18"/>
              </w:rPr>
            </w:pPr>
          </w:p>
        </w:tc>
        <w:tc>
          <w:tcPr>
            <w:tcW w:w="332" w:type="pct"/>
            <w:shd w:val="clear" w:color="auto" w:fill="D9D9D9" w:themeFill="background1" w:themeFillShade="D9"/>
            <w:vAlign w:val="center"/>
          </w:tcPr>
          <w:p w:rsidR="00153C0D" w:rsidRPr="00B70CA1" w:rsidRDefault="00153C0D" w:rsidP="007F24FC">
            <w:pPr>
              <w:ind w:left="-284" w:firstLine="284"/>
              <w:rPr>
                <w:b/>
                <w:sz w:val="18"/>
                <w:szCs w:val="18"/>
              </w:rPr>
            </w:pPr>
          </w:p>
        </w:tc>
        <w:tc>
          <w:tcPr>
            <w:tcW w:w="354" w:type="pct"/>
            <w:shd w:val="clear" w:color="auto" w:fill="D9D9D9" w:themeFill="background1" w:themeFillShade="D9"/>
            <w:vAlign w:val="center"/>
          </w:tcPr>
          <w:p w:rsidR="00153C0D" w:rsidRPr="00B70CA1" w:rsidRDefault="00153C0D" w:rsidP="007F24FC">
            <w:pPr>
              <w:ind w:left="-284" w:firstLine="284"/>
              <w:rPr>
                <w:b/>
                <w:sz w:val="18"/>
                <w:szCs w:val="18"/>
              </w:rPr>
            </w:pPr>
          </w:p>
        </w:tc>
        <w:tc>
          <w:tcPr>
            <w:tcW w:w="355" w:type="pct"/>
            <w:shd w:val="clear" w:color="auto" w:fill="D9D9D9" w:themeFill="background1" w:themeFillShade="D9"/>
            <w:vAlign w:val="center"/>
          </w:tcPr>
          <w:p w:rsidR="00153C0D" w:rsidRPr="00B70CA1" w:rsidRDefault="00153C0D" w:rsidP="007F24FC">
            <w:pPr>
              <w:ind w:left="-284" w:firstLine="284"/>
              <w:rPr>
                <w:b/>
                <w:sz w:val="18"/>
                <w:szCs w:val="18"/>
              </w:rPr>
            </w:pPr>
          </w:p>
        </w:tc>
        <w:tc>
          <w:tcPr>
            <w:tcW w:w="376" w:type="pct"/>
            <w:shd w:val="clear" w:color="auto" w:fill="D9D9D9" w:themeFill="background1" w:themeFillShade="D9"/>
            <w:vAlign w:val="center"/>
          </w:tcPr>
          <w:p w:rsidR="00153C0D" w:rsidRPr="00B70CA1" w:rsidRDefault="00153C0D" w:rsidP="007F24FC">
            <w:pPr>
              <w:ind w:left="-284" w:firstLine="284"/>
              <w:rPr>
                <w:b/>
                <w:sz w:val="18"/>
                <w:szCs w:val="18"/>
              </w:rPr>
            </w:pPr>
          </w:p>
        </w:tc>
      </w:tr>
    </w:tbl>
    <w:p w:rsidR="00A3520E" w:rsidRDefault="00AB0B3D" w:rsidP="007F24FC">
      <w:pPr>
        <w:pStyle w:val="a7"/>
        <w:ind w:left="0"/>
        <w:jc w:val="both"/>
        <w:rPr>
          <w:b/>
          <w:i/>
          <w:sz w:val="18"/>
          <w:szCs w:val="18"/>
          <w:u w:val="single"/>
          <w:lang w:val="en-US" w:eastAsia="ar-SA"/>
        </w:rPr>
      </w:pPr>
      <w:r w:rsidRPr="00AB0B3D">
        <w:rPr>
          <w:b/>
          <w:i/>
          <w:sz w:val="18"/>
          <w:szCs w:val="18"/>
          <w:u w:val="single"/>
          <w:lang w:eastAsia="ar-SA"/>
        </w:rPr>
        <w:t>(излишните редове да се изтрият)</w:t>
      </w:r>
    </w:p>
    <w:p w:rsidR="00AB0B3D" w:rsidRDefault="00AB0B3D" w:rsidP="007F24FC">
      <w:pPr>
        <w:pStyle w:val="a7"/>
        <w:ind w:left="0"/>
        <w:jc w:val="both"/>
        <w:rPr>
          <w:b/>
          <w:i/>
          <w:sz w:val="18"/>
          <w:szCs w:val="18"/>
          <w:u w:val="single"/>
          <w:lang w:val="en-US" w:eastAsia="ar-SA"/>
        </w:rPr>
      </w:pPr>
    </w:p>
    <w:p w:rsidR="00AB0B3D" w:rsidRPr="00AB0B3D" w:rsidRDefault="00AB0B3D" w:rsidP="007F24FC">
      <w:pPr>
        <w:pStyle w:val="a7"/>
        <w:ind w:left="0"/>
        <w:jc w:val="both"/>
        <w:rPr>
          <w:b/>
          <w:i/>
          <w:sz w:val="18"/>
          <w:szCs w:val="18"/>
          <w:u w:val="single"/>
          <w:lang w:val="en-US" w:eastAsia="ar-SA"/>
        </w:rPr>
      </w:pPr>
    </w:p>
    <w:p w:rsidR="00C83C2A" w:rsidRDefault="00C83C2A" w:rsidP="007F24FC">
      <w:pPr>
        <w:pStyle w:val="a7"/>
        <w:ind w:left="0"/>
        <w:jc w:val="both"/>
        <w:rPr>
          <w:b/>
          <w:i/>
          <w:sz w:val="18"/>
          <w:szCs w:val="18"/>
          <w:u w:val="single"/>
          <w:lang w:val="en-US" w:eastAsia="ar-SA"/>
        </w:rPr>
      </w:pPr>
    </w:p>
    <w:p w:rsidR="00C83C2A" w:rsidRDefault="00C83C2A" w:rsidP="007F24FC">
      <w:pPr>
        <w:pStyle w:val="a7"/>
        <w:ind w:left="0"/>
        <w:jc w:val="both"/>
        <w:rPr>
          <w:b/>
          <w:i/>
          <w:sz w:val="18"/>
          <w:szCs w:val="18"/>
          <w:u w:val="single"/>
          <w:lang w:val="en-US" w:eastAsia="ar-SA"/>
        </w:rPr>
      </w:pPr>
    </w:p>
    <w:p w:rsidR="00C83C2A" w:rsidRDefault="00C83C2A" w:rsidP="007F24FC">
      <w:pPr>
        <w:pStyle w:val="a7"/>
        <w:ind w:left="0"/>
        <w:jc w:val="both"/>
        <w:rPr>
          <w:b/>
          <w:i/>
          <w:sz w:val="18"/>
          <w:szCs w:val="18"/>
          <w:u w:val="single"/>
          <w:lang w:val="en-US" w:eastAsia="ar-SA"/>
        </w:rPr>
      </w:pPr>
    </w:p>
    <w:p w:rsidR="00C83C2A" w:rsidRDefault="00C83C2A" w:rsidP="007F24FC">
      <w:pPr>
        <w:pStyle w:val="a7"/>
        <w:ind w:left="0"/>
        <w:jc w:val="both"/>
        <w:rPr>
          <w:b/>
          <w:i/>
          <w:sz w:val="18"/>
          <w:szCs w:val="18"/>
          <w:u w:val="single"/>
          <w:lang w:val="en-US" w:eastAsia="ar-SA"/>
        </w:rPr>
      </w:pPr>
    </w:p>
    <w:p w:rsidR="00C83C2A" w:rsidRDefault="00C83C2A" w:rsidP="007F24FC">
      <w:pPr>
        <w:pStyle w:val="a7"/>
        <w:ind w:left="0"/>
        <w:jc w:val="both"/>
        <w:rPr>
          <w:b/>
          <w:i/>
          <w:sz w:val="18"/>
          <w:szCs w:val="18"/>
          <w:u w:val="single"/>
          <w:lang w:val="en-US" w:eastAsia="ar-SA"/>
        </w:rPr>
      </w:pPr>
    </w:p>
    <w:p w:rsidR="00C83C2A" w:rsidRDefault="00C83C2A" w:rsidP="007F24FC">
      <w:pPr>
        <w:pStyle w:val="a7"/>
        <w:ind w:left="0"/>
        <w:jc w:val="both"/>
        <w:rPr>
          <w:b/>
          <w:i/>
          <w:sz w:val="18"/>
          <w:szCs w:val="18"/>
          <w:u w:val="single"/>
          <w:lang w:val="en-US" w:eastAsia="ar-SA"/>
        </w:rPr>
      </w:pPr>
    </w:p>
    <w:p w:rsidR="00C83C2A" w:rsidRDefault="00C83C2A" w:rsidP="007F24FC">
      <w:pPr>
        <w:pStyle w:val="a7"/>
        <w:ind w:left="0"/>
        <w:jc w:val="both"/>
        <w:rPr>
          <w:b/>
          <w:i/>
          <w:sz w:val="18"/>
          <w:szCs w:val="18"/>
          <w:u w:val="single"/>
          <w:lang w:val="en-US" w:eastAsia="ar-SA"/>
        </w:rPr>
      </w:pPr>
    </w:p>
    <w:p w:rsidR="00C83C2A" w:rsidRDefault="00C83C2A" w:rsidP="007F24FC">
      <w:pPr>
        <w:pStyle w:val="a7"/>
        <w:ind w:left="0"/>
        <w:jc w:val="both"/>
        <w:rPr>
          <w:b/>
          <w:i/>
          <w:sz w:val="18"/>
          <w:szCs w:val="18"/>
          <w:u w:val="single"/>
          <w:lang w:val="en-US" w:eastAsia="ar-SA"/>
        </w:rPr>
      </w:pPr>
    </w:p>
    <w:p w:rsidR="00C83C2A" w:rsidRDefault="00C83C2A" w:rsidP="007F24FC">
      <w:pPr>
        <w:pStyle w:val="a7"/>
        <w:ind w:left="0"/>
        <w:jc w:val="both"/>
        <w:rPr>
          <w:b/>
          <w:i/>
          <w:sz w:val="18"/>
          <w:szCs w:val="18"/>
          <w:u w:val="single"/>
          <w:lang w:val="en-US" w:eastAsia="ar-SA"/>
        </w:rPr>
      </w:pPr>
    </w:p>
    <w:p w:rsidR="00C83C2A" w:rsidRDefault="00C83C2A" w:rsidP="007F24FC">
      <w:pPr>
        <w:pStyle w:val="a7"/>
        <w:ind w:left="0"/>
        <w:jc w:val="both"/>
        <w:rPr>
          <w:b/>
          <w:i/>
          <w:sz w:val="18"/>
          <w:szCs w:val="18"/>
          <w:u w:val="single"/>
          <w:lang w:val="en-US" w:eastAsia="ar-SA"/>
        </w:rPr>
      </w:pPr>
    </w:p>
    <w:p w:rsidR="003E0F61" w:rsidRDefault="00F00A30" w:rsidP="007F24FC">
      <w:pPr>
        <w:pStyle w:val="a7"/>
        <w:ind w:left="0"/>
        <w:jc w:val="both"/>
        <w:rPr>
          <w:b/>
          <w:i/>
          <w:sz w:val="18"/>
          <w:szCs w:val="18"/>
          <w:u w:val="single"/>
          <w:lang w:val="en-US" w:eastAsia="ar-SA"/>
        </w:rPr>
      </w:pPr>
      <w:r w:rsidRPr="00F00A30">
        <w:rPr>
          <w:b/>
          <w:i/>
          <w:sz w:val="18"/>
          <w:szCs w:val="18"/>
          <w:u w:val="single"/>
          <w:lang w:eastAsia="ar-SA"/>
        </w:rPr>
        <w:lastRenderedPageBreak/>
        <w:t xml:space="preserve">Таблица </w:t>
      </w:r>
      <w:r>
        <w:rPr>
          <w:b/>
          <w:i/>
          <w:sz w:val="18"/>
          <w:szCs w:val="18"/>
          <w:u w:val="single"/>
          <w:lang w:eastAsia="ar-SA"/>
        </w:rPr>
        <w:t>5</w:t>
      </w:r>
      <w:r w:rsidRPr="00F00A30">
        <w:rPr>
          <w:b/>
          <w:i/>
          <w:sz w:val="18"/>
          <w:szCs w:val="18"/>
          <w:u w:val="single"/>
          <w:lang w:eastAsia="ar-SA"/>
        </w:rPr>
        <w:t xml:space="preserve">: </w:t>
      </w:r>
      <w:r w:rsidR="003E0F61" w:rsidRPr="00B70CA1">
        <w:rPr>
          <w:b/>
          <w:i/>
          <w:sz w:val="18"/>
          <w:szCs w:val="18"/>
          <w:u w:val="single"/>
          <w:lang w:eastAsia="ar-SA"/>
        </w:rPr>
        <w:t>Изпълнение на СВОМР по мерки и по фондове от сключване на споразумение за финансиране в лева</w:t>
      </w:r>
    </w:p>
    <w:p w:rsidR="00C8416E" w:rsidRDefault="00C8416E" w:rsidP="007F24FC">
      <w:pPr>
        <w:pStyle w:val="a7"/>
        <w:ind w:left="0"/>
        <w:jc w:val="both"/>
        <w:rPr>
          <w:b/>
          <w:i/>
          <w:sz w:val="18"/>
          <w:szCs w:val="18"/>
          <w:u w:val="single"/>
          <w:lang w:val="en-US" w:eastAsia="ar-SA"/>
        </w:rPr>
      </w:pPr>
    </w:p>
    <w:p w:rsidR="00C8416E" w:rsidRDefault="00C8416E" w:rsidP="007F24FC">
      <w:pPr>
        <w:pStyle w:val="a7"/>
        <w:ind w:left="0"/>
        <w:jc w:val="both"/>
        <w:rPr>
          <w:b/>
          <w:sz w:val="18"/>
          <w:szCs w:val="18"/>
          <w:lang w:val="en-US" w:eastAsia="ar-SA"/>
        </w:rPr>
      </w:pPr>
      <w:r w:rsidRPr="00C8416E">
        <w:rPr>
          <w:b/>
          <w:sz w:val="18"/>
          <w:szCs w:val="18"/>
          <w:lang w:val="en-US" w:eastAsia="ar-SA"/>
        </w:rPr>
        <w:t xml:space="preserve">НЕ </w:t>
      </w:r>
      <w:r w:rsidR="00A92524">
        <w:rPr>
          <w:b/>
          <w:sz w:val="18"/>
          <w:szCs w:val="18"/>
          <w:lang w:val="en-US" w:eastAsia="ar-SA"/>
        </w:rPr>
        <w:t xml:space="preserve">E </w:t>
      </w:r>
      <w:r w:rsidRPr="00C8416E">
        <w:rPr>
          <w:b/>
          <w:sz w:val="18"/>
          <w:szCs w:val="18"/>
          <w:lang w:val="en-US" w:eastAsia="ar-SA"/>
        </w:rPr>
        <w:t>ПРИЛОЖИМО</w:t>
      </w:r>
    </w:p>
    <w:p w:rsidR="005D48CD" w:rsidRDefault="005D48CD" w:rsidP="007F24FC">
      <w:pPr>
        <w:pStyle w:val="a7"/>
        <w:ind w:left="0"/>
        <w:jc w:val="both"/>
        <w:rPr>
          <w:b/>
          <w:sz w:val="18"/>
          <w:szCs w:val="18"/>
          <w:lang w:val="en-US" w:eastAsia="ar-SA"/>
        </w:rPr>
      </w:pPr>
    </w:p>
    <w:p w:rsidR="005D48CD" w:rsidRDefault="005D48CD" w:rsidP="007F24FC">
      <w:pPr>
        <w:pStyle w:val="a7"/>
        <w:ind w:left="0"/>
        <w:jc w:val="both"/>
        <w:rPr>
          <w:b/>
          <w:sz w:val="18"/>
          <w:szCs w:val="18"/>
          <w:lang w:val="en-US" w:eastAsia="ar-SA"/>
        </w:rPr>
      </w:pPr>
    </w:p>
    <w:tbl>
      <w:tblPr>
        <w:tblW w:w="559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6"/>
        <w:gridCol w:w="1251"/>
        <w:gridCol w:w="1104"/>
        <w:gridCol w:w="1104"/>
        <w:gridCol w:w="1022"/>
        <w:gridCol w:w="1099"/>
        <w:gridCol w:w="1022"/>
        <w:gridCol w:w="952"/>
        <w:gridCol w:w="1022"/>
        <w:gridCol w:w="1099"/>
        <w:gridCol w:w="1078"/>
        <w:gridCol w:w="1125"/>
        <w:gridCol w:w="1045"/>
        <w:gridCol w:w="1086"/>
      </w:tblGrid>
      <w:tr w:rsidR="001604F2" w:rsidRPr="00B70CA1" w:rsidTr="006022A7">
        <w:trPr>
          <w:trHeight w:val="1689"/>
          <w:jc w:val="center"/>
        </w:trPr>
        <w:tc>
          <w:tcPr>
            <w:tcW w:w="645" w:type="pct"/>
            <w:shd w:val="clear" w:color="auto" w:fill="D9D9D9" w:themeFill="background1" w:themeFillShade="D9"/>
            <w:vAlign w:val="center"/>
          </w:tcPr>
          <w:p w:rsidR="005D48CD" w:rsidRPr="00B70CA1" w:rsidRDefault="005D48CD" w:rsidP="001E2961">
            <w:pPr>
              <w:jc w:val="center"/>
              <w:rPr>
                <w:b/>
                <w:sz w:val="18"/>
                <w:szCs w:val="18"/>
              </w:rPr>
            </w:pPr>
            <w:r w:rsidRPr="00B70CA1">
              <w:rPr>
                <w:b/>
                <w:sz w:val="18"/>
                <w:szCs w:val="18"/>
              </w:rPr>
              <w:t>МЕРКИ ПО ФОНДОВЕ</w:t>
            </w:r>
          </w:p>
        </w:tc>
        <w:tc>
          <w:tcPr>
            <w:tcW w:w="389" w:type="pct"/>
            <w:shd w:val="clear" w:color="auto" w:fill="D9D9D9" w:themeFill="background1" w:themeFillShade="D9"/>
            <w:vAlign w:val="center"/>
          </w:tcPr>
          <w:p w:rsidR="005D48CD" w:rsidRPr="00B70CA1" w:rsidRDefault="005D48CD" w:rsidP="001E2961">
            <w:pPr>
              <w:jc w:val="center"/>
              <w:rPr>
                <w:b/>
                <w:sz w:val="18"/>
                <w:szCs w:val="18"/>
              </w:rPr>
            </w:pPr>
            <w:r w:rsidRPr="00B70CA1">
              <w:rPr>
                <w:b/>
                <w:sz w:val="18"/>
                <w:szCs w:val="18"/>
              </w:rPr>
              <w:t>Одобрен бюджет на субсидията за целия период</w:t>
            </w:r>
          </w:p>
        </w:tc>
        <w:tc>
          <w:tcPr>
            <w:tcW w:w="343" w:type="pct"/>
            <w:shd w:val="clear" w:color="auto" w:fill="D9D9D9" w:themeFill="background1" w:themeFillShade="D9"/>
            <w:vAlign w:val="center"/>
          </w:tcPr>
          <w:p w:rsidR="005D48CD" w:rsidRPr="00B70CA1" w:rsidRDefault="005D48CD" w:rsidP="001E296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Заявен общ размер на разходите по заявления, подадени в МИГ</w:t>
            </w:r>
          </w:p>
        </w:tc>
        <w:tc>
          <w:tcPr>
            <w:tcW w:w="343" w:type="pct"/>
            <w:shd w:val="clear" w:color="auto" w:fill="D9D9D9" w:themeFill="background1" w:themeFillShade="D9"/>
            <w:vAlign w:val="center"/>
          </w:tcPr>
          <w:p w:rsidR="005D48CD" w:rsidRPr="00B70CA1" w:rsidRDefault="005D48CD" w:rsidP="001E296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Заявен общ размер на разходите по заявления, подадени в МИГ</w:t>
            </w:r>
          </w:p>
        </w:tc>
        <w:tc>
          <w:tcPr>
            <w:tcW w:w="318" w:type="pct"/>
            <w:shd w:val="clear" w:color="auto" w:fill="D9D9D9" w:themeFill="background1" w:themeFillShade="D9"/>
            <w:vAlign w:val="center"/>
          </w:tcPr>
          <w:p w:rsidR="005D48CD" w:rsidRPr="00B70CA1" w:rsidRDefault="005D48CD" w:rsidP="001E2961">
            <w:pPr>
              <w:jc w:val="center"/>
              <w:rPr>
                <w:b/>
                <w:sz w:val="18"/>
                <w:szCs w:val="18"/>
              </w:rPr>
            </w:pPr>
            <w:r w:rsidRPr="00B70CA1">
              <w:rPr>
                <w:b/>
                <w:sz w:val="18"/>
                <w:szCs w:val="18"/>
              </w:rPr>
              <w:t>Одобрен общ размер на разходите по проект от МИГ</w:t>
            </w:r>
          </w:p>
        </w:tc>
        <w:tc>
          <w:tcPr>
            <w:tcW w:w="342" w:type="pct"/>
            <w:shd w:val="clear" w:color="auto" w:fill="D9D9D9" w:themeFill="background1" w:themeFillShade="D9"/>
            <w:vAlign w:val="center"/>
          </w:tcPr>
          <w:p w:rsidR="005D48CD" w:rsidRPr="00B70CA1" w:rsidRDefault="005D48CD" w:rsidP="001E296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Субсидия по проектите, одобрени от МИГ</w:t>
            </w:r>
          </w:p>
        </w:tc>
        <w:tc>
          <w:tcPr>
            <w:tcW w:w="318" w:type="pct"/>
            <w:shd w:val="clear" w:color="auto" w:fill="D9D9D9" w:themeFill="background1" w:themeFillShade="D9"/>
            <w:vAlign w:val="center"/>
          </w:tcPr>
          <w:p w:rsidR="005D48CD" w:rsidRPr="00B70CA1" w:rsidRDefault="005D48CD" w:rsidP="001E2961">
            <w:pPr>
              <w:jc w:val="center"/>
              <w:rPr>
                <w:b/>
                <w:sz w:val="18"/>
                <w:szCs w:val="18"/>
              </w:rPr>
            </w:pPr>
            <w:r w:rsidRPr="00B70CA1">
              <w:rPr>
                <w:b/>
                <w:sz w:val="18"/>
                <w:szCs w:val="18"/>
              </w:rPr>
              <w:t>Заявен общ размер на разходите по проект към УО/ДФЗ</w:t>
            </w:r>
          </w:p>
        </w:tc>
        <w:tc>
          <w:tcPr>
            <w:tcW w:w="296" w:type="pct"/>
            <w:shd w:val="clear" w:color="auto" w:fill="D9D9D9" w:themeFill="background1" w:themeFillShade="D9"/>
            <w:vAlign w:val="center"/>
          </w:tcPr>
          <w:p w:rsidR="005D48CD" w:rsidRPr="00B70CA1" w:rsidRDefault="005D48CD" w:rsidP="001E2961">
            <w:pPr>
              <w:ind w:left="72" w:hanging="72"/>
              <w:jc w:val="center"/>
              <w:rPr>
                <w:b/>
                <w:sz w:val="18"/>
                <w:szCs w:val="18"/>
              </w:rPr>
            </w:pPr>
            <w:r w:rsidRPr="00B70CA1">
              <w:rPr>
                <w:b/>
                <w:sz w:val="18"/>
                <w:szCs w:val="18"/>
              </w:rPr>
              <w:t>Заявена субсидия към УО/ ДФЗ</w:t>
            </w:r>
          </w:p>
        </w:tc>
        <w:tc>
          <w:tcPr>
            <w:tcW w:w="318" w:type="pct"/>
            <w:shd w:val="clear" w:color="auto" w:fill="D9D9D9" w:themeFill="background1" w:themeFillShade="D9"/>
            <w:vAlign w:val="center"/>
          </w:tcPr>
          <w:p w:rsidR="005D48CD" w:rsidRPr="00B70CA1" w:rsidRDefault="005D48CD" w:rsidP="001E2961">
            <w:pPr>
              <w:ind w:left="72" w:hanging="72"/>
              <w:jc w:val="center"/>
              <w:rPr>
                <w:b/>
                <w:sz w:val="18"/>
                <w:szCs w:val="18"/>
              </w:rPr>
            </w:pPr>
            <w:r w:rsidRPr="00B70CA1">
              <w:rPr>
                <w:b/>
                <w:sz w:val="18"/>
                <w:szCs w:val="18"/>
              </w:rPr>
              <w:t>Одобрен общ размер на разходите по проект от УО/ДФЗ</w:t>
            </w:r>
          </w:p>
        </w:tc>
        <w:tc>
          <w:tcPr>
            <w:tcW w:w="342" w:type="pct"/>
            <w:shd w:val="clear" w:color="auto" w:fill="D9D9D9" w:themeFill="background1" w:themeFillShade="D9"/>
            <w:vAlign w:val="center"/>
          </w:tcPr>
          <w:p w:rsidR="005D48CD" w:rsidRPr="00B70CA1" w:rsidRDefault="005D48CD" w:rsidP="001E2961">
            <w:pPr>
              <w:ind w:left="72" w:hanging="72"/>
              <w:jc w:val="center"/>
              <w:rPr>
                <w:b/>
                <w:sz w:val="18"/>
                <w:szCs w:val="18"/>
              </w:rPr>
            </w:pPr>
            <w:r w:rsidRPr="001B7453">
              <w:rPr>
                <w:b/>
                <w:sz w:val="18"/>
                <w:szCs w:val="18"/>
              </w:rPr>
              <w:t>Субсидия по проектите, одобрени от УО/ДФЗ</w:t>
            </w:r>
          </w:p>
        </w:tc>
        <w:tc>
          <w:tcPr>
            <w:tcW w:w="335" w:type="pct"/>
            <w:shd w:val="clear" w:color="auto" w:fill="D9D9D9" w:themeFill="background1" w:themeFillShade="D9"/>
            <w:vAlign w:val="center"/>
          </w:tcPr>
          <w:p w:rsidR="005D48CD" w:rsidRPr="00B70CA1" w:rsidRDefault="005D48CD" w:rsidP="001E2961">
            <w:pPr>
              <w:jc w:val="center"/>
              <w:rPr>
                <w:b/>
                <w:sz w:val="18"/>
                <w:szCs w:val="18"/>
              </w:rPr>
            </w:pPr>
            <w:r w:rsidRPr="00B70CA1">
              <w:rPr>
                <w:b/>
                <w:sz w:val="18"/>
                <w:szCs w:val="18"/>
              </w:rPr>
              <w:t>Сключени договори</w:t>
            </w:r>
          </w:p>
        </w:tc>
        <w:tc>
          <w:tcPr>
            <w:tcW w:w="350" w:type="pct"/>
            <w:shd w:val="clear" w:color="auto" w:fill="D9D9D9" w:themeFill="background1" w:themeFillShade="D9"/>
            <w:vAlign w:val="center"/>
          </w:tcPr>
          <w:p w:rsidR="005D48CD" w:rsidRPr="00B70CA1" w:rsidRDefault="005D48CD" w:rsidP="001E2961">
            <w:pPr>
              <w:jc w:val="center"/>
              <w:rPr>
                <w:b/>
                <w:sz w:val="18"/>
                <w:szCs w:val="18"/>
              </w:rPr>
            </w:pPr>
            <w:r w:rsidRPr="00B70CA1">
              <w:rPr>
                <w:b/>
                <w:sz w:val="18"/>
                <w:szCs w:val="18"/>
              </w:rPr>
              <w:t>ОСТАТЪК</w:t>
            </w:r>
          </w:p>
          <w:p w:rsidR="005D48CD" w:rsidRPr="00B70CA1" w:rsidRDefault="005D48CD" w:rsidP="001E2961">
            <w:pPr>
              <w:jc w:val="center"/>
              <w:rPr>
                <w:b/>
                <w:i/>
                <w:sz w:val="18"/>
                <w:szCs w:val="18"/>
              </w:rPr>
            </w:pPr>
            <w:r w:rsidRPr="00B70CA1">
              <w:rPr>
                <w:b/>
                <w:i/>
                <w:sz w:val="18"/>
                <w:szCs w:val="18"/>
              </w:rPr>
              <w:t>колона 2 минус колона 11</w:t>
            </w:r>
          </w:p>
        </w:tc>
        <w:tc>
          <w:tcPr>
            <w:tcW w:w="325" w:type="pct"/>
            <w:shd w:val="clear" w:color="auto" w:fill="D9D9D9" w:themeFill="background1" w:themeFillShade="D9"/>
            <w:vAlign w:val="center"/>
          </w:tcPr>
          <w:p w:rsidR="005D48CD" w:rsidRPr="00B70CA1" w:rsidRDefault="005D48CD" w:rsidP="001E2961">
            <w:pPr>
              <w:jc w:val="center"/>
              <w:rPr>
                <w:b/>
                <w:sz w:val="18"/>
                <w:szCs w:val="18"/>
              </w:rPr>
            </w:pPr>
            <w:r w:rsidRPr="00B70CA1">
              <w:rPr>
                <w:b/>
                <w:sz w:val="18"/>
                <w:szCs w:val="18"/>
              </w:rPr>
              <w:t>Процент на одобрение</w:t>
            </w:r>
          </w:p>
          <w:p w:rsidR="005D48CD" w:rsidRPr="00B70CA1" w:rsidRDefault="005D48CD" w:rsidP="001E2961">
            <w:pPr>
              <w:jc w:val="center"/>
              <w:rPr>
                <w:b/>
                <w:i/>
                <w:sz w:val="18"/>
                <w:szCs w:val="18"/>
              </w:rPr>
            </w:pPr>
            <w:r w:rsidRPr="00B70CA1">
              <w:rPr>
                <w:b/>
                <w:i/>
                <w:sz w:val="18"/>
                <w:szCs w:val="18"/>
              </w:rPr>
              <w:t>колона 11 разделена на колона 2</w:t>
            </w:r>
          </w:p>
        </w:tc>
        <w:tc>
          <w:tcPr>
            <w:tcW w:w="338" w:type="pct"/>
            <w:shd w:val="clear" w:color="auto" w:fill="D9D9D9" w:themeFill="background1" w:themeFillShade="D9"/>
            <w:vAlign w:val="center"/>
          </w:tcPr>
          <w:p w:rsidR="005D48CD" w:rsidRPr="00B70CA1" w:rsidRDefault="005D48CD" w:rsidP="001E2961">
            <w:pPr>
              <w:jc w:val="center"/>
              <w:rPr>
                <w:b/>
                <w:sz w:val="18"/>
                <w:szCs w:val="18"/>
              </w:rPr>
            </w:pPr>
            <w:r w:rsidRPr="00B70CA1">
              <w:rPr>
                <w:b/>
                <w:sz w:val="18"/>
                <w:szCs w:val="18"/>
              </w:rPr>
              <w:t>Изплатена субсидия</w:t>
            </w:r>
          </w:p>
        </w:tc>
      </w:tr>
      <w:tr w:rsidR="00B40046" w:rsidRPr="00B70CA1" w:rsidTr="006022A7">
        <w:trPr>
          <w:trHeight w:val="352"/>
          <w:jc w:val="center"/>
        </w:trPr>
        <w:tc>
          <w:tcPr>
            <w:tcW w:w="645" w:type="pct"/>
            <w:vAlign w:val="center"/>
          </w:tcPr>
          <w:p w:rsidR="005D48CD" w:rsidRPr="00B70CA1" w:rsidRDefault="005D48CD" w:rsidP="001E2961">
            <w:pPr>
              <w:jc w:val="center"/>
              <w:rPr>
                <w:sz w:val="18"/>
                <w:szCs w:val="18"/>
              </w:rPr>
            </w:pPr>
            <w:r w:rsidRPr="00B70CA1">
              <w:rPr>
                <w:sz w:val="18"/>
                <w:szCs w:val="18"/>
              </w:rPr>
              <w:t>1</w:t>
            </w:r>
          </w:p>
        </w:tc>
        <w:tc>
          <w:tcPr>
            <w:tcW w:w="389" w:type="pct"/>
            <w:vAlign w:val="center"/>
          </w:tcPr>
          <w:p w:rsidR="005D48CD" w:rsidRPr="00B70CA1" w:rsidRDefault="005D48CD" w:rsidP="001E2961">
            <w:pPr>
              <w:ind w:left="-284" w:firstLine="284"/>
              <w:jc w:val="center"/>
              <w:rPr>
                <w:sz w:val="18"/>
                <w:szCs w:val="18"/>
              </w:rPr>
            </w:pPr>
            <w:r w:rsidRPr="00B70CA1">
              <w:rPr>
                <w:sz w:val="18"/>
                <w:szCs w:val="18"/>
              </w:rPr>
              <w:t>2</w:t>
            </w:r>
          </w:p>
        </w:tc>
        <w:tc>
          <w:tcPr>
            <w:tcW w:w="343" w:type="pct"/>
            <w:vAlign w:val="center"/>
          </w:tcPr>
          <w:p w:rsidR="005D48CD" w:rsidRPr="00B70CA1" w:rsidRDefault="005D48CD" w:rsidP="001E2961">
            <w:pPr>
              <w:ind w:left="-284" w:firstLine="284"/>
              <w:jc w:val="center"/>
              <w:rPr>
                <w:sz w:val="18"/>
                <w:szCs w:val="18"/>
              </w:rPr>
            </w:pPr>
            <w:r w:rsidRPr="00B70CA1">
              <w:rPr>
                <w:sz w:val="18"/>
                <w:szCs w:val="18"/>
              </w:rPr>
              <w:t>3</w:t>
            </w:r>
          </w:p>
        </w:tc>
        <w:tc>
          <w:tcPr>
            <w:tcW w:w="343" w:type="pct"/>
            <w:vAlign w:val="center"/>
          </w:tcPr>
          <w:p w:rsidR="005D48CD" w:rsidRPr="00B70CA1" w:rsidRDefault="005D48CD" w:rsidP="001E2961">
            <w:pPr>
              <w:ind w:left="-284" w:firstLine="284"/>
              <w:jc w:val="center"/>
              <w:rPr>
                <w:sz w:val="18"/>
                <w:szCs w:val="18"/>
              </w:rPr>
            </w:pPr>
            <w:r w:rsidRPr="00B70CA1">
              <w:rPr>
                <w:sz w:val="18"/>
                <w:szCs w:val="18"/>
              </w:rPr>
              <w:t>4</w:t>
            </w:r>
          </w:p>
        </w:tc>
        <w:tc>
          <w:tcPr>
            <w:tcW w:w="318" w:type="pct"/>
            <w:vAlign w:val="center"/>
          </w:tcPr>
          <w:p w:rsidR="005D48CD" w:rsidRPr="00B70CA1" w:rsidRDefault="005D48CD" w:rsidP="001E2961">
            <w:pPr>
              <w:ind w:left="-284" w:firstLine="284"/>
              <w:jc w:val="center"/>
              <w:rPr>
                <w:sz w:val="18"/>
                <w:szCs w:val="18"/>
              </w:rPr>
            </w:pPr>
            <w:r w:rsidRPr="00B70CA1">
              <w:rPr>
                <w:sz w:val="18"/>
                <w:szCs w:val="18"/>
              </w:rPr>
              <w:t>5</w:t>
            </w:r>
          </w:p>
        </w:tc>
        <w:tc>
          <w:tcPr>
            <w:tcW w:w="342" w:type="pct"/>
            <w:vAlign w:val="center"/>
          </w:tcPr>
          <w:p w:rsidR="005D48CD" w:rsidRPr="00B70CA1" w:rsidRDefault="005D48CD" w:rsidP="001E2961">
            <w:pPr>
              <w:ind w:left="-284" w:firstLine="284"/>
              <w:jc w:val="center"/>
              <w:rPr>
                <w:sz w:val="18"/>
                <w:szCs w:val="18"/>
              </w:rPr>
            </w:pPr>
            <w:r w:rsidRPr="00B70CA1">
              <w:rPr>
                <w:sz w:val="18"/>
                <w:szCs w:val="18"/>
              </w:rPr>
              <w:t>6</w:t>
            </w:r>
          </w:p>
        </w:tc>
        <w:tc>
          <w:tcPr>
            <w:tcW w:w="318" w:type="pct"/>
            <w:vAlign w:val="center"/>
          </w:tcPr>
          <w:p w:rsidR="005D48CD" w:rsidRPr="00B70CA1" w:rsidRDefault="005D48CD" w:rsidP="001E2961">
            <w:pPr>
              <w:ind w:left="-284" w:firstLine="284"/>
              <w:jc w:val="center"/>
              <w:rPr>
                <w:sz w:val="18"/>
                <w:szCs w:val="18"/>
              </w:rPr>
            </w:pPr>
            <w:r w:rsidRPr="00B70CA1">
              <w:rPr>
                <w:sz w:val="18"/>
                <w:szCs w:val="18"/>
              </w:rPr>
              <w:t>7</w:t>
            </w:r>
          </w:p>
        </w:tc>
        <w:tc>
          <w:tcPr>
            <w:tcW w:w="296" w:type="pct"/>
            <w:vAlign w:val="center"/>
          </w:tcPr>
          <w:p w:rsidR="005D48CD" w:rsidRPr="00B70CA1" w:rsidRDefault="005D48CD" w:rsidP="001E2961">
            <w:pPr>
              <w:ind w:left="-284" w:firstLine="284"/>
              <w:jc w:val="center"/>
              <w:rPr>
                <w:sz w:val="18"/>
                <w:szCs w:val="18"/>
              </w:rPr>
            </w:pPr>
            <w:r w:rsidRPr="00B70CA1">
              <w:rPr>
                <w:sz w:val="18"/>
                <w:szCs w:val="18"/>
              </w:rPr>
              <w:t>8</w:t>
            </w:r>
          </w:p>
        </w:tc>
        <w:tc>
          <w:tcPr>
            <w:tcW w:w="318" w:type="pct"/>
            <w:vAlign w:val="center"/>
          </w:tcPr>
          <w:p w:rsidR="005D48CD" w:rsidRPr="00B70CA1" w:rsidRDefault="005D48CD" w:rsidP="001E2961">
            <w:pPr>
              <w:ind w:left="-284" w:firstLine="284"/>
              <w:jc w:val="center"/>
              <w:rPr>
                <w:sz w:val="18"/>
                <w:szCs w:val="18"/>
              </w:rPr>
            </w:pPr>
            <w:r w:rsidRPr="00B70CA1">
              <w:rPr>
                <w:sz w:val="18"/>
                <w:szCs w:val="18"/>
              </w:rPr>
              <w:t>9</w:t>
            </w:r>
          </w:p>
        </w:tc>
        <w:tc>
          <w:tcPr>
            <w:tcW w:w="342" w:type="pct"/>
            <w:vAlign w:val="center"/>
          </w:tcPr>
          <w:p w:rsidR="005D48CD" w:rsidRPr="00B70CA1" w:rsidRDefault="005D48CD" w:rsidP="001E2961">
            <w:pPr>
              <w:ind w:left="-284" w:firstLine="284"/>
              <w:jc w:val="center"/>
              <w:rPr>
                <w:sz w:val="18"/>
                <w:szCs w:val="18"/>
              </w:rPr>
            </w:pPr>
            <w:r w:rsidRPr="00B70CA1">
              <w:rPr>
                <w:sz w:val="18"/>
                <w:szCs w:val="18"/>
              </w:rPr>
              <w:t>10</w:t>
            </w:r>
          </w:p>
        </w:tc>
        <w:tc>
          <w:tcPr>
            <w:tcW w:w="335" w:type="pct"/>
            <w:vAlign w:val="center"/>
          </w:tcPr>
          <w:p w:rsidR="005D48CD" w:rsidRPr="00B70CA1" w:rsidRDefault="005D48CD" w:rsidP="001E2961">
            <w:pPr>
              <w:ind w:left="-284" w:firstLine="284"/>
              <w:jc w:val="center"/>
              <w:rPr>
                <w:sz w:val="18"/>
                <w:szCs w:val="18"/>
              </w:rPr>
            </w:pPr>
            <w:r w:rsidRPr="00B70CA1">
              <w:rPr>
                <w:sz w:val="18"/>
                <w:szCs w:val="18"/>
              </w:rPr>
              <w:t>11</w:t>
            </w:r>
          </w:p>
        </w:tc>
        <w:tc>
          <w:tcPr>
            <w:tcW w:w="350" w:type="pct"/>
            <w:vAlign w:val="center"/>
          </w:tcPr>
          <w:p w:rsidR="005D48CD" w:rsidRPr="00B70CA1" w:rsidRDefault="005D48CD" w:rsidP="001E2961">
            <w:pPr>
              <w:ind w:left="-284" w:firstLine="284"/>
              <w:jc w:val="center"/>
              <w:rPr>
                <w:sz w:val="18"/>
                <w:szCs w:val="18"/>
              </w:rPr>
            </w:pPr>
            <w:r w:rsidRPr="00B70CA1">
              <w:rPr>
                <w:sz w:val="18"/>
                <w:szCs w:val="18"/>
              </w:rPr>
              <w:t>12</w:t>
            </w:r>
          </w:p>
        </w:tc>
        <w:tc>
          <w:tcPr>
            <w:tcW w:w="325" w:type="pct"/>
            <w:vAlign w:val="center"/>
          </w:tcPr>
          <w:p w:rsidR="005D48CD" w:rsidRPr="00B70CA1" w:rsidRDefault="005D48CD" w:rsidP="001E2961">
            <w:pPr>
              <w:ind w:left="-284" w:firstLine="284"/>
              <w:jc w:val="center"/>
              <w:rPr>
                <w:sz w:val="18"/>
                <w:szCs w:val="18"/>
              </w:rPr>
            </w:pPr>
            <w:r w:rsidRPr="00B70CA1">
              <w:rPr>
                <w:sz w:val="18"/>
                <w:szCs w:val="18"/>
              </w:rPr>
              <w:t>13</w:t>
            </w:r>
          </w:p>
        </w:tc>
        <w:tc>
          <w:tcPr>
            <w:tcW w:w="338" w:type="pct"/>
            <w:vAlign w:val="center"/>
          </w:tcPr>
          <w:p w:rsidR="005D48CD" w:rsidRPr="00B70CA1" w:rsidRDefault="005D48CD" w:rsidP="001E2961">
            <w:pPr>
              <w:ind w:left="-284" w:firstLine="284"/>
              <w:jc w:val="center"/>
              <w:rPr>
                <w:sz w:val="18"/>
                <w:szCs w:val="18"/>
              </w:rPr>
            </w:pPr>
            <w:r w:rsidRPr="00B70CA1">
              <w:rPr>
                <w:sz w:val="18"/>
                <w:szCs w:val="18"/>
              </w:rPr>
              <w:t>14</w:t>
            </w:r>
          </w:p>
        </w:tc>
      </w:tr>
      <w:tr w:rsidR="00B40046" w:rsidRPr="00B70CA1" w:rsidTr="006022A7">
        <w:trPr>
          <w:jc w:val="center"/>
        </w:trPr>
        <w:tc>
          <w:tcPr>
            <w:tcW w:w="645" w:type="pct"/>
            <w:vAlign w:val="center"/>
          </w:tcPr>
          <w:p w:rsidR="005D48CD" w:rsidRPr="00B70CA1" w:rsidRDefault="005D48CD" w:rsidP="003B143F">
            <w:pPr>
              <w:jc w:val="both"/>
              <w:rPr>
                <w:sz w:val="18"/>
                <w:szCs w:val="18"/>
              </w:rPr>
            </w:pPr>
            <w:r w:rsidRPr="00B70CA1">
              <w:rPr>
                <w:sz w:val="18"/>
                <w:szCs w:val="18"/>
              </w:rPr>
              <w:t>Мерки, финансирани от ПРСР 2014 - 2020 г. (ЕЗФРСР)</w:t>
            </w:r>
          </w:p>
        </w:tc>
        <w:tc>
          <w:tcPr>
            <w:tcW w:w="389" w:type="pct"/>
            <w:vAlign w:val="center"/>
          </w:tcPr>
          <w:p w:rsidR="005D48CD" w:rsidRPr="009E468E" w:rsidRDefault="00D41B98" w:rsidP="00D41B98">
            <w:pPr>
              <w:ind w:left="-284" w:firstLine="284"/>
              <w:jc w:val="right"/>
              <w:rPr>
                <w:b/>
                <w:sz w:val="18"/>
                <w:szCs w:val="18"/>
              </w:rPr>
            </w:pPr>
            <w:r w:rsidRPr="009E468E">
              <w:rPr>
                <w:b/>
                <w:sz w:val="18"/>
                <w:szCs w:val="18"/>
              </w:rPr>
              <w:t>2 933 700,00</w:t>
            </w:r>
          </w:p>
        </w:tc>
        <w:tc>
          <w:tcPr>
            <w:tcW w:w="343" w:type="pct"/>
            <w:vAlign w:val="center"/>
          </w:tcPr>
          <w:p w:rsidR="005D48CD" w:rsidRPr="00B70CA1" w:rsidRDefault="005D48CD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43" w:type="pct"/>
            <w:vAlign w:val="center"/>
          </w:tcPr>
          <w:p w:rsidR="005D48CD" w:rsidRPr="00B70CA1" w:rsidRDefault="005D48CD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18" w:type="pct"/>
            <w:vAlign w:val="center"/>
          </w:tcPr>
          <w:p w:rsidR="005D48CD" w:rsidRPr="00B70CA1" w:rsidRDefault="005D48CD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42" w:type="pct"/>
            <w:vAlign w:val="center"/>
          </w:tcPr>
          <w:p w:rsidR="005D48CD" w:rsidRPr="00B70CA1" w:rsidRDefault="005D48CD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18" w:type="pct"/>
            <w:vAlign w:val="center"/>
          </w:tcPr>
          <w:p w:rsidR="005D48CD" w:rsidRPr="00B70CA1" w:rsidRDefault="005D48CD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96" w:type="pct"/>
            <w:vAlign w:val="center"/>
          </w:tcPr>
          <w:p w:rsidR="005D48CD" w:rsidRPr="00B70CA1" w:rsidRDefault="005D48CD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18" w:type="pct"/>
            <w:vAlign w:val="center"/>
          </w:tcPr>
          <w:p w:rsidR="005D48CD" w:rsidRPr="00B70CA1" w:rsidRDefault="005D48CD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42" w:type="pct"/>
            <w:vAlign w:val="center"/>
          </w:tcPr>
          <w:p w:rsidR="005D48CD" w:rsidRPr="00B70CA1" w:rsidRDefault="005D48CD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35" w:type="pct"/>
            <w:vAlign w:val="center"/>
          </w:tcPr>
          <w:p w:rsidR="005D48CD" w:rsidRPr="00B70CA1" w:rsidRDefault="005D48CD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50" w:type="pct"/>
            <w:vAlign w:val="center"/>
          </w:tcPr>
          <w:p w:rsidR="005D48CD" w:rsidRPr="00B70CA1" w:rsidRDefault="005D48CD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25" w:type="pct"/>
            <w:vAlign w:val="center"/>
          </w:tcPr>
          <w:p w:rsidR="005D48CD" w:rsidRPr="00B70CA1" w:rsidRDefault="005D48CD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38" w:type="pct"/>
            <w:vAlign w:val="center"/>
          </w:tcPr>
          <w:p w:rsidR="005D48CD" w:rsidRPr="00B70CA1" w:rsidRDefault="005D48CD" w:rsidP="001E2961">
            <w:pPr>
              <w:ind w:left="-284" w:firstLine="284"/>
              <w:rPr>
                <w:sz w:val="18"/>
                <w:szCs w:val="18"/>
              </w:rPr>
            </w:pPr>
          </w:p>
        </w:tc>
      </w:tr>
      <w:tr w:rsidR="00B40046" w:rsidRPr="00B70CA1" w:rsidTr="006022A7">
        <w:trPr>
          <w:jc w:val="center"/>
        </w:trPr>
        <w:tc>
          <w:tcPr>
            <w:tcW w:w="645" w:type="pct"/>
            <w:vAlign w:val="center"/>
          </w:tcPr>
          <w:p w:rsidR="005D48CD" w:rsidRPr="00772B0A" w:rsidRDefault="00D41B98" w:rsidP="003B143F">
            <w:pPr>
              <w:jc w:val="both"/>
              <w:rPr>
                <w:b/>
                <w:sz w:val="18"/>
                <w:szCs w:val="18"/>
              </w:rPr>
            </w:pPr>
            <w:r w:rsidRPr="00772B0A">
              <w:rPr>
                <w:b/>
                <w:sz w:val="18"/>
                <w:szCs w:val="18"/>
              </w:rPr>
              <w:t>4.1</w:t>
            </w:r>
            <w:r w:rsidR="009E468E" w:rsidRPr="00772B0A">
              <w:rPr>
                <w:b/>
              </w:rPr>
              <w:t xml:space="preserve"> </w:t>
            </w:r>
            <w:r w:rsidR="009E468E" w:rsidRPr="00772B0A">
              <w:rPr>
                <w:b/>
                <w:sz w:val="18"/>
                <w:szCs w:val="18"/>
              </w:rPr>
              <w:t>Инвестиции в земеделски стопанства</w:t>
            </w:r>
          </w:p>
        </w:tc>
        <w:tc>
          <w:tcPr>
            <w:tcW w:w="389" w:type="pct"/>
            <w:vAlign w:val="center"/>
          </w:tcPr>
          <w:p w:rsidR="005D48CD" w:rsidRPr="009E468E" w:rsidRDefault="00D41B98" w:rsidP="00D41B98">
            <w:pPr>
              <w:ind w:left="-284" w:firstLine="284"/>
              <w:jc w:val="right"/>
              <w:rPr>
                <w:b/>
                <w:sz w:val="18"/>
                <w:szCs w:val="18"/>
              </w:rPr>
            </w:pPr>
            <w:r w:rsidRPr="009E468E">
              <w:rPr>
                <w:b/>
                <w:sz w:val="18"/>
                <w:szCs w:val="18"/>
              </w:rPr>
              <w:t xml:space="preserve">   550 000,00</w:t>
            </w:r>
          </w:p>
        </w:tc>
        <w:tc>
          <w:tcPr>
            <w:tcW w:w="343" w:type="pct"/>
            <w:vAlign w:val="center"/>
          </w:tcPr>
          <w:p w:rsidR="005D48CD" w:rsidRPr="00B70CA1" w:rsidRDefault="005D48CD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43" w:type="pct"/>
            <w:vAlign w:val="center"/>
          </w:tcPr>
          <w:p w:rsidR="005D48CD" w:rsidRPr="00B70CA1" w:rsidRDefault="005D48CD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18" w:type="pct"/>
            <w:vAlign w:val="center"/>
          </w:tcPr>
          <w:p w:rsidR="005D48CD" w:rsidRPr="00B70CA1" w:rsidRDefault="005D48CD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42" w:type="pct"/>
            <w:vAlign w:val="center"/>
          </w:tcPr>
          <w:p w:rsidR="005D48CD" w:rsidRPr="00B70CA1" w:rsidRDefault="005D48CD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18" w:type="pct"/>
            <w:vAlign w:val="center"/>
          </w:tcPr>
          <w:p w:rsidR="005D48CD" w:rsidRPr="00B70CA1" w:rsidRDefault="005D48CD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96" w:type="pct"/>
            <w:vAlign w:val="center"/>
          </w:tcPr>
          <w:p w:rsidR="005D48CD" w:rsidRPr="00B70CA1" w:rsidRDefault="005D48CD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18" w:type="pct"/>
            <w:vAlign w:val="center"/>
          </w:tcPr>
          <w:p w:rsidR="005D48CD" w:rsidRPr="00B70CA1" w:rsidRDefault="005D48CD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42" w:type="pct"/>
            <w:vAlign w:val="center"/>
          </w:tcPr>
          <w:p w:rsidR="005D48CD" w:rsidRPr="00B70CA1" w:rsidRDefault="005D48CD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35" w:type="pct"/>
            <w:vAlign w:val="center"/>
          </w:tcPr>
          <w:p w:rsidR="005D48CD" w:rsidRPr="00B70CA1" w:rsidRDefault="005D48CD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50" w:type="pct"/>
            <w:vAlign w:val="center"/>
          </w:tcPr>
          <w:p w:rsidR="005D48CD" w:rsidRPr="00B70CA1" w:rsidRDefault="005D48CD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25" w:type="pct"/>
            <w:vAlign w:val="center"/>
          </w:tcPr>
          <w:p w:rsidR="005D48CD" w:rsidRPr="00B70CA1" w:rsidRDefault="005D48CD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38" w:type="pct"/>
            <w:vAlign w:val="center"/>
          </w:tcPr>
          <w:p w:rsidR="005D48CD" w:rsidRPr="00B70CA1" w:rsidRDefault="005D48CD" w:rsidP="001E2961">
            <w:pPr>
              <w:ind w:left="-284" w:firstLine="284"/>
              <w:rPr>
                <w:sz w:val="18"/>
                <w:szCs w:val="18"/>
              </w:rPr>
            </w:pPr>
          </w:p>
        </w:tc>
      </w:tr>
      <w:tr w:rsidR="001604F2" w:rsidRPr="00B70CA1" w:rsidTr="006022A7">
        <w:trPr>
          <w:jc w:val="center"/>
        </w:trPr>
        <w:tc>
          <w:tcPr>
            <w:tcW w:w="645" w:type="pct"/>
            <w:vAlign w:val="center"/>
          </w:tcPr>
          <w:p w:rsidR="00D41B98" w:rsidRPr="00772B0A" w:rsidRDefault="00D41B98" w:rsidP="003B143F">
            <w:pPr>
              <w:jc w:val="both"/>
              <w:rPr>
                <w:b/>
                <w:sz w:val="18"/>
                <w:szCs w:val="18"/>
              </w:rPr>
            </w:pPr>
            <w:r w:rsidRPr="00772B0A">
              <w:rPr>
                <w:b/>
                <w:sz w:val="18"/>
                <w:szCs w:val="18"/>
              </w:rPr>
              <w:t>4.2</w:t>
            </w:r>
            <w:r w:rsidR="009E468E" w:rsidRPr="00772B0A">
              <w:rPr>
                <w:b/>
              </w:rPr>
              <w:t xml:space="preserve"> </w:t>
            </w:r>
            <w:r w:rsidR="009E468E" w:rsidRPr="00772B0A">
              <w:rPr>
                <w:b/>
                <w:sz w:val="18"/>
                <w:szCs w:val="18"/>
              </w:rPr>
              <w:t>Инвестиции в преработка/маркетинг на селскостопански продукти</w:t>
            </w:r>
          </w:p>
        </w:tc>
        <w:tc>
          <w:tcPr>
            <w:tcW w:w="389" w:type="pct"/>
            <w:vAlign w:val="center"/>
          </w:tcPr>
          <w:p w:rsidR="00D41B98" w:rsidRPr="009E468E" w:rsidRDefault="00D41B98" w:rsidP="00D41B98">
            <w:pPr>
              <w:ind w:left="-284" w:firstLine="284"/>
              <w:jc w:val="right"/>
              <w:rPr>
                <w:b/>
                <w:sz w:val="18"/>
                <w:szCs w:val="18"/>
              </w:rPr>
            </w:pPr>
            <w:r w:rsidRPr="009E468E">
              <w:rPr>
                <w:b/>
                <w:sz w:val="18"/>
                <w:szCs w:val="18"/>
              </w:rPr>
              <w:t>300 000,00</w:t>
            </w:r>
          </w:p>
        </w:tc>
        <w:tc>
          <w:tcPr>
            <w:tcW w:w="343" w:type="pct"/>
            <w:vAlign w:val="center"/>
          </w:tcPr>
          <w:p w:rsidR="00D41B98" w:rsidRPr="00B70CA1" w:rsidRDefault="00D41B98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43" w:type="pct"/>
            <w:vAlign w:val="center"/>
          </w:tcPr>
          <w:p w:rsidR="00D41B98" w:rsidRPr="00B70CA1" w:rsidRDefault="00D41B98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18" w:type="pct"/>
            <w:vAlign w:val="center"/>
          </w:tcPr>
          <w:p w:rsidR="00D41B98" w:rsidRPr="00B70CA1" w:rsidRDefault="00D41B98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42" w:type="pct"/>
            <w:vAlign w:val="center"/>
          </w:tcPr>
          <w:p w:rsidR="00D41B98" w:rsidRPr="00B70CA1" w:rsidRDefault="00D41B98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18" w:type="pct"/>
            <w:vAlign w:val="center"/>
          </w:tcPr>
          <w:p w:rsidR="00D41B98" w:rsidRPr="00B70CA1" w:rsidRDefault="00D41B98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96" w:type="pct"/>
            <w:vAlign w:val="center"/>
          </w:tcPr>
          <w:p w:rsidR="00D41B98" w:rsidRPr="00B70CA1" w:rsidRDefault="00D41B98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18" w:type="pct"/>
            <w:vAlign w:val="center"/>
          </w:tcPr>
          <w:p w:rsidR="00D41B98" w:rsidRPr="00B70CA1" w:rsidRDefault="00D41B98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42" w:type="pct"/>
            <w:vAlign w:val="center"/>
          </w:tcPr>
          <w:p w:rsidR="00D41B98" w:rsidRPr="00B70CA1" w:rsidRDefault="00D41B98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35" w:type="pct"/>
            <w:vAlign w:val="center"/>
          </w:tcPr>
          <w:p w:rsidR="00D41B98" w:rsidRPr="00B70CA1" w:rsidRDefault="00D41B98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50" w:type="pct"/>
            <w:vAlign w:val="center"/>
          </w:tcPr>
          <w:p w:rsidR="00D41B98" w:rsidRPr="00B70CA1" w:rsidRDefault="00D41B98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25" w:type="pct"/>
            <w:vAlign w:val="center"/>
          </w:tcPr>
          <w:p w:rsidR="00D41B98" w:rsidRPr="00B70CA1" w:rsidRDefault="00D41B98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38" w:type="pct"/>
            <w:vAlign w:val="center"/>
          </w:tcPr>
          <w:p w:rsidR="00D41B98" w:rsidRPr="00B70CA1" w:rsidRDefault="00D41B98" w:rsidP="001E2961">
            <w:pPr>
              <w:ind w:left="-284" w:firstLine="284"/>
              <w:rPr>
                <w:sz w:val="18"/>
                <w:szCs w:val="18"/>
              </w:rPr>
            </w:pPr>
          </w:p>
        </w:tc>
      </w:tr>
      <w:tr w:rsidR="001604F2" w:rsidRPr="00B70CA1" w:rsidTr="006022A7">
        <w:trPr>
          <w:jc w:val="center"/>
        </w:trPr>
        <w:tc>
          <w:tcPr>
            <w:tcW w:w="645" w:type="pct"/>
            <w:vAlign w:val="center"/>
          </w:tcPr>
          <w:p w:rsidR="00D41B98" w:rsidRPr="00772B0A" w:rsidRDefault="00D41B98" w:rsidP="003B143F">
            <w:pPr>
              <w:jc w:val="both"/>
              <w:rPr>
                <w:b/>
                <w:sz w:val="18"/>
                <w:szCs w:val="18"/>
              </w:rPr>
            </w:pPr>
            <w:r w:rsidRPr="00772B0A">
              <w:rPr>
                <w:b/>
                <w:sz w:val="18"/>
                <w:szCs w:val="18"/>
              </w:rPr>
              <w:t>6.4</w:t>
            </w:r>
            <w:r w:rsidR="009E468E" w:rsidRPr="00772B0A">
              <w:rPr>
                <w:b/>
              </w:rPr>
              <w:t xml:space="preserve"> </w:t>
            </w:r>
            <w:r w:rsidR="009E468E" w:rsidRPr="00772B0A">
              <w:rPr>
                <w:b/>
                <w:sz w:val="18"/>
                <w:szCs w:val="18"/>
              </w:rPr>
              <w:t>Инвестиционна подкрепа за неземеделски дейности</w:t>
            </w:r>
          </w:p>
        </w:tc>
        <w:tc>
          <w:tcPr>
            <w:tcW w:w="389" w:type="pct"/>
            <w:vAlign w:val="center"/>
          </w:tcPr>
          <w:p w:rsidR="00D41B98" w:rsidRPr="009E468E" w:rsidRDefault="00D41B98" w:rsidP="00D41B98">
            <w:pPr>
              <w:ind w:left="-284" w:firstLine="284"/>
              <w:jc w:val="right"/>
              <w:rPr>
                <w:b/>
                <w:sz w:val="18"/>
                <w:szCs w:val="18"/>
              </w:rPr>
            </w:pPr>
            <w:r w:rsidRPr="009E468E">
              <w:rPr>
                <w:b/>
                <w:sz w:val="18"/>
                <w:szCs w:val="18"/>
              </w:rPr>
              <w:t>1 050 000,00</w:t>
            </w:r>
          </w:p>
        </w:tc>
        <w:tc>
          <w:tcPr>
            <w:tcW w:w="343" w:type="pct"/>
            <w:vAlign w:val="center"/>
          </w:tcPr>
          <w:p w:rsidR="00D41B98" w:rsidRPr="00B70CA1" w:rsidRDefault="00D41B98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43" w:type="pct"/>
            <w:vAlign w:val="center"/>
          </w:tcPr>
          <w:p w:rsidR="00D41B98" w:rsidRPr="00B70CA1" w:rsidRDefault="00D41B98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18" w:type="pct"/>
            <w:vAlign w:val="center"/>
          </w:tcPr>
          <w:p w:rsidR="00D41B98" w:rsidRPr="00B70CA1" w:rsidRDefault="00D41B98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42" w:type="pct"/>
            <w:vAlign w:val="center"/>
          </w:tcPr>
          <w:p w:rsidR="00D41B98" w:rsidRPr="00B70CA1" w:rsidRDefault="00D41B98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18" w:type="pct"/>
            <w:vAlign w:val="center"/>
          </w:tcPr>
          <w:p w:rsidR="00D41B98" w:rsidRPr="00B70CA1" w:rsidRDefault="00D41B98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96" w:type="pct"/>
            <w:vAlign w:val="center"/>
          </w:tcPr>
          <w:p w:rsidR="00D41B98" w:rsidRPr="00B70CA1" w:rsidRDefault="00D41B98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18" w:type="pct"/>
            <w:vAlign w:val="center"/>
          </w:tcPr>
          <w:p w:rsidR="00D41B98" w:rsidRPr="00B70CA1" w:rsidRDefault="00D41B98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42" w:type="pct"/>
            <w:vAlign w:val="center"/>
          </w:tcPr>
          <w:p w:rsidR="00D41B98" w:rsidRPr="00B70CA1" w:rsidRDefault="00D41B98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35" w:type="pct"/>
            <w:vAlign w:val="center"/>
          </w:tcPr>
          <w:p w:rsidR="00D41B98" w:rsidRPr="00B70CA1" w:rsidRDefault="00D41B98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50" w:type="pct"/>
            <w:vAlign w:val="center"/>
          </w:tcPr>
          <w:p w:rsidR="00D41B98" w:rsidRPr="00B70CA1" w:rsidRDefault="00D41B98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25" w:type="pct"/>
            <w:vAlign w:val="center"/>
          </w:tcPr>
          <w:p w:rsidR="00D41B98" w:rsidRPr="00B70CA1" w:rsidRDefault="00D41B98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38" w:type="pct"/>
            <w:vAlign w:val="center"/>
          </w:tcPr>
          <w:p w:rsidR="00D41B98" w:rsidRPr="00B70CA1" w:rsidRDefault="00D41B98" w:rsidP="001E2961">
            <w:pPr>
              <w:ind w:left="-284" w:firstLine="284"/>
              <w:rPr>
                <w:sz w:val="18"/>
                <w:szCs w:val="18"/>
              </w:rPr>
            </w:pPr>
          </w:p>
        </w:tc>
      </w:tr>
      <w:tr w:rsidR="001604F2" w:rsidRPr="00B70CA1" w:rsidTr="006022A7">
        <w:trPr>
          <w:jc w:val="center"/>
        </w:trPr>
        <w:tc>
          <w:tcPr>
            <w:tcW w:w="645" w:type="pct"/>
            <w:vAlign w:val="center"/>
          </w:tcPr>
          <w:p w:rsidR="00D41B98" w:rsidRPr="00772B0A" w:rsidRDefault="00D41B98" w:rsidP="003B143F">
            <w:pPr>
              <w:jc w:val="both"/>
              <w:rPr>
                <w:b/>
                <w:sz w:val="18"/>
                <w:szCs w:val="18"/>
              </w:rPr>
            </w:pPr>
            <w:r w:rsidRPr="00772B0A">
              <w:rPr>
                <w:b/>
                <w:sz w:val="18"/>
                <w:szCs w:val="18"/>
              </w:rPr>
              <w:t>7.2</w:t>
            </w:r>
            <w:r w:rsidR="009E468E" w:rsidRPr="00772B0A">
              <w:rPr>
                <w:b/>
              </w:rPr>
              <w:t xml:space="preserve"> </w:t>
            </w:r>
            <w:r w:rsidR="009E468E" w:rsidRPr="00772B0A">
              <w:rPr>
                <w:b/>
                <w:sz w:val="18"/>
                <w:szCs w:val="18"/>
              </w:rPr>
              <w:t>Инвестиции в създаването, подобряването или разширяването на всички видове малка по мащаби инфраструктура</w:t>
            </w:r>
          </w:p>
        </w:tc>
        <w:tc>
          <w:tcPr>
            <w:tcW w:w="389" w:type="pct"/>
            <w:vAlign w:val="center"/>
          </w:tcPr>
          <w:p w:rsidR="00D41B98" w:rsidRPr="009E468E" w:rsidRDefault="00D41B98" w:rsidP="00D41B98">
            <w:pPr>
              <w:ind w:left="-284" w:firstLine="284"/>
              <w:jc w:val="right"/>
              <w:rPr>
                <w:b/>
                <w:sz w:val="18"/>
                <w:szCs w:val="18"/>
              </w:rPr>
            </w:pPr>
            <w:r w:rsidRPr="009E468E">
              <w:rPr>
                <w:b/>
                <w:sz w:val="18"/>
                <w:szCs w:val="18"/>
              </w:rPr>
              <w:t>510 000,00</w:t>
            </w:r>
          </w:p>
        </w:tc>
        <w:tc>
          <w:tcPr>
            <w:tcW w:w="343" w:type="pct"/>
            <w:vAlign w:val="center"/>
          </w:tcPr>
          <w:p w:rsidR="00D41B98" w:rsidRPr="00B70CA1" w:rsidRDefault="00D41B98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43" w:type="pct"/>
            <w:vAlign w:val="center"/>
          </w:tcPr>
          <w:p w:rsidR="00D41B98" w:rsidRPr="00B70CA1" w:rsidRDefault="00D41B98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18" w:type="pct"/>
            <w:vAlign w:val="center"/>
          </w:tcPr>
          <w:p w:rsidR="00D41B98" w:rsidRPr="00B70CA1" w:rsidRDefault="00D41B98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42" w:type="pct"/>
            <w:vAlign w:val="center"/>
          </w:tcPr>
          <w:p w:rsidR="00D41B98" w:rsidRPr="00B70CA1" w:rsidRDefault="00D41B98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18" w:type="pct"/>
            <w:vAlign w:val="center"/>
          </w:tcPr>
          <w:p w:rsidR="00D41B98" w:rsidRPr="00B70CA1" w:rsidRDefault="00D41B98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96" w:type="pct"/>
            <w:vAlign w:val="center"/>
          </w:tcPr>
          <w:p w:rsidR="00D41B98" w:rsidRPr="00B70CA1" w:rsidRDefault="00D41B98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18" w:type="pct"/>
            <w:vAlign w:val="center"/>
          </w:tcPr>
          <w:p w:rsidR="00D41B98" w:rsidRPr="00B70CA1" w:rsidRDefault="00D41B98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42" w:type="pct"/>
            <w:vAlign w:val="center"/>
          </w:tcPr>
          <w:p w:rsidR="00D41B98" w:rsidRPr="00B70CA1" w:rsidRDefault="00D41B98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35" w:type="pct"/>
            <w:vAlign w:val="center"/>
          </w:tcPr>
          <w:p w:rsidR="00D41B98" w:rsidRPr="00B70CA1" w:rsidRDefault="00D41B98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50" w:type="pct"/>
            <w:vAlign w:val="center"/>
          </w:tcPr>
          <w:p w:rsidR="00D41B98" w:rsidRPr="00B70CA1" w:rsidRDefault="00D41B98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25" w:type="pct"/>
            <w:vAlign w:val="center"/>
          </w:tcPr>
          <w:p w:rsidR="00D41B98" w:rsidRPr="00B70CA1" w:rsidRDefault="00D41B98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38" w:type="pct"/>
            <w:vAlign w:val="center"/>
          </w:tcPr>
          <w:p w:rsidR="00D41B98" w:rsidRPr="00B70CA1" w:rsidRDefault="00D41B98" w:rsidP="001E2961">
            <w:pPr>
              <w:ind w:left="-284" w:firstLine="284"/>
              <w:rPr>
                <w:sz w:val="18"/>
                <w:szCs w:val="18"/>
              </w:rPr>
            </w:pPr>
          </w:p>
        </w:tc>
      </w:tr>
      <w:tr w:rsidR="001604F2" w:rsidRPr="00B70CA1" w:rsidTr="006022A7">
        <w:trPr>
          <w:jc w:val="center"/>
        </w:trPr>
        <w:tc>
          <w:tcPr>
            <w:tcW w:w="645" w:type="pct"/>
            <w:vAlign w:val="center"/>
          </w:tcPr>
          <w:p w:rsidR="00D41B98" w:rsidRPr="00772B0A" w:rsidRDefault="00D41B98" w:rsidP="003B143F">
            <w:pPr>
              <w:jc w:val="both"/>
              <w:rPr>
                <w:b/>
                <w:sz w:val="18"/>
                <w:szCs w:val="18"/>
              </w:rPr>
            </w:pPr>
            <w:r w:rsidRPr="00772B0A">
              <w:rPr>
                <w:b/>
                <w:sz w:val="18"/>
                <w:szCs w:val="18"/>
              </w:rPr>
              <w:t>7.5</w:t>
            </w:r>
            <w:r w:rsidR="00772B0A" w:rsidRPr="00772B0A">
              <w:rPr>
                <w:b/>
                <w:sz w:val="18"/>
                <w:szCs w:val="18"/>
              </w:rPr>
              <w:t xml:space="preserve"> </w:t>
            </w:r>
            <w:r w:rsidR="009E468E" w:rsidRPr="00772B0A">
              <w:rPr>
                <w:b/>
                <w:sz w:val="18"/>
                <w:szCs w:val="18"/>
              </w:rPr>
              <w:t xml:space="preserve">Инвестиции свързани с изграждане, реконструкция, ремонт, закупуване на оборудване и/или обзавеждане на посетителски центрове за представяне и експониране на </w:t>
            </w:r>
            <w:r w:rsidR="009E468E" w:rsidRPr="00772B0A">
              <w:rPr>
                <w:b/>
                <w:sz w:val="18"/>
                <w:szCs w:val="18"/>
              </w:rPr>
              <w:lastRenderedPageBreak/>
              <w:t>местното природно и културно наследство и Изграждане, реконструкция, ремонт, закупуване на оборудване и/или обзавеждане на центровете за изкуство и занаяти с туристическа цел</w:t>
            </w:r>
          </w:p>
        </w:tc>
        <w:tc>
          <w:tcPr>
            <w:tcW w:w="389" w:type="pct"/>
            <w:vAlign w:val="center"/>
          </w:tcPr>
          <w:p w:rsidR="00D41B98" w:rsidRPr="009E468E" w:rsidRDefault="00D41B98" w:rsidP="00D41B98">
            <w:pPr>
              <w:ind w:left="-284" w:firstLine="284"/>
              <w:jc w:val="right"/>
              <w:rPr>
                <w:b/>
                <w:sz w:val="18"/>
                <w:szCs w:val="18"/>
              </w:rPr>
            </w:pPr>
            <w:r w:rsidRPr="009E468E">
              <w:rPr>
                <w:b/>
                <w:sz w:val="18"/>
                <w:szCs w:val="18"/>
              </w:rPr>
              <w:lastRenderedPageBreak/>
              <w:t>423 700,00</w:t>
            </w:r>
          </w:p>
        </w:tc>
        <w:tc>
          <w:tcPr>
            <w:tcW w:w="343" w:type="pct"/>
            <w:vAlign w:val="center"/>
          </w:tcPr>
          <w:p w:rsidR="00D41B98" w:rsidRPr="00B70CA1" w:rsidRDefault="00D41B98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43" w:type="pct"/>
            <w:vAlign w:val="center"/>
          </w:tcPr>
          <w:p w:rsidR="00D41B98" w:rsidRPr="00B70CA1" w:rsidRDefault="00D41B98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18" w:type="pct"/>
            <w:vAlign w:val="center"/>
          </w:tcPr>
          <w:p w:rsidR="00D41B98" w:rsidRPr="00B70CA1" w:rsidRDefault="00D41B98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42" w:type="pct"/>
            <w:vAlign w:val="center"/>
          </w:tcPr>
          <w:p w:rsidR="00D41B98" w:rsidRPr="00B70CA1" w:rsidRDefault="00D41B98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18" w:type="pct"/>
            <w:vAlign w:val="center"/>
          </w:tcPr>
          <w:p w:rsidR="00D41B98" w:rsidRPr="00B70CA1" w:rsidRDefault="00D41B98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96" w:type="pct"/>
            <w:vAlign w:val="center"/>
          </w:tcPr>
          <w:p w:rsidR="00D41B98" w:rsidRPr="00B70CA1" w:rsidRDefault="00D41B98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18" w:type="pct"/>
            <w:vAlign w:val="center"/>
          </w:tcPr>
          <w:p w:rsidR="00D41B98" w:rsidRPr="00B70CA1" w:rsidRDefault="00D41B98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42" w:type="pct"/>
            <w:vAlign w:val="center"/>
          </w:tcPr>
          <w:p w:rsidR="00D41B98" w:rsidRPr="00B70CA1" w:rsidRDefault="00D41B98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35" w:type="pct"/>
            <w:vAlign w:val="center"/>
          </w:tcPr>
          <w:p w:rsidR="00D41B98" w:rsidRPr="00B70CA1" w:rsidRDefault="00D41B98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50" w:type="pct"/>
            <w:vAlign w:val="center"/>
          </w:tcPr>
          <w:p w:rsidR="00D41B98" w:rsidRPr="00B70CA1" w:rsidRDefault="00D41B98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25" w:type="pct"/>
            <w:vAlign w:val="center"/>
          </w:tcPr>
          <w:p w:rsidR="00D41B98" w:rsidRPr="00B70CA1" w:rsidRDefault="00D41B98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38" w:type="pct"/>
            <w:vAlign w:val="center"/>
          </w:tcPr>
          <w:p w:rsidR="00D41B98" w:rsidRPr="00B70CA1" w:rsidRDefault="00D41B98" w:rsidP="001E2961">
            <w:pPr>
              <w:ind w:left="-284" w:firstLine="284"/>
              <w:rPr>
                <w:sz w:val="18"/>
                <w:szCs w:val="18"/>
              </w:rPr>
            </w:pPr>
          </w:p>
        </w:tc>
      </w:tr>
      <w:tr w:rsidR="00B40046" w:rsidRPr="00B70CA1" w:rsidTr="006022A7">
        <w:trPr>
          <w:jc w:val="center"/>
        </w:trPr>
        <w:tc>
          <w:tcPr>
            <w:tcW w:w="645" w:type="pct"/>
            <w:vAlign w:val="center"/>
          </w:tcPr>
          <w:p w:rsidR="005D48CD" w:rsidRPr="00B70CA1" w:rsidRDefault="005D48CD" w:rsidP="003B143F">
            <w:pPr>
              <w:jc w:val="both"/>
              <w:rPr>
                <w:sz w:val="18"/>
                <w:szCs w:val="18"/>
              </w:rPr>
            </w:pPr>
            <w:r w:rsidRPr="00B70CA1">
              <w:rPr>
                <w:sz w:val="18"/>
                <w:szCs w:val="18"/>
              </w:rPr>
              <w:t>Мерки, извън обхвата на мерките от Регламент (EC) № 1305/2013, но съответстващи на целите на регламента (финансирани от ЕЗФРСР)</w:t>
            </w:r>
          </w:p>
        </w:tc>
        <w:tc>
          <w:tcPr>
            <w:tcW w:w="389" w:type="pct"/>
            <w:vAlign w:val="center"/>
          </w:tcPr>
          <w:p w:rsidR="005D48CD" w:rsidRPr="00B70CA1" w:rsidRDefault="005D48CD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43" w:type="pct"/>
            <w:vAlign w:val="center"/>
          </w:tcPr>
          <w:p w:rsidR="005D48CD" w:rsidRPr="00B70CA1" w:rsidRDefault="005D48CD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43" w:type="pct"/>
            <w:vAlign w:val="center"/>
          </w:tcPr>
          <w:p w:rsidR="005D48CD" w:rsidRPr="00B70CA1" w:rsidRDefault="005D48CD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18" w:type="pct"/>
            <w:vAlign w:val="center"/>
          </w:tcPr>
          <w:p w:rsidR="005D48CD" w:rsidRPr="00B70CA1" w:rsidRDefault="005D48CD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42" w:type="pct"/>
            <w:vAlign w:val="center"/>
          </w:tcPr>
          <w:p w:rsidR="005D48CD" w:rsidRPr="00B70CA1" w:rsidRDefault="005D48CD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18" w:type="pct"/>
            <w:vAlign w:val="center"/>
          </w:tcPr>
          <w:p w:rsidR="005D48CD" w:rsidRPr="00B70CA1" w:rsidRDefault="005D48CD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96" w:type="pct"/>
            <w:vAlign w:val="center"/>
          </w:tcPr>
          <w:p w:rsidR="005D48CD" w:rsidRPr="00B70CA1" w:rsidRDefault="005D48CD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18" w:type="pct"/>
            <w:vAlign w:val="center"/>
          </w:tcPr>
          <w:p w:rsidR="005D48CD" w:rsidRPr="00B70CA1" w:rsidRDefault="005D48CD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42" w:type="pct"/>
            <w:vAlign w:val="center"/>
          </w:tcPr>
          <w:p w:rsidR="005D48CD" w:rsidRPr="00B70CA1" w:rsidRDefault="005D48CD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35" w:type="pct"/>
            <w:vAlign w:val="center"/>
          </w:tcPr>
          <w:p w:rsidR="005D48CD" w:rsidRPr="00B70CA1" w:rsidRDefault="005D48CD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50" w:type="pct"/>
            <w:vAlign w:val="center"/>
          </w:tcPr>
          <w:p w:rsidR="005D48CD" w:rsidRPr="00B70CA1" w:rsidRDefault="005D48CD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25" w:type="pct"/>
            <w:vAlign w:val="center"/>
          </w:tcPr>
          <w:p w:rsidR="005D48CD" w:rsidRPr="00B70CA1" w:rsidRDefault="005D48CD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38" w:type="pct"/>
            <w:vAlign w:val="center"/>
          </w:tcPr>
          <w:p w:rsidR="005D48CD" w:rsidRPr="00B70CA1" w:rsidRDefault="005D48CD" w:rsidP="001E2961">
            <w:pPr>
              <w:ind w:left="-284" w:firstLine="284"/>
              <w:rPr>
                <w:sz w:val="18"/>
                <w:szCs w:val="18"/>
              </w:rPr>
            </w:pPr>
          </w:p>
        </w:tc>
      </w:tr>
      <w:tr w:rsidR="00B40046" w:rsidRPr="00B70CA1" w:rsidTr="006022A7">
        <w:trPr>
          <w:trHeight w:val="323"/>
          <w:jc w:val="center"/>
        </w:trPr>
        <w:tc>
          <w:tcPr>
            <w:tcW w:w="645" w:type="pct"/>
            <w:tcBorders>
              <w:bottom w:val="single" w:sz="4" w:space="0" w:color="auto"/>
            </w:tcBorders>
            <w:vAlign w:val="center"/>
          </w:tcPr>
          <w:p w:rsidR="005D48CD" w:rsidRPr="00772B0A" w:rsidRDefault="009E468E" w:rsidP="003B143F">
            <w:pPr>
              <w:jc w:val="both"/>
              <w:rPr>
                <w:b/>
                <w:sz w:val="18"/>
                <w:szCs w:val="18"/>
              </w:rPr>
            </w:pPr>
            <w:r w:rsidRPr="00772B0A">
              <w:rPr>
                <w:b/>
                <w:sz w:val="18"/>
                <w:szCs w:val="18"/>
              </w:rPr>
              <w:t>7.11 Съхраняване, развитие и валоризиране на специфичните местни идентичности и местната култураи спорт</w:t>
            </w:r>
          </w:p>
        </w:tc>
        <w:tc>
          <w:tcPr>
            <w:tcW w:w="389" w:type="pct"/>
            <w:tcBorders>
              <w:bottom w:val="single" w:sz="4" w:space="0" w:color="auto"/>
            </w:tcBorders>
            <w:vAlign w:val="center"/>
          </w:tcPr>
          <w:p w:rsidR="005D48CD" w:rsidRPr="00772B0A" w:rsidRDefault="00772B0A" w:rsidP="00772B0A">
            <w:pPr>
              <w:ind w:left="-284" w:firstLine="284"/>
              <w:jc w:val="right"/>
              <w:rPr>
                <w:b/>
                <w:sz w:val="18"/>
                <w:szCs w:val="18"/>
              </w:rPr>
            </w:pPr>
            <w:r w:rsidRPr="00772B0A">
              <w:rPr>
                <w:b/>
                <w:sz w:val="18"/>
                <w:szCs w:val="18"/>
              </w:rPr>
              <w:t>100 000,00</w:t>
            </w:r>
          </w:p>
        </w:tc>
        <w:tc>
          <w:tcPr>
            <w:tcW w:w="343" w:type="pct"/>
            <w:tcBorders>
              <w:bottom w:val="single" w:sz="4" w:space="0" w:color="auto"/>
            </w:tcBorders>
            <w:vAlign w:val="center"/>
          </w:tcPr>
          <w:p w:rsidR="005D48CD" w:rsidRPr="00B70CA1" w:rsidRDefault="005D48CD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43" w:type="pct"/>
            <w:tcBorders>
              <w:bottom w:val="single" w:sz="4" w:space="0" w:color="auto"/>
            </w:tcBorders>
            <w:vAlign w:val="center"/>
          </w:tcPr>
          <w:p w:rsidR="005D48CD" w:rsidRPr="00B70CA1" w:rsidRDefault="005D48CD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18" w:type="pct"/>
            <w:tcBorders>
              <w:bottom w:val="single" w:sz="4" w:space="0" w:color="auto"/>
            </w:tcBorders>
            <w:vAlign w:val="center"/>
          </w:tcPr>
          <w:p w:rsidR="005D48CD" w:rsidRPr="00B70CA1" w:rsidRDefault="005D48CD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42" w:type="pct"/>
            <w:tcBorders>
              <w:bottom w:val="single" w:sz="4" w:space="0" w:color="auto"/>
            </w:tcBorders>
            <w:vAlign w:val="center"/>
          </w:tcPr>
          <w:p w:rsidR="005D48CD" w:rsidRPr="00B70CA1" w:rsidRDefault="005D48CD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18" w:type="pct"/>
            <w:tcBorders>
              <w:bottom w:val="single" w:sz="4" w:space="0" w:color="auto"/>
            </w:tcBorders>
            <w:vAlign w:val="center"/>
          </w:tcPr>
          <w:p w:rsidR="005D48CD" w:rsidRPr="00B70CA1" w:rsidRDefault="005D48CD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bottom w:val="single" w:sz="4" w:space="0" w:color="auto"/>
            </w:tcBorders>
            <w:vAlign w:val="center"/>
          </w:tcPr>
          <w:p w:rsidR="005D48CD" w:rsidRPr="00B70CA1" w:rsidRDefault="005D48CD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18" w:type="pct"/>
            <w:tcBorders>
              <w:bottom w:val="single" w:sz="4" w:space="0" w:color="auto"/>
            </w:tcBorders>
            <w:vAlign w:val="center"/>
          </w:tcPr>
          <w:p w:rsidR="005D48CD" w:rsidRPr="00B70CA1" w:rsidRDefault="005D48CD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42" w:type="pct"/>
            <w:tcBorders>
              <w:bottom w:val="single" w:sz="4" w:space="0" w:color="auto"/>
            </w:tcBorders>
            <w:vAlign w:val="center"/>
          </w:tcPr>
          <w:p w:rsidR="005D48CD" w:rsidRPr="00B70CA1" w:rsidRDefault="005D48CD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35" w:type="pct"/>
            <w:tcBorders>
              <w:bottom w:val="single" w:sz="4" w:space="0" w:color="auto"/>
            </w:tcBorders>
            <w:vAlign w:val="center"/>
          </w:tcPr>
          <w:p w:rsidR="005D48CD" w:rsidRPr="00B70CA1" w:rsidRDefault="005D48CD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50" w:type="pct"/>
            <w:tcBorders>
              <w:bottom w:val="single" w:sz="4" w:space="0" w:color="auto"/>
            </w:tcBorders>
            <w:vAlign w:val="center"/>
          </w:tcPr>
          <w:p w:rsidR="005D48CD" w:rsidRPr="00B70CA1" w:rsidRDefault="005D48CD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25" w:type="pct"/>
            <w:tcBorders>
              <w:bottom w:val="single" w:sz="4" w:space="0" w:color="auto"/>
            </w:tcBorders>
            <w:vAlign w:val="center"/>
          </w:tcPr>
          <w:p w:rsidR="005D48CD" w:rsidRPr="00B70CA1" w:rsidRDefault="005D48CD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38" w:type="pct"/>
            <w:tcBorders>
              <w:bottom w:val="single" w:sz="4" w:space="0" w:color="auto"/>
            </w:tcBorders>
            <w:vAlign w:val="center"/>
          </w:tcPr>
          <w:p w:rsidR="005D48CD" w:rsidRPr="00B70CA1" w:rsidRDefault="005D48CD" w:rsidP="001E2961">
            <w:pPr>
              <w:ind w:left="-284" w:firstLine="284"/>
              <w:rPr>
                <w:sz w:val="18"/>
                <w:szCs w:val="18"/>
              </w:rPr>
            </w:pPr>
          </w:p>
        </w:tc>
      </w:tr>
      <w:tr w:rsidR="00B40046" w:rsidRPr="00B70CA1" w:rsidTr="006022A7">
        <w:trPr>
          <w:trHeight w:val="323"/>
          <w:jc w:val="center"/>
        </w:trPr>
        <w:tc>
          <w:tcPr>
            <w:tcW w:w="645" w:type="pct"/>
            <w:tcBorders>
              <w:bottom w:val="single" w:sz="4" w:space="0" w:color="auto"/>
            </w:tcBorders>
            <w:vAlign w:val="center"/>
          </w:tcPr>
          <w:p w:rsidR="005D48CD" w:rsidRPr="00B70CA1" w:rsidRDefault="005D48CD" w:rsidP="003B143F">
            <w:pPr>
              <w:jc w:val="both"/>
              <w:rPr>
                <w:b/>
                <w:sz w:val="18"/>
                <w:szCs w:val="18"/>
              </w:rPr>
            </w:pPr>
            <w:r w:rsidRPr="00B70CA1">
              <w:rPr>
                <w:sz w:val="18"/>
                <w:szCs w:val="18"/>
              </w:rPr>
              <w:t>Мерки, финансирани от ОПОС (ЕФРР)</w:t>
            </w:r>
          </w:p>
        </w:tc>
        <w:tc>
          <w:tcPr>
            <w:tcW w:w="389" w:type="pct"/>
            <w:tcBorders>
              <w:bottom w:val="single" w:sz="4" w:space="0" w:color="auto"/>
            </w:tcBorders>
            <w:vAlign w:val="center"/>
          </w:tcPr>
          <w:p w:rsidR="005D48CD" w:rsidRPr="00B70CA1" w:rsidRDefault="005D48CD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43" w:type="pct"/>
            <w:tcBorders>
              <w:bottom w:val="single" w:sz="4" w:space="0" w:color="auto"/>
            </w:tcBorders>
            <w:vAlign w:val="center"/>
          </w:tcPr>
          <w:p w:rsidR="005D48CD" w:rsidRPr="00B70CA1" w:rsidRDefault="005D48CD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43" w:type="pct"/>
            <w:tcBorders>
              <w:bottom w:val="single" w:sz="4" w:space="0" w:color="auto"/>
            </w:tcBorders>
            <w:vAlign w:val="center"/>
          </w:tcPr>
          <w:p w:rsidR="005D48CD" w:rsidRPr="00B70CA1" w:rsidRDefault="005D48CD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18" w:type="pct"/>
            <w:tcBorders>
              <w:bottom w:val="single" w:sz="4" w:space="0" w:color="auto"/>
            </w:tcBorders>
            <w:vAlign w:val="center"/>
          </w:tcPr>
          <w:p w:rsidR="005D48CD" w:rsidRPr="00B70CA1" w:rsidRDefault="005D48CD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42" w:type="pct"/>
            <w:tcBorders>
              <w:bottom w:val="single" w:sz="4" w:space="0" w:color="auto"/>
            </w:tcBorders>
            <w:vAlign w:val="center"/>
          </w:tcPr>
          <w:p w:rsidR="005D48CD" w:rsidRPr="00B70CA1" w:rsidRDefault="005D48CD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18" w:type="pct"/>
            <w:tcBorders>
              <w:bottom w:val="single" w:sz="4" w:space="0" w:color="auto"/>
            </w:tcBorders>
            <w:vAlign w:val="center"/>
          </w:tcPr>
          <w:p w:rsidR="005D48CD" w:rsidRPr="00B70CA1" w:rsidRDefault="005D48CD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bottom w:val="single" w:sz="4" w:space="0" w:color="auto"/>
            </w:tcBorders>
            <w:vAlign w:val="center"/>
          </w:tcPr>
          <w:p w:rsidR="005D48CD" w:rsidRPr="00B70CA1" w:rsidRDefault="005D48CD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18" w:type="pct"/>
            <w:tcBorders>
              <w:bottom w:val="single" w:sz="4" w:space="0" w:color="auto"/>
            </w:tcBorders>
            <w:vAlign w:val="center"/>
          </w:tcPr>
          <w:p w:rsidR="005D48CD" w:rsidRPr="00B70CA1" w:rsidRDefault="005D48CD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42" w:type="pct"/>
            <w:tcBorders>
              <w:bottom w:val="single" w:sz="4" w:space="0" w:color="auto"/>
            </w:tcBorders>
            <w:vAlign w:val="center"/>
          </w:tcPr>
          <w:p w:rsidR="005D48CD" w:rsidRPr="00B70CA1" w:rsidRDefault="005D48CD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35" w:type="pct"/>
            <w:tcBorders>
              <w:bottom w:val="single" w:sz="4" w:space="0" w:color="auto"/>
            </w:tcBorders>
            <w:vAlign w:val="center"/>
          </w:tcPr>
          <w:p w:rsidR="005D48CD" w:rsidRPr="00B70CA1" w:rsidRDefault="005D48CD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50" w:type="pct"/>
            <w:tcBorders>
              <w:bottom w:val="single" w:sz="4" w:space="0" w:color="auto"/>
            </w:tcBorders>
            <w:vAlign w:val="center"/>
          </w:tcPr>
          <w:p w:rsidR="005D48CD" w:rsidRPr="00B70CA1" w:rsidRDefault="005D48CD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25" w:type="pct"/>
            <w:tcBorders>
              <w:bottom w:val="single" w:sz="4" w:space="0" w:color="auto"/>
            </w:tcBorders>
            <w:vAlign w:val="center"/>
          </w:tcPr>
          <w:p w:rsidR="005D48CD" w:rsidRPr="00B70CA1" w:rsidRDefault="005D48CD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38" w:type="pct"/>
            <w:tcBorders>
              <w:bottom w:val="single" w:sz="4" w:space="0" w:color="auto"/>
            </w:tcBorders>
            <w:vAlign w:val="center"/>
          </w:tcPr>
          <w:p w:rsidR="005D48CD" w:rsidRPr="00B70CA1" w:rsidRDefault="005D48CD" w:rsidP="001E2961">
            <w:pPr>
              <w:ind w:left="-284" w:firstLine="284"/>
              <w:rPr>
                <w:sz w:val="18"/>
                <w:szCs w:val="18"/>
              </w:rPr>
            </w:pPr>
          </w:p>
        </w:tc>
      </w:tr>
      <w:tr w:rsidR="00B40046" w:rsidRPr="00B70CA1" w:rsidTr="006022A7">
        <w:trPr>
          <w:trHeight w:val="323"/>
          <w:jc w:val="center"/>
        </w:trPr>
        <w:tc>
          <w:tcPr>
            <w:tcW w:w="645" w:type="pct"/>
            <w:tcBorders>
              <w:bottom w:val="single" w:sz="4" w:space="0" w:color="auto"/>
            </w:tcBorders>
            <w:vAlign w:val="center"/>
          </w:tcPr>
          <w:p w:rsidR="005D48CD" w:rsidRPr="00D41B98" w:rsidRDefault="00D41B98" w:rsidP="003B143F">
            <w:pPr>
              <w:jc w:val="both"/>
              <w:rPr>
                <w:b/>
                <w:sz w:val="18"/>
                <w:szCs w:val="18"/>
              </w:rPr>
            </w:pPr>
            <w:r w:rsidRPr="00D41B98">
              <w:rPr>
                <w:b/>
                <w:sz w:val="18"/>
                <w:szCs w:val="18"/>
              </w:rPr>
              <w:t>„Подобряване на природозащитното състояние на видове и местообитания от мрежата Натура 2000 чрез подхода ВОМР“</w:t>
            </w:r>
          </w:p>
        </w:tc>
        <w:tc>
          <w:tcPr>
            <w:tcW w:w="389" w:type="pct"/>
            <w:tcBorders>
              <w:bottom w:val="single" w:sz="4" w:space="0" w:color="auto"/>
            </w:tcBorders>
            <w:vAlign w:val="center"/>
          </w:tcPr>
          <w:p w:rsidR="005D48CD" w:rsidRPr="00D41B98" w:rsidRDefault="00D41B98" w:rsidP="00935CED">
            <w:pPr>
              <w:ind w:left="-284" w:firstLine="284"/>
              <w:jc w:val="right"/>
              <w:rPr>
                <w:b/>
                <w:sz w:val="18"/>
                <w:szCs w:val="18"/>
              </w:rPr>
            </w:pPr>
            <w:r w:rsidRPr="00D41B98">
              <w:rPr>
                <w:b/>
                <w:sz w:val="18"/>
                <w:szCs w:val="18"/>
              </w:rPr>
              <w:t>4 785 157,54</w:t>
            </w:r>
          </w:p>
        </w:tc>
        <w:tc>
          <w:tcPr>
            <w:tcW w:w="343" w:type="pct"/>
            <w:tcBorders>
              <w:bottom w:val="single" w:sz="4" w:space="0" w:color="auto"/>
            </w:tcBorders>
            <w:vAlign w:val="center"/>
          </w:tcPr>
          <w:p w:rsidR="005D48CD" w:rsidRPr="00B70CA1" w:rsidRDefault="005D48CD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43" w:type="pct"/>
            <w:tcBorders>
              <w:bottom w:val="single" w:sz="4" w:space="0" w:color="auto"/>
            </w:tcBorders>
            <w:vAlign w:val="center"/>
          </w:tcPr>
          <w:p w:rsidR="005D48CD" w:rsidRPr="00B70CA1" w:rsidRDefault="005D48CD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18" w:type="pct"/>
            <w:tcBorders>
              <w:bottom w:val="single" w:sz="4" w:space="0" w:color="auto"/>
            </w:tcBorders>
            <w:vAlign w:val="center"/>
          </w:tcPr>
          <w:p w:rsidR="005D48CD" w:rsidRPr="00B70CA1" w:rsidRDefault="005D48CD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42" w:type="pct"/>
            <w:tcBorders>
              <w:bottom w:val="single" w:sz="4" w:space="0" w:color="auto"/>
            </w:tcBorders>
            <w:vAlign w:val="center"/>
          </w:tcPr>
          <w:p w:rsidR="005D48CD" w:rsidRPr="00B70CA1" w:rsidRDefault="005D48CD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18" w:type="pct"/>
            <w:tcBorders>
              <w:bottom w:val="single" w:sz="4" w:space="0" w:color="auto"/>
            </w:tcBorders>
            <w:vAlign w:val="center"/>
          </w:tcPr>
          <w:p w:rsidR="005D48CD" w:rsidRPr="00B70CA1" w:rsidRDefault="005D48CD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bottom w:val="single" w:sz="4" w:space="0" w:color="auto"/>
            </w:tcBorders>
            <w:vAlign w:val="center"/>
          </w:tcPr>
          <w:p w:rsidR="005D48CD" w:rsidRPr="00B70CA1" w:rsidRDefault="005D48CD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18" w:type="pct"/>
            <w:tcBorders>
              <w:bottom w:val="single" w:sz="4" w:space="0" w:color="auto"/>
            </w:tcBorders>
            <w:vAlign w:val="center"/>
          </w:tcPr>
          <w:p w:rsidR="005D48CD" w:rsidRPr="00B70CA1" w:rsidRDefault="005D48CD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42" w:type="pct"/>
            <w:tcBorders>
              <w:bottom w:val="single" w:sz="4" w:space="0" w:color="auto"/>
            </w:tcBorders>
            <w:vAlign w:val="center"/>
          </w:tcPr>
          <w:p w:rsidR="005D48CD" w:rsidRPr="00B70CA1" w:rsidRDefault="005D48CD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35" w:type="pct"/>
            <w:tcBorders>
              <w:bottom w:val="single" w:sz="4" w:space="0" w:color="auto"/>
            </w:tcBorders>
            <w:vAlign w:val="center"/>
          </w:tcPr>
          <w:p w:rsidR="005D48CD" w:rsidRPr="00B70CA1" w:rsidRDefault="005D48CD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50" w:type="pct"/>
            <w:tcBorders>
              <w:bottom w:val="single" w:sz="4" w:space="0" w:color="auto"/>
            </w:tcBorders>
            <w:vAlign w:val="center"/>
          </w:tcPr>
          <w:p w:rsidR="005D48CD" w:rsidRPr="00B70CA1" w:rsidRDefault="005D48CD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25" w:type="pct"/>
            <w:tcBorders>
              <w:bottom w:val="single" w:sz="4" w:space="0" w:color="auto"/>
            </w:tcBorders>
            <w:vAlign w:val="center"/>
          </w:tcPr>
          <w:p w:rsidR="005D48CD" w:rsidRPr="00B70CA1" w:rsidRDefault="005D48CD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38" w:type="pct"/>
            <w:tcBorders>
              <w:bottom w:val="single" w:sz="4" w:space="0" w:color="auto"/>
            </w:tcBorders>
            <w:vAlign w:val="center"/>
          </w:tcPr>
          <w:p w:rsidR="005D48CD" w:rsidRPr="00B70CA1" w:rsidRDefault="005D48CD" w:rsidP="001E2961">
            <w:pPr>
              <w:ind w:left="-284" w:firstLine="284"/>
              <w:rPr>
                <w:sz w:val="18"/>
                <w:szCs w:val="18"/>
              </w:rPr>
            </w:pPr>
          </w:p>
        </w:tc>
      </w:tr>
      <w:tr w:rsidR="00B40046" w:rsidRPr="00B70CA1" w:rsidTr="006022A7">
        <w:trPr>
          <w:trHeight w:val="323"/>
          <w:jc w:val="center"/>
        </w:trPr>
        <w:tc>
          <w:tcPr>
            <w:tcW w:w="645" w:type="pct"/>
            <w:tcBorders>
              <w:bottom w:val="single" w:sz="4" w:space="0" w:color="auto"/>
            </w:tcBorders>
            <w:vAlign w:val="center"/>
          </w:tcPr>
          <w:p w:rsidR="005D48CD" w:rsidRPr="00B70CA1" w:rsidRDefault="005D48CD" w:rsidP="003B143F">
            <w:pPr>
              <w:jc w:val="both"/>
              <w:rPr>
                <w:sz w:val="18"/>
                <w:szCs w:val="18"/>
              </w:rPr>
            </w:pPr>
            <w:r w:rsidRPr="00B70CA1">
              <w:rPr>
                <w:sz w:val="18"/>
                <w:szCs w:val="18"/>
              </w:rPr>
              <w:t>Мерки, финансирани от ОПНОИР (ЕСФ)</w:t>
            </w:r>
          </w:p>
        </w:tc>
        <w:tc>
          <w:tcPr>
            <w:tcW w:w="389" w:type="pct"/>
            <w:tcBorders>
              <w:bottom w:val="single" w:sz="4" w:space="0" w:color="auto"/>
            </w:tcBorders>
            <w:vAlign w:val="center"/>
          </w:tcPr>
          <w:p w:rsidR="005D48CD" w:rsidRPr="00B70CA1" w:rsidRDefault="005D48CD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43" w:type="pct"/>
            <w:tcBorders>
              <w:bottom w:val="single" w:sz="4" w:space="0" w:color="auto"/>
            </w:tcBorders>
            <w:vAlign w:val="center"/>
          </w:tcPr>
          <w:p w:rsidR="005D48CD" w:rsidRPr="00B70CA1" w:rsidRDefault="005D48CD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43" w:type="pct"/>
            <w:tcBorders>
              <w:bottom w:val="single" w:sz="4" w:space="0" w:color="auto"/>
            </w:tcBorders>
            <w:vAlign w:val="center"/>
          </w:tcPr>
          <w:p w:rsidR="005D48CD" w:rsidRPr="00B70CA1" w:rsidRDefault="005D48CD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18" w:type="pct"/>
            <w:tcBorders>
              <w:bottom w:val="single" w:sz="4" w:space="0" w:color="auto"/>
            </w:tcBorders>
            <w:vAlign w:val="center"/>
          </w:tcPr>
          <w:p w:rsidR="005D48CD" w:rsidRPr="00B70CA1" w:rsidRDefault="005D48CD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42" w:type="pct"/>
            <w:tcBorders>
              <w:bottom w:val="single" w:sz="4" w:space="0" w:color="auto"/>
            </w:tcBorders>
            <w:vAlign w:val="center"/>
          </w:tcPr>
          <w:p w:rsidR="005D48CD" w:rsidRPr="00B70CA1" w:rsidRDefault="005D48CD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18" w:type="pct"/>
            <w:tcBorders>
              <w:bottom w:val="single" w:sz="4" w:space="0" w:color="auto"/>
            </w:tcBorders>
            <w:vAlign w:val="center"/>
          </w:tcPr>
          <w:p w:rsidR="005D48CD" w:rsidRPr="00B70CA1" w:rsidRDefault="005D48CD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bottom w:val="single" w:sz="4" w:space="0" w:color="auto"/>
            </w:tcBorders>
            <w:vAlign w:val="center"/>
          </w:tcPr>
          <w:p w:rsidR="005D48CD" w:rsidRPr="00B70CA1" w:rsidRDefault="005D48CD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18" w:type="pct"/>
            <w:tcBorders>
              <w:bottom w:val="single" w:sz="4" w:space="0" w:color="auto"/>
            </w:tcBorders>
            <w:vAlign w:val="center"/>
          </w:tcPr>
          <w:p w:rsidR="005D48CD" w:rsidRPr="00B70CA1" w:rsidRDefault="005D48CD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42" w:type="pct"/>
            <w:tcBorders>
              <w:bottom w:val="single" w:sz="4" w:space="0" w:color="auto"/>
            </w:tcBorders>
            <w:vAlign w:val="center"/>
          </w:tcPr>
          <w:p w:rsidR="005D48CD" w:rsidRPr="00B70CA1" w:rsidRDefault="005D48CD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35" w:type="pct"/>
            <w:tcBorders>
              <w:bottom w:val="single" w:sz="4" w:space="0" w:color="auto"/>
            </w:tcBorders>
            <w:vAlign w:val="center"/>
          </w:tcPr>
          <w:p w:rsidR="005D48CD" w:rsidRPr="00B70CA1" w:rsidRDefault="005D48CD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50" w:type="pct"/>
            <w:tcBorders>
              <w:bottom w:val="single" w:sz="4" w:space="0" w:color="auto"/>
            </w:tcBorders>
            <w:vAlign w:val="center"/>
          </w:tcPr>
          <w:p w:rsidR="005D48CD" w:rsidRPr="00B70CA1" w:rsidRDefault="005D48CD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25" w:type="pct"/>
            <w:tcBorders>
              <w:bottom w:val="single" w:sz="4" w:space="0" w:color="auto"/>
            </w:tcBorders>
            <w:vAlign w:val="center"/>
          </w:tcPr>
          <w:p w:rsidR="005D48CD" w:rsidRPr="00B70CA1" w:rsidRDefault="005D48CD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38" w:type="pct"/>
            <w:tcBorders>
              <w:bottom w:val="single" w:sz="4" w:space="0" w:color="auto"/>
            </w:tcBorders>
            <w:vAlign w:val="center"/>
          </w:tcPr>
          <w:p w:rsidR="005D48CD" w:rsidRPr="00B70CA1" w:rsidRDefault="005D48CD" w:rsidP="001E2961">
            <w:pPr>
              <w:ind w:left="-284" w:firstLine="284"/>
              <w:rPr>
                <w:sz w:val="18"/>
                <w:szCs w:val="18"/>
              </w:rPr>
            </w:pPr>
          </w:p>
        </w:tc>
      </w:tr>
      <w:tr w:rsidR="00B40046" w:rsidRPr="00B70CA1" w:rsidTr="006022A7">
        <w:trPr>
          <w:trHeight w:val="323"/>
          <w:jc w:val="center"/>
        </w:trPr>
        <w:tc>
          <w:tcPr>
            <w:tcW w:w="645" w:type="pct"/>
            <w:tcBorders>
              <w:bottom w:val="single" w:sz="4" w:space="0" w:color="auto"/>
            </w:tcBorders>
            <w:vAlign w:val="center"/>
          </w:tcPr>
          <w:p w:rsidR="005D48CD" w:rsidRPr="00CC5EB9" w:rsidRDefault="003766FF" w:rsidP="003B143F">
            <w:pPr>
              <w:jc w:val="both"/>
              <w:rPr>
                <w:b/>
                <w:sz w:val="18"/>
                <w:szCs w:val="18"/>
              </w:rPr>
            </w:pPr>
            <w:r w:rsidRPr="00CC5EB9">
              <w:rPr>
                <w:b/>
                <w:sz w:val="18"/>
                <w:szCs w:val="18"/>
              </w:rPr>
              <w:t xml:space="preserve">9 </w:t>
            </w:r>
            <w:r w:rsidRPr="00CC5EB9">
              <w:rPr>
                <w:b/>
                <w:sz w:val="18"/>
                <w:szCs w:val="18"/>
                <w:lang w:val="en-US"/>
              </w:rPr>
              <w:t xml:space="preserve">ii </w:t>
            </w:r>
            <w:r w:rsidRPr="00CC5EB9">
              <w:rPr>
                <w:b/>
                <w:sz w:val="18"/>
                <w:szCs w:val="18"/>
              </w:rPr>
              <w:t>Социално-икономическа интеграция на маргинализирани общности като ромите.</w:t>
            </w:r>
          </w:p>
        </w:tc>
        <w:tc>
          <w:tcPr>
            <w:tcW w:w="389" w:type="pct"/>
            <w:tcBorders>
              <w:bottom w:val="single" w:sz="4" w:space="0" w:color="auto"/>
            </w:tcBorders>
            <w:vAlign w:val="center"/>
          </w:tcPr>
          <w:p w:rsidR="005D48CD" w:rsidRPr="00CC5EB9" w:rsidRDefault="00967B63" w:rsidP="00323D87">
            <w:pPr>
              <w:ind w:left="-284" w:firstLine="284"/>
              <w:jc w:val="right"/>
              <w:rPr>
                <w:b/>
                <w:sz w:val="18"/>
                <w:szCs w:val="18"/>
              </w:rPr>
            </w:pPr>
            <w:r w:rsidRPr="00CC5EB9">
              <w:rPr>
                <w:b/>
                <w:sz w:val="18"/>
                <w:szCs w:val="18"/>
              </w:rPr>
              <w:t>704 098,</w:t>
            </w:r>
            <w:r w:rsidR="00CC5EB9" w:rsidRPr="00CC5EB9">
              <w:rPr>
                <w:b/>
                <w:sz w:val="18"/>
                <w:szCs w:val="18"/>
              </w:rPr>
              <w:t>8</w:t>
            </w:r>
            <w:r w:rsidR="00323D87" w:rsidRPr="00CC5EB9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bottom w:val="single" w:sz="4" w:space="0" w:color="auto"/>
            </w:tcBorders>
            <w:vAlign w:val="center"/>
          </w:tcPr>
          <w:p w:rsidR="005D48CD" w:rsidRPr="00323D87" w:rsidRDefault="005D48CD" w:rsidP="00323D87">
            <w:pPr>
              <w:ind w:left="-284" w:firstLine="284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343" w:type="pct"/>
            <w:tcBorders>
              <w:bottom w:val="single" w:sz="4" w:space="0" w:color="auto"/>
            </w:tcBorders>
            <w:vAlign w:val="center"/>
          </w:tcPr>
          <w:p w:rsidR="005D48CD" w:rsidRPr="00B70CA1" w:rsidRDefault="005D48CD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18" w:type="pct"/>
            <w:tcBorders>
              <w:bottom w:val="single" w:sz="4" w:space="0" w:color="auto"/>
            </w:tcBorders>
            <w:vAlign w:val="center"/>
          </w:tcPr>
          <w:p w:rsidR="005D48CD" w:rsidRPr="00B70CA1" w:rsidRDefault="005D48CD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42" w:type="pct"/>
            <w:tcBorders>
              <w:bottom w:val="single" w:sz="4" w:space="0" w:color="auto"/>
            </w:tcBorders>
            <w:vAlign w:val="center"/>
          </w:tcPr>
          <w:p w:rsidR="005D48CD" w:rsidRPr="00B70CA1" w:rsidRDefault="005D48CD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18" w:type="pct"/>
            <w:tcBorders>
              <w:bottom w:val="single" w:sz="4" w:space="0" w:color="auto"/>
            </w:tcBorders>
            <w:vAlign w:val="center"/>
          </w:tcPr>
          <w:p w:rsidR="005D48CD" w:rsidRPr="00B70CA1" w:rsidRDefault="005D48CD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bottom w:val="single" w:sz="4" w:space="0" w:color="auto"/>
            </w:tcBorders>
            <w:vAlign w:val="center"/>
          </w:tcPr>
          <w:p w:rsidR="005D48CD" w:rsidRPr="00B70CA1" w:rsidRDefault="005D48CD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18" w:type="pct"/>
            <w:tcBorders>
              <w:bottom w:val="single" w:sz="4" w:space="0" w:color="auto"/>
            </w:tcBorders>
            <w:vAlign w:val="center"/>
          </w:tcPr>
          <w:p w:rsidR="005D48CD" w:rsidRPr="00B70CA1" w:rsidRDefault="005D48CD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42" w:type="pct"/>
            <w:tcBorders>
              <w:bottom w:val="single" w:sz="4" w:space="0" w:color="auto"/>
            </w:tcBorders>
            <w:vAlign w:val="center"/>
          </w:tcPr>
          <w:p w:rsidR="005D48CD" w:rsidRPr="00B70CA1" w:rsidRDefault="005D48CD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35" w:type="pct"/>
            <w:tcBorders>
              <w:bottom w:val="single" w:sz="4" w:space="0" w:color="auto"/>
            </w:tcBorders>
            <w:vAlign w:val="center"/>
          </w:tcPr>
          <w:p w:rsidR="005D48CD" w:rsidRPr="00B70CA1" w:rsidRDefault="005D48CD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50" w:type="pct"/>
            <w:tcBorders>
              <w:bottom w:val="single" w:sz="4" w:space="0" w:color="auto"/>
            </w:tcBorders>
            <w:vAlign w:val="center"/>
          </w:tcPr>
          <w:p w:rsidR="005D48CD" w:rsidRPr="00B70CA1" w:rsidRDefault="005D48CD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25" w:type="pct"/>
            <w:tcBorders>
              <w:bottom w:val="single" w:sz="4" w:space="0" w:color="auto"/>
            </w:tcBorders>
            <w:vAlign w:val="center"/>
          </w:tcPr>
          <w:p w:rsidR="005D48CD" w:rsidRPr="00B70CA1" w:rsidRDefault="005D48CD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38" w:type="pct"/>
            <w:tcBorders>
              <w:bottom w:val="single" w:sz="4" w:space="0" w:color="auto"/>
            </w:tcBorders>
            <w:vAlign w:val="center"/>
          </w:tcPr>
          <w:p w:rsidR="005D48CD" w:rsidRPr="00B70CA1" w:rsidRDefault="005D48CD" w:rsidP="001E2961">
            <w:pPr>
              <w:ind w:left="-284" w:firstLine="284"/>
              <w:rPr>
                <w:sz w:val="18"/>
                <w:szCs w:val="18"/>
              </w:rPr>
            </w:pPr>
          </w:p>
        </w:tc>
      </w:tr>
      <w:tr w:rsidR="00B40046" w:rsidRPr="00B70CA1" w:rsidTr="006022A7">
        <w:trPr>
          <w:trHeight w:val="323"/>
          <w:jc w:val="center"/>
        </w:trPr>
        <w:tc>
          <w:tcPr>
            <w:tcW w:w="645" w:type="pct"/>
            <w:tcBorders>
              <w:bottom w:val="single" w:sz="4" w:space="0" w:color="auto"/>
            </w:tcBorders>
            <w:vAlign w:val="center"/>
          </w:tcPr>
          <w:p w:rsidR="005D48CD" w:rsidRPr="00B70CA1" w:rsidRDefault="005D48CD" w:rsidP="003B143F">
            <w:pPr>
              <w:jc w:val="both"/>
              <w:rPr>
                <w:b/>
                <w:sz w:val="18"/>
                <w:szCs w:val="18"/>
              </w:rPr>
            </w:pPr>
            <w:r w:rsidRPr="00B70CA1">
              <w:rPr>
                <w:sz w:val="18"/>
                <w:szCs w:val="18"/>
              </w:rPr>
              <w:t>Мерки, финансирани от ОПРЧР (ЕСФ)</w:t>
            </w:r>
          </w:p>
        </w:tc>
        <w:tc>
          <w:tcPr>
            <w:tcW w:w="389" w:type="pct"/>
            <w:tcBorders>
              <w:bottom w:val="single" w:sz="4" w:space="0" w:color="auto"/>
            </w:tcBorders>
            <w:vAlign w:val="center"/>
          </w:tcPr>
          <w:p w:rsidR="005D48CD" w:rsidRPr="00B70CA1" w:rsidRDefault="005D48CD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43" w:type="pct"/>
            <w:tcBorders>
              <w:bottom w:val="single" w:sz="4" w:space="0" w:color="auto"/>
            </w:tcBorders>
            <w:vAlign w:val="center"/>
          </w:tcPr>
          <w:p w:rsidR="005D48CD" w:rsidRPr="00B70CA1" w:rsidRDefault="005D48CD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43" w:type="pct"/>
            <w:tcBorders>
              <w:bottom w:val="single" w:sz="4" w:space="0" w:color="auto"/>
            </w:tcBorders>
            <w:vAlign w:val="center"/>
          </w:tcPr>
          <w:p w:rsidR="005D48CD" w:rsidRPr="00B70CA1" w:rsidRDefault="005D48CD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18" w:type="pct"/>
            <w:tcBorders>
              <w:bottom w:val="single" w:sz="4" w:space="0" w:color="auto"/>
            </w:tcBorders>
            <w:vAlign w:val="center"/>
          </w:tcPr>
          <w:p w:rsidR="005D48CD" w:rsidRPr="00B70CA1" w:rsidRDefault="005D48CD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42" w:type="pct"/>
            <w:tcBorders>
              <w:bottom w:val="single" w:sz="4" w:space="0" w:color="auto"/>
            </w:tcBorders>
            <w:vAlign w:val="center"/>
          </w:tcPr>
          <w:p w:rsidR="005D48CD" w:rsidRPr="00B70CA1" w:rsidRDefault="005D48CD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18" w:type="pct"/>
            <w:tcBorders>
              <w:bottom w:val="single" w:sz="4" w:space="0" w:color="auto"/>
            </w:tcBorders>
            <w:vAlign w:val="center"/>
          </w:tcPr>
          <w:p w:rsidR="005D48CD" w:rsidRPr="00B70CA1" w:rsidRDefault="005D48CD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bottom w:val="single" w:sz="4" w:space="0" w:color="auto"/>
            </w:tcBorders>
            <w:vAlign w:val="center"/>
          </w:tcPr>
          <w:p w:rsidR="005D48CD" w:rsidRPr="00B70CA1" w:rsidRDefault="005D48CD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18" w:type="pct"/>
            <w:tcBorders>
              <w:bottom w:val="single" w:sz="4" w:space="0" w:color="auto"/>
            </w:tcBorders>
            <w:vAlign w:val="center"/>
          </w:tcPr>
          <w:p w:rsidR="005D48CD" w:rsidRPr="00B70CA1" w:rsidRDefault="005D48CD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42" w:type="pct"/>
            <w:tcBorders>
              <w:bottom w:val="single" w:sz="4" w:space="0" w:color="auto"/>
            </w:tcBorders>
            <w:vAlign w:val="center"/>
          </w:tcPr>
          <w:p w:rsidR="005D48CD" w:rsidRPr="00B70CA1" w:rsidRDefault="005D48CD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35" w:type="pct"/>
            <w:tcBorders>
              <w:bottom w:val="single" w:sz="4" w:space="0" w:color="auto"/>
            </w:tcBorders>
            <w:vAlign w:val="center"/>
          </w:tcPr>
          <w:p w:rsidR="005D48CD" w:rsidRPr="00B70CA1" w:rsidRDefault="005D48CD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50" w:type="pct"/>
            <w:tcBorders>
              <w:bottom w:val="single" w:sz="4" w:space="0" w:color="auto"/>
            </w:tcBorders>
            <w:vAlign w:val="center"/>
          </w:tcPr>
          <w:p w:rsidR="005D48CD" w:rsidRPr="00B70CA1" w:rsidRDefault="005D48CD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25" w:type="pct"/>
            <w:tcBorders>
              <w:bottom w:val="single" w:sz="4" w:space="0" w:color="auto"/>
            </w:tcBorders>
            <w:vAlign w:val="center"/>
          </w:tcPr>
          <w:p w:rsidR="005D48CD" w:rsidRPr="00B70CA1" w:rsidRDefault="005D48CD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38" w:type="pct"/>
            <w:tcBorders>
              <w:bottom w:val="single" w:sz="4" w:space="0" w:color="auto"/>
            </w:tcBorders>
            <w:vAlign w:val="center"/>
          </w:tcPr>
          <w:p w:rsidR="005D48CD" w:rsidRPr="00B70CA1" w:rsidRDefault="005D48CD" w:rsidP="001E2961">
            <w:pPr>
              <w:ind w:left="-284" w:firstLine="284"/>
              <w:rPr>
                <w:sz w:val="18"/>
                <w:szCs w:val="18"/>
              </w:rPr>
            </w:pPr>
          </w:p>
        </w:tc>
      </w:tr>
      <w:tr w:rsidR="00B40046" w:rsidRPr="00B70CA1" w:rsidTr="006022A7">
        <w:trPr>
          <w:trHeight w:val="323"/>
          <w:jc w:val="center"/>
        </w:trPr>
        <w:tc>
          <w:tcPr>
            <w:tcW w:w="645" w:type="pct"/>
            <w:tcBorders>
              <w:bottom w:val="single" w:sz="4" w:space="0" w:color="auto"/>
            </w:tcBorders>
            <w:vAlign w:val="center"/>
          </w:tcPr>
          <w:p w:rsidR="005D48CD" w:rsidRPr="00F34221" w:rsidRDefault="006C205F" w:rsidP="003B143F">
            <w:pPr>
              <w:pStyle w:val="a7"/>
              <w:numPr>
                <w:ilvl w:val="1"/>
                <w:numId w:val="23"/>
              </w:numPr>
              <w:ind w:left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1.1 </w:t>
            </w:r>
            <w:r w:rsidR="00F34221" w:rsidRPr="00F34221">
              <w:rPr>
                <w:b/>
                <w:sz w:val="18"/>
                <w:szCs w:val="18"/>
              </w:rPr>
              <w:t xml:space="preserve">„Достъп до заетост за търсещите работа и неактивните лица, включително трайно безработни и лица, </w:t>
            </w:r>
            <w:r w:rsidR="00F34221" w:rsidRPr="00F34221">
              <w:rPr>
                <w:b/>
                <w:sz w:val="18"/>
                <w:szCs w:val="18"/>
              </w:rPr>
              <w:lastRenderedPageBreak/>
              <w:t>отдалечени от пазара на труда, а също и чрез местни инициативи за заетост, и подкрепа за мобилността на работната сила за всички възрастови групи”</w:t>
            </w:r>
          </w:p>
        </w:tc>
        <w:tc>
          <w:tcPr>
            <w:tcW w:w="389" w:type="pct"/>
            <w:tcBorders>
              <w:bottom w:val="single" w:sz="4" w:space="0" w:color="auto"/>
            </w:tcBorders>
            <w:vAlign w:val="center"/>
          </w:tcPr>
          <w:p w:rsidR="005D48CD" w:rsidRPr="00F34221" w:rsidRDefault="00F34221" w:rsidP="00F34221">
            <w:pPr>
              <w:ind w:left="-284" w:firstLine="284"/>
              <w:jc w:val="right"/>
              <w:rPr>
                <w:b/>
                <w:sz w:val="18"/>
                <w:szCs w:val="18"/>
              </w:rPr>
            </w:pPr>
            <w:r w:rsidRPr="00F34221">
              <w:rPr>
                <w:b/>
                <w:sz w:val="18"/>
                <w:szCs w:val="18"/>
              </w:rPr>
              <w:lastRenderedPageBreak/>
              <w:t>645 414,00</w:t>
            </w:r>
          </w:p>
        </w:tc>
        <w:tc>
          <w:tcPr>
            <w:tcW w:w="343" w:type="pct"/>
            <w:tcBorders>
              <w:bottom w:val="single" w:sz="4" w:space="0" w:color="auto"/>
            </w:tcBorders>
            <w:vAlign w:val="center"/>
          </w:tcPr>
          <w:p w:rsidR="005D48CD" w:rsidRPr="00B70CA1" w:rsidRDefault="005D48CD" w:rsidP="00F34221">
            <w:pPr>
              <w:ind w:left="-284" w:firstLine="284"/>
              <w:jc w:val="right"/>
              <w:rPr>
                <w:sz w:val="18"/>
                <w:szCs w:val="18"/>
              </w:rPr>
            </w:pPr>
          </w:p>
        </w:tc>
        <w:tc>
          <w:tcPr>
            <w:tcW w:w="343" w:type="pct"/>
            <w:tcBorders>
              <w:bottom w:val="single" w:sz="4" w:space="0" w:color="auto"/>
            </w:tcBorders>
            <w:vAlign w:val="center"/>
          </w:tcPr>
          <w:p w:rsidR="005D48CD" w:rsidRPr="00B70CA1" w:rsidRDefault="005D48CD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18" w:type="pct"/>
            <w:tcBorders>
              <w:bottom w:val="single" w:sz="4" w:space="0" w:color="auto"/>
            </w:tcBorders>
            <w:vAlign w:val="center"/>
          </w:tcPr>
          <w:p w:rsidR="005D48CD" w:rsidRPr="00B70CA1" w:rsidRDefault="005D48CD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42" w:type="pct"/>
            <w:tcBorders>
              <w:bottom w:val="single" w:sz="4" w:space="0" w:color="auto"/>
            </w:tcBorders>
            <w:vAlign w:val="center"/>
          </w:tcPr>
          <w:p w:rsidR="005D48CD" w:rsidRPr="00B70CA1" w:rsidRDefault="005D48CD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18" w:type="pct"/>
            <w:tcBorders>
              <w:bottom w:val="single" w:sz="4" w:space="0" w:color="auto"/>
            </w:tcBorders>
            <w:vAlign w:val="center"/>
          </w:tcPr>
          <w:p w:rsidR="005D48CD" w:rsidRPr="00B70CA1" w:rsidRDefault="005D48CD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bottom w:val="single" w:sz="4" w:space="0" w:color="auto"/>
            </w:tcBorders>
            <w:vAlign w:val="center"/>
          </w:tcPr>
          <w:p w:rsidR="005D48CD" w:rsidRPr="00B70CA1" w:rsidRDefault="005D48CD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18" w:type="pct"/>
            <w:tcBorders>
              <w:bottom w:val="single" w:sz="4" w:space="0" w:color="auto"/>
            </w:tcBorders>
            <w:vAlign w:val="center"/>
          </w:tcPr>
          <w:p w:rsidR="005D48CD" w:rsidRPr="00B70CA1" w:rsidRDefault="005D48CD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42" w:type="pct"/>
            <w:tcBorders>
              <w:bottom w:val="single" w:sz="4" w:space="0" w:color="auto"/>
            </w:tcBorders>
            <w:vAlign w:val="center"/>
          </w:tcPr>
          <w:p w:rsidR="005D48CD" w:rsidRPr="00B70CA1" w:rsidRDefault="005D48CD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35" w:type="pct"/>
            <w:tcBorders>
              <w:bottom w:val="single" w:sz="4" w:space="0" w:color="auto"/>
            </w:tcBorders>
            <w:vAlign w:val="center"/>
          </w:tcPr>
          <w:p w:rsidR="005D48CD" w:rsidRPr="00B70CA1" w:rsidRDefault="005D48CD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50" w:type="pct"/>
            <w:tcBorders>
              <w:bottom w:val="single" w:sz="4" w:space="0" w:color="auto"/>
            </w:tcBorders>
            <w:vAlign w:val="center"/>
          </w:tcPr>
          <w:p w:rsidR="005D48CD" w:rsidRPr="00B70CA1" w:rsidRDefault="005D48CD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25" w:type="pct"/>
            <w:tcBorders>
              <w:bottom w:val="single" w:sz="4" w:space="0" w:color="auto"/>
            </w:tcBorders>
            <w:vAlign w:val="center"/>
          </w:tcPr>
          <w:p w:rsidR="005D48CD" w:rsidRPr="00B70CA1" w:rsidRDefault="005D48CD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38" w:type="pct"/>
            <w:tcBorders>
              <w:bottom w:val="single" w:sz="4" w:space="0" w:color="auto"/>
            </w:tcBorders>
            <w:vAlign w:val="center"/>
          </w:tcPr>
          <w:p w:rsidR="005D48CD" w:rsidRPr="00B70CA1" w:rsidRDefault="005D48CD" w:rsidP="001E2961">
            <w:pPr>
              <w:ind w:left="-284" w:firstLine="284"/>
              <w:rPr>
                <w:sz w:val="18"/>
                <w:szCs w:val="18"/>
              </w:rPr>
            </w:pPr>
          </w:p>
        </w:tc>
      </w:tr>
      <w:tr w:rsidR="00B40046" w:rsidRPr="00B70CA1" w:rsidTr="006022A7">
        <w:trPr>
          <w:trHeight w:val="323"/>
          <w:jc w:val="center"/>
        </w:trPr>
        <w:tc>
          <w:tcPr>
            <w:tcW w:w="645" w:type="pct"/>
            <w:tcBorders>
              <w:bottom w:val="single" w:sz="4" w:space="0" w:color="auto"/>
            </w:tcBorders>
            <w:vAlign w:val="center"/>
          </w:tcPr>
          <w:p w:rsidR="003B143F" w:rsidRPr="003B143F" w:rsidRDefault="003B143F" w:rsidP="003B143F">
            <w:pPr>
              <w:jc w:val="both"/>
              <w:rPr>
                <w:b/>
                <w:sz w:val="18"/>
                <w:szCs w:val="18"/>
              </w:rPr>
            </w:pPr>
            <w:r w:rsidRPr="00B35CDE">
              <w:rPr>
                <w:b/>
                <w:sz w:val="18"/>
                <w:szCs w:val="18"/>
              </w:rPr>
              <w:t>1.</w:t>
            </w:r>
            <w:r w:rsidRPr="003B143F">
              <w:rPr>
                <w:b/>
                <w:sz w:val="18"/>
                <w:szCs w:val="18"/>
              </w:rPr>
              <w:t xml:space="preserve">3 „Устойчиво интегриране на пазара на труда на младите хора, в частност тези, които не са ангажирани с трудова дейност, </w:t>
            </w:r>
          </w:p>
          <w:p w:rsidR="003B143F" w:rsidRPr="00B70CA1" w:rsidRDefault="003B143F" w:rsidP="003B143F">
            <w:pPr>
              <w:jc w:val="both"/>
              <w:rPr>
                <w:sz w:val="18"/>
                <w:szCs w:val="18"/>
              </w:rPr>
            </w:pPr>
            <w:r w:rsidRPr="003B143F">
              <w:rPr>
                <w:b/>
                <w:sz w:val="18"/>
                <w:szCs w:val="18"/>
              </w:rPr>
              <w:t>безработни младежи извън образование или обучение на възраст до 29 г. вкл., които са със завършено средно или висше образование.</w:t>
            </w:r>
          </w:p>
        </w:tc>
        <w:tc>
          <w:tcPr>
            <w:tcW w:w="389" w:type="pct"/>
            <w:tcBorders>
              <w:bottom w:val="single" w:sz="4" w:space="0" w:color="auto"/>
            </w:tcBorders>
            <w:vAlign w:val="center"/>
          </w:tcPr>
          <w:p w:rsidR="003B143F" w:rsidRPr="003B143F" w:rsidRDefault="003B143F" w:rsidP="003B143F">
            <w:pPr>
              <w:ind w:left="-284" w:firstLine="284"/>
              <w:jc w:val="right"/>
              <w:rPr>
                <w:b/>
                <w:sz w:val="18"/>
                <w:szCs w:val="18"/>
              </w:rPr>
            </w:pPr>
            <w:r w:rsidRPr="003B143F">
              <w:rPr>
                <w:b/>
                <w:sz w:val="18"/>
                <w:szCs w:val="18"/>
              </w:rPr>
              <w:t>195 580,00</w:t>
            </w:r>
          </w:p>
        </w:tc>
        <w:tc>
          <w:tcPr>
            <w:tcW w:w="343" w:type="pct"/>
            <w:tcBorders>
              <w:bottom w:val="single" w:sz="4" w:space="0" w:color="auto"/>
            </w:tcBorders>
            <w:vAlign w:val="center"/>
          </w:tcPr>
          <w:p w:rsidR="003B143F" w:rsidRPr="003B143F" w:rsidRDefault="003B143F" w:rsidP="003B143F">
            <w:pPr>
              <w:ind w:left="-284" w:firstLine="284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343" w:type="pct"/>
            <w:tcBorders>
              <w:bottom w:val="single" w:sz="4" w:space="0" w:color="auto"/>
            </w:tcBorders>
            <w:vAlign w:val="center"/>
          </w:tcPr>
          <w:p w:rsidR="003B143F" w:rsidRPr="00B70CA1" w:rsidRDefault="003B143F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18" w:type="pct"/>
            <w:tcBorders>
              <w:bottom w:val="single" w:sz="4" w:space="0" w:color="auto"/>
            </w:tcBorders>
            <w:vAlign w:val="center"/>
          </w:tcPr>
          <w:p w:rsidR="003B143F" w:rsidRPr="00B70CA1" w:rsidRDefault="003B143F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42" w:type="pct"/>
            <w:tcBorders>
              <w:bottom w:val="single" w:sz="4" w:space="0" w:color="auto"/>
            </w:tcBorders>
            <w:vAlign w:val="center"/>
          </w:tcPr>
          <w:p w:rsidR="003B143F" w:rsidRPr="00B70CA1" w:rsidRDefault="003B143F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18" w:type="pct"/>
            <w:tcBorders>
              <w:bottom w:val="single" w:sz="4" w:space="0" w:color="auto"/>
            </w:tcBorders>
            <w:vAlign w:val="center"/>
          </w:tcPr>
          <w:p w:rsidR="003B143F" w:rsidRPr="00B70CA1" w:rsidRDefault="003B143F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bottom w:val="single" w:sz="4" w:space="0" w:color="auto"/>
            </w:tcBorders>
            <w:vAlign w:val="center"/>
          </w:tcPr>
          <w:p w:rsidR="003B143F" w:rsidRPr="00B70CA1" w:rsidRDefault="003B143F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18" w:type="pct"/>
            <w:tcBorders>
              <w:bottom w:val="single" w:sz="4" w:space="0" w:color="auto"/>
            </w:tcBorders>
            <w:vAlign w:val="center"/>
          </w:tcPr>
          <w:p w:rsidR="003B143F" w:rsidRPr="00B70CA1" w:rsidRDefault="003B143F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42" w:type="pct"/>
            <w:tcBorders>
              <w:bottom w:val="single" w:sz="4" w:space="0" w:color="auto"/>
            </w:tcBorders>
            <w:vAlign w:val="center"/>
          </w:tcPr>
          <w:p w:rsidR="003B143F" w:rsidRPr="00B70CA1" w:rsidRDefault="003B143F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35" w:type="pct"/>
            <w:tcBorders>
              <w:bottom w:val="single" w:sz="4" w:space="0" w:color="auto"/>
            </w:tcBorders>
            <w:vAlign w:val="center"/>
          </w:tcPr>
          <w:p w:rsidR="003B143F" w:rsidRPr="00B70CA1" w:rsidRDefault="003B143F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50" w:type="pct"/>
            <w:tcBorders>
              <w:bottom w:val="single" w:sz="4" w:space="0" w:color="auto"/>
            </w:tcBorders>
            <w:vAlign w:val="center"/>
          </w:tcPr>
          <w:p w:rsidR="003B143F" w:rsidRPr="00B70CA1" w:rsidRDefault="003B143F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25" w:type="pct"/>
            <w:tcBorders>
              <w:bottom w:val="single" w:sz="4" w:space="0" w:color="auto"/>
            </w:tcBorders>
            <w:vAlign w:val="center"/>
          </w:tcPr>
          <w:p w:rsidR="003B143F" w:rsidRPr="00B70CA1" w:rsidRDefault="003B143F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38" w:type="pct"/>
            <w:tcBorders>
              <w:bottom w:val="single" w:sz="4" w:space="0" w:color="auto"/>
            </w:tcBorders>
            <w:vAlign w:val="center"/>
          </w:tcPr>
          <w:p w:rsidR="003B143F" w:rsidRPr="00B70CA1" w:rsidRDefault="003B143F" w:rsidP="001E2961">
            <w:pPr>
              <w:ind w:left="-284" w:firstLine="284"/>
              <w:rPr>
                <w:sz w:val="18"/>
                <w:szCs w:val="18"/>
              </w:rPr>
            </w:pPr>
          </w:p>
        </w:tc>
      </w:tr>
      <w:tr w:rsidR="00B40046" w:rsidRPr="00B70CA1" w:rsidTr="006022A7">
        <w:trPr>
          <w:trHeight w:val="323"/>
          <w:jc w:val="center"/>
        </w:trPr>
        <w:tc>
          <w:tcPr>
            <w:tcW w:w="645" w:type="pct"/>
            <w:tcBorders>
              <w:bottom w:val="single" w:sz="4" w:space="0" w:color="auto"/>
            </w:tcBorders>
            <w:vAlign w:val="center"/>
          </w:tcPr>
          <w:p w:rsidR="00301F3C" w:rsidRPr="00301F3C" w:rsidRDefault="00301F3C" w:rsidP="003B143F">
            <w:pPr>
              <w:jc w:val="both"/>
              <w:rPr>
                <w:b/>
                <w:sz w:val="18"/>
                <w:szCs w:val="18"/>
              </w:rPr>
            </w:pPr>
            <w:r w:rsidRPr="00301F3C">
              <w:rPr>
                <w:b/>
                <w:sz w:val="18"/>
                <w:szCs w:val="18"/>
              </w:rPr>
              <w:t>2.1 „Социално-икономическа интеграция на маргинализирани общности като ромите”</w:t>
            </w:r>
          </w:p>
        </w:tc>
        <w:tc>
          <w:tcPr>
            <w:tcW w:w="389" w:type="pct"/>
            <w:tcBorders>
              <w:bottom w:val="single" w:sz="4" w:space="0" w:color="auto"/>
            </w:tcBorders>
            <w:vAlign w:val="center"/>
          </w:tcPr>
          <w:p w:rsidR="00301F3C" w:rsidRPr="00301F3C" w:rsidRDefault="00301F3C" w:rsidP="00301F3C">
            <w:pPr>
              <w:ind w:left="-284" w:firstLine="284"/>
              <w:jc w:val="right"/>
              <w:rPr>
                <w:b/>
                <w:sz w:val="18"/>
                <w:szCs w:val="18"/>
              </w:rPr>
            </w:pPr>
            <w:r w:rsidRPr="00301F3C">
              <w:rPr>
                <w:b/>
                <w:sz w:val="18"/>
                <w:szCs w:val="18"/>
              </w:rPr>
              <w:t>645 414,00</w:t>
            </w:r>
          </w:p>
        </w:tc>
        <w:tc>
          <w:tcPr>
            <w:tcW w:w="343" w:type="pct"/>
            <w:tcBorders>
              <w:bottom w:val="single" w:sz="4" w:space="0" w:color="auto"/>
            </w:tcBorders>
            <w:vAlign w:val="center"/>
          </w:tcPr>
          <w:p w:rsidR="00301F3C" w:rsidRPr="00B70CA1" w:rsidRDefault="00301F3C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43" w:type="pct"/>
            <w:tcBorders>
              <w:bottom w:val="single" w:sz="4" w:space="0" w:color="auto"/>
            </w:tcBorders>
            <w:vAlign w:val="center"/>
          </w:tcPr>
          <w:p w:rsidR="00301F3C" w:rsidRPr="00B70CA1" w:rsidRDefault="00301F3C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18" w:type="pct"/>
            <w:tcBorders>
              <w:bottom w:val="single" w:sz="4" w:space="0" w:color="auto"/>
            </w:tcBorders>
            <w:vAlign w:val="center"/>
          </w:tcPr>
          <w:p w:rsidR="00301F3C" w:rsidRPr="00B70CA1" w:rsidRDefault="00301F3C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42" w:type="pct"/>
            <w:tcBorders>
              <w:bottom w:val="single" w:sz="4" w:space="0" w:color="auto"/>
            </w:tcBorders>
            <w:vAlign w:val="center"/>
          </w:tcPr>
          <w:p w:rsidR="00301F3C" w:rsidRPr="00B70CA1" w:rsidRDefault="00301F3C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18" w:type="pct"/>
            <w:tcBorders>
              <w:bottom w:val="single" w:sz="4" w:space="0" w:color="auto"/>
            </w:tcBorders>
            <w:vAlign w:val="center"/>
          </w:tcPr>
          <w:p w:rsidR="00301F3C" w:rsidRPr="00B70CA1" w:rsidRDefault="00301F3C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bottom w:val="single" w:sz="4" w:space="0" w:color="auto"/>
            </w:tcBorders>
            <w:vAlign w:val="center"/>
          </w:tcPr>
          <w:p w:rsidR="00301F3C" w:rsidRPr="00B70CA1" w:rsidRDefault="00301F3C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18" w:type="pct"/>
            <w:tcBorders>
              <w:bottom w:val="single" w:sz="4" w:space="0" w:color="auto"/>
            </w:tcBorders>
            <w:vAlign w:val="center"/>
          </w:tcPr>
          <w:p w:rsidR="00301F3C" w:rsidRPr="00B70CA1" w:rsidRDefault="00301F3C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42" w:type="pct"/>
            <w:tcBorders>
              <w:bottom w:val="single" w:sz="4" w:space="0" w:color="auto"/>
            </w:tcBorders>
            <w:vAlign w:val="center"/>
          </w:tcPr>
          <w:p w:rsidR="00301F3C" w:rsidRPr="00B70CA1" w:rsidRDefault="00301F3C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35" w:type="pct"/>
            <w:tcBorders>
              <w:bottom w:val="single" w:sz="4" w:space="0" w:color="auto"/>
            </w:tcBorders>
            <w:vAlign w:val="center"/>
          </w:tcPr>
          <w:p w:rsidR="00301F3C" w:rsidRPr="00B70CA1" w:rsidRDefault="00301F3C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50" w:type="pct"/>
            <w:tcBorders>
              <w:bottom w:val="single" w:sz="4" w:space="0" w:color="auto"/>
            </w:tcBorders>
            <w:vAlign w:val="center"/>
          </w:tcPr>
          <w:p w:rsidR="00301F3C" w:rsidRPr="00B70CA1" w:rsidRDefault="00301F3C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25" w:type="pct"/>
            <w:tcBorders>
              <w:bottom w:val="single" w:sz="4" w:space="0" w:color="auto"/>
            </w:tcBorders>
            <w:vAlign w:val="center"/>
          </w:tcPr>
          <w:p w:rsidR="00301F3C" w:rsidRPr="00B70CA1" w:rsidRDefault="00301F3C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38" w:type="pct"/>
            <w:tcBorders>
              <w:bottom w:val="single" w:sz="4" w:space="0" w:color="auto"/>
            </w:tcBorders>
            <w:vAlign w:val="center"/>
          </w:tcPr>
          <w:p w:rsidR="00301F3C" w:rsidRPr="00B70CA1" w:rsidRDefault="00301F3C" w:rsidP="001E2961">
            <w:pPr>
              <w:ind w:left="-284" w:firstLine="284"/>
              <w:rPr>
                <w:sz w:val="18"/>
                <w:szCs w:val="18"/>
              </w:rPr>
            </w:pPr>
          </w:p>
        </w:tc>
      </w:tr>
      <w:tr w:rsidR="00B40046" w:rsidRPr="00B70CA1" w:rsidTr="006022A7">
        <w:trPr>
          <w:trHeight w:val="323"/>
          <w:jc w:val="center"/>
        </w:trPr>
        <w:tc>
          <w:tcPr>
            <w:tcW w:w="645" w:type="pct"/>
            <w:tcBorders>
              <w:bottom w:val="single" w:sz="4" w:space="0" w:color="auto"/>
            </w:tcBorders>
            <w:vAlign w:val="center"/>
          </w:tcPr>
          <w:p w:rsidR="005D48CD" w:rsidRPr="00B70CA1" w:rsidRDefault="005D48CD" w:rsidP="003B143F">
            <w:pPr>
              <w:jc w:val="both"/>
              <w:rPr>
                <w:sz w:val="18"/>
                <w:szCs w:val="18"/>
              </w:rPr>
            </w:pPr>
            <w:r w:rsidRPr="00B70CA1">
              <w:rPr>
                <w:sz w:val="18"/>
                <w:szCs w:val="18"/>
              </w:rPr>
              <w:t>Мерки, финансирани от ОПИК (ЕФРР)</w:t>
            </w:r>
          </w:p>
        </w:tc>
        <w:tc>
          <w:tcPr>
            <w:tcW w:w="389" w:type="pct"/>
            <w:tcBorders>
              <w:bottom w:val="single" w:sz="4" w:space="0" w:color="auto"/>
            </w:tcBorders>
            <w:vAlign w:val="center"/>
          </w:tcPr>
          <w:p w:rsidR="005D48CD" w:rsidRPr="00B70CA1" w:rsidRDefault="005D48CD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43" w:type="pct"/>
            <w:tcBorders>
              <w:bottom w:val="single" w:sz="4" w:space="0" w:color="auto"/>
            </w:tcBorders>
            <w:vAlign w:val="center"/>
          </w:tcPr>
          <w:p w:rsidR="005D48CD" w:rsidRPr="00B70CA1" w:rsidRDefault="005D48CD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43" w:type="pct"/>
            <w:tcBorders>
              <w:bottom w:val="single" w:sz="4" w:space="0" w:color="auto"/>
            </w:tcBorders>
            <w:vAlign w:val="center"/>
          </w:tcPr>
          <w:p w:rsidR="005D48CD" w:rsidRPr="00B70CA1" w:rsidRDefault="005D48CD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18" w:type="pct"/>
            <w:tcBorders>
              <w:bottom w:val="single" w:sz="4" w:space="0" w:color="auto"/>
            </w:tcBorders>
            <w:vAlign w:val="center"/>
          </w:tcPr>
          <w:p w:rsidR="005D48CD" w:rsidRPr="00B70CA1" w:rsidRDefault="005D48CD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42" w:type="pct"/>
            <w:tcBorders>
              <w:bottom w:val="single" w:sz="4" w:space="0" w:color="auto"/>
            </w:tcBorders>
            <w:vAlign w:val="center"/>
          </w:tcPr>
          <w:p w:rsidR="005D48CD" w:rsidRPr="00B70CA1" w:rsidRDefault="005D48CD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18" w:type="pct"/>
            <w:tcBorders>
              <w:bottom w:val="single" w:sz="4" w:space="0" w:color="auto"/>
            </w:tcBorders>
            <w:vAlign w:val="center"/>
          </w:tcPr>
          <w:p w:rsidR="005D48CD" w:rsidRPr="00B70CA1" w:rsidRDefault="005D48CD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bottom w:val="single" w:sz="4" w:space="0" w:color="auto"/>
            </w:tcBorders>
            <w:vAlign w:val="center"/>
          </w:tcPr>
          <w:p w:rsidR="005D48CD" w:rsidRPr="00B70CA1" w:rsidRDefault="005D48CD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18" w:type="pct"/>
            <w:tcBorders>
              <w:bottom w:val="single" w:sz="4" w:space="0" w:color="auto"/>
            </w:tcBorders>
            <w:vAlign w:val="center"/>
          </w:tcPr>
          <w:p w:rsidR="005D48CD" w:rsidRPr="00B70CA1" w:rsidRDefault="005D48CD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42" w:type="pct"/>
            <w:tcBorders>
              <w:bottom w:val="single" w:sz="4" w:space="0" w:color="auto"/>
            </w:tcBorders>
            <w:vAlign w:val="center"/>
          </w:tcPr>
          <w:p w:rsidR="005D48CD" w:rsidRPr="00B70CA1" w:rsidRDefault="005D48CD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35" w:type="pct"/>
            <w:tcBorders>
              <w:bottom w:val="single" w:sz="4" w:space="0" w:color="auto"/>
            </w:tcBorders>
            <w:vAlign w:val="center"/>
          </w:tcPr>
          <w:p w:rsidR="005D48CD" w:rsidRPr="00B70CA1" w:rsidRDefault="005D48CD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50" w:type="pct"/>
            <w:tcBorders>
              <w:bottom w:val="single" w:sz="4" w:space="0" w:color="auto"/>
            </w:tcBorders>
            <w:vAlign w:val="center"/>
          </w:tcPr>
          <w:p w:rsidR="005D48CD" w:rsidRPr="00B70CA1" w:rsidRDefault="005D48CD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25" w:type="pct"/>
            <w:tcBorders>
              <w:bottom w:val="single" w:sz="4" w:space="0" w:color="auto"/>
            </w:tcBorders>
            <w:vAlign w:val="center"/>
          </w:tcPr>
          <w:p w:rsidR="005D48CD" w:rsidRPr="00B70CA1" w:rsidRDefault="005D48CD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38" w:type="pct"/>
            <w:tcBorders>
              <w:bottom w:val="single" w:sz="4" w:space="0" w:color="auto"/>
            </w:tcBorders>
            <w:vAlign w:val="center"/>
          </w:tcPr>
          <w:p w:rsidR="005D48CD" w:rsidRPr="00B70CA1" w:rsidRDefault="005D48CD" w:rsidP="001E2961">
            <w:pPr>
              <w:ind w:left="-284" w:firstLine="284"/>
              <w:rPr>
                <w:sz w:val="18"/>
                <w:szCs w:val="18"/>
              </w:rPr>
            </w:pPr>
          </w:p>
        </w:tc>
      </w:tr>
      <w:tr w:rsidR="00B40046" w:rsidRPr="00B70CA1" w:rsidTr="006022A7">
        <w:trPr>
          <w:trHeight w:val="323"/>
          <w:jc w:val="center"/>
        </w:trPr>
        <w:tc>
          <w:tcPr>
            <w:tcW w:w="645" w:type="pct"/>
            <w:tcBorders>
              <w:bottom w:val="single" w:sz="4" w:space="0" w:color="auto"/>
            </w:tcBorders>
            <w:vAlign w:val="center"/>
          </w:tcPr>
          <w:p w:rsidR="005D48CD" w:rsidRPr="001604F2" w:rsidRDefault="001604F2" w:rsidP="003B143F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2.2 </w:t>
            </w:r>
            <w:r w:rsidRPr="001604F2">
              <w:rPr>
                <w:b/>
                <w:sz w:val="18"/>
                <w:szCs w:val="18"/>
              </w:rPr>
              <w:t>Повишаване на производителността на МСП</w:t>
            </w:r>
          </w:p>
        </w:tc>
        <w:tc>
          <w:tcPr>
            <w:tcW w:w="389" w:type="pct"/>
            <w:tcBorders>
              <w:bottom w:val="single" w:sz="4" w:space="0" w:color="auto"/>
            </w:tcBorders>
            <w:vAlign w:val="center"/>
          </w:tcPr>
          <w:p w:rsidR="005D48CD" w:rsidRPr="001604F2" w:rsidRDefault="001604F2" w:rsidP="001604F2">
            <w:pPr>
              <w:ind w:left="-284" w:firstLine="284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1 955 800,00</w:t>
            </w:r>
          </w:p>
        </w:tc>
        <w:tc>
          <w:tcPr>
            <w:tcW w:w="343" w:type="pct"/>
            <w:tcBorders>
              <w:bottom w:val="single" w:sz="4" w:space="0" w:color="auto"/>
            </w:tcBorders>
            <w:vAlign w:val="center"/>
          </w:tcPr>
          <w:p w:rsidR="005D48CD" w:rsidRPr="00B70CA1" w:rsidRDefault="005D48CD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43" w:type="pct"/>
            <w:tcBorders>
              <w:bottom w:val="single" w:sz="4" w:space="0" w:color="auto"/>
            </w:tcBorders>
            <w:vAlign w:val="center"/>
          </w:tcPr>
          <w:p w:rsidR="005D48CD" w:rsidRPr="00B70CA1" w:rsidRDefault="005D48CD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18" w:type="pct"/>
            <w:tcBorders>
              <w:bottom w:val="single" w:sz="4" w:space="0" w:color="auto"/>
            </w:tcBorders>
            <w:vAlign w:val="center"/>
          </w:tcPr>
          <w:p w:rsidR="005D48CD" w:rsidRPr="00B70CA1" w:rsidRDefault="005D48CD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42" w:type="pct"/>
            <w:tcBorders>
              <w:bottom w:val="single" w:sz="4" w:space="0" w:color="auto"/>
            </w:tcBorders>
            <w:vAlign w:val="center"/>
          </w:tcPr>
          <w:p w:rsidR="005D48CD" w:rsidRPr="00B70CA1" w:rsidRDefault="005D48CD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18" w:type="pct"/>
            <w:tcBorders>
              <w:bottom w:val="single" w:sz="4" w:space="0" w:color="auto"/>
            </w:tcBorders>
            <w:vAlign w:val="center"/>
          </w:tcPr>
          <w:p w:rsidR="005D48CD" w:rsidRPr="00B70CA1" w:rsidRDefault="005D48CD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bottom w:val="single" w:sz="4" w:space="0" w:color="auto"/>
            </w:tcBorders>
            <w:vAlign w:val="center"/>
          </w:tcPr>
          <w:p w:rsidR="005D48CD" w:rsidRPr="00B70CA1" w:rsidRDefault="005D48CD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18" w:type="pct"/>
            <w:tcBorders>
              <w:bottom w:val="single" w:sz="4" w:space="0" w:color="auto"/>
            </w:tcBorders>
            <w:vAlign w:val="center"/>
          </w:tcPr>
          <w:p w:rsidR="005D48CD" w:rsidRPr="00B70CA1" w:rsidRDefault="005D48CD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42" w:type="pct"/>
            <w:tcBorders>
              <w:bottom w:val="single" w:sz="4" w:space="0" w:color="auto"/>
            </w:tcBorders>
            <w:vAlign w:val="center"/>
          </w:tcPr>
          <w:p w:rsidR="005D48CD" w:rsidRPr="00B70CA1" w:rsidRDefault="005D48CD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35" w:type="pct"/>
            <w:tcBorders>
              <w:bottom w:val="single" w:sz="4" w:space="0" w:color="auto"/>
            </w:tcBorders>
            <w:vAlign w:val="center"/>
          </w:tcPr>
          <w:p w:rsidR="005D48CD" w:rsidRPr="00B70CA1" w:rsidRDefault="005D48CD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50" w:type="pct"/>
            <w:tcBorders>
              <w:bottom w:val="single" w:sz="4" w:space="0" w:color="auto"/>
            </w:tcBorders>
            <w:vAlign w:val="center"/>
          </w:tcPr>
          <w:p w:rsidR="005D48CD" w:rsidRPr="00B70CA1" w:rsidRDefault="005D48CD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25" w:type="pct"/>
            <w:tcBorders>
              <w:bottom w:val="single" w:sz="4" w:space="0" w:color="auto"/>
            </w:tcBorders>
            <w:vAlign w:val="center"/>
          </w:tcPr>
          <w:p w:rsidR="005D48CD" w:rsidRPr="00B70CA1" w:rsidRDefault="005D48CD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38" w:type="pct"/>
            <w:tcBorders>
              <w:bottom w:val="single" w:sz="4" w:space="0" w:color="auto"/>
            </w:tcBorders>
            <w:vAlign w:val="center"/>
          </w:tcPr>
          <w:p w:rsidR="005D48CD" w:rsidRPr="00B70CA1" w:rsidRDefault="005D48CD" w:rsidP="001E2961">
            <w:pPr>
              <w:ind w:left="-284" w:firstLine="284"/>
              <w:rPr>
                <w:sz w:val="18"/>
                <w:szCs w:val="18"/>
              </w:rPr>
            </w:pPr>
          </w:p>
        </w:tc>
      </w:tr>
      <w:tr w:rsidR="001604F2" w:rsidRPr="00B70CA1" w:rsidTr="006022A7">
        <w:trPr>
          <w:trHeight w:val="202"/>
          <w:jc w:val="center"/>
        </w:trPr>
        <w:tc>
          <w:tcPr>
            <w:tcW w:w="645" w:type="pct"/>
            <w:shd w:val="clear" w:color="auto" w:fill="D9D9D9" w:themeFill="background1" w:themeFillShade="D9"/>
            <w:vAlign w:val="center"/>
          </w:tcPr>
          <w:p w:rsidR="005D48CD" w:rsidRPr="00B70CA1" w:rsidRDefault="005D48CD" w:rsidP="001E2961">
            <w:pPr>
              <w:rPr>
                <w:b/>
                <w:sz w:val="18"/>
                <w:szCs w:val="18"/>
              </w:rPr>
            </w:pPr>
            <w:r w:rsidRPr="00B70CA1">
              <w:rPr>
                <w:b/>
                <w:sz w:val="18"/>
                <w:szCs w:val="18"/>
              </w:rPr>
              <w:t>Общо:</w:t>
            </w:r>
          </w:p>
        </w:tc>
        <w:tc>
          <w:tcPr>
            <w:tcW w:w="389" w:type="pct"/>
            <w:shd w:val="clear" w:color="auto" w:fill="D9D9D9" w:themeFill="background1" w:themeFillShade="D9"/>
            <w:vAlign w:val="center"/>
          </w:tcPr>
          <w:p w:rsidR="005D48CD" w:rsidRPr="00B70CA1" w:rsidRDefault="006C06FC" w:rsidP="00D7619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11 865 164</w:t>
            </w:r>
            <w:r w:rsidR="001604F2">
              <w:rPr>
                <w:b/>
                <w:sz w:val="18"/>
                <w:szCs w:val="18"/>
              </w:rPr>
              <w:t>,3</w:t>
            </w:r>
            <w:r w:rsidR="00B40046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343" w:type="pct"/>
            <w:shd w:val="clear" w:color="auto" w:fill="D9D9D9" w:themeFill="background1" w:themeFillShade="D9"/>
            <w:vAlign w:val="center"/>
          </w:tcPr>
          <w:p w:rsidR="005D48CD" w:rsidRPr="00B70CA1" w:rsidRDefault="005D48CD" w:rsidP="001E2961">
            <w:pPr>
              <w:ind w:left="-284" w:firstLine="284"/>
              <w:rPr>
                <w:b/>
                <w:sz w:val="18"/>
                <w:szCs w:val="18"/>
              </w:rPr>
            </w:pPr>
          </w:p>
        </w:tc>
        <w:tc>
          <w:tcPr>
            <w:tcW w:w="343" w:type="pct"/>
            <w:shd w:val="clear" w:color="auto" w:fill="D9D9D9" w:themeFill="background1" w:themeFillShade="D9"/>
            <w:vAlign w:val="center"/>
          </w:tcPr>
          <w:p w:rsidR="005D48CD" w:rsidRPr="00B70CA1" w:rsidRDefault="005D48CD" w:rsidP="001E2961">
            <w:pPr>
              <w:ind w:left="-284" w:firstLine="284"/>
              <w:rPr>
                <w:b/>
                <w:sz w:val="18"/>
                <w:szCs w:val="18"/>
              </w:rPr>
            </w:pPr>
          </w:p>
        </w:tc>
        <w:tc>
          <w:tcPr>
            <w:tcW w:w="318" w:type="pct"/>
            <w:shd w:val="clear" w:color="auto" w:fill="D9D9D9" w:themeFill="background1" w:themeFillShade="D9"/>
            <w:vAlign w:val="center"/>
          </w:tcPr>
          <w:p w:rsidR="005D48CD" w:rsidRPr="00B70CA1" w:rsidRDefault="005D48CD" w:rsidP="001E2961">
            <w:pPr>
              <w:ind w:left="-284" w:firstLine="284"/>
              <w:rPr>
                <w:b/>
                <w:sz w:val="18"/>
                <w:szCs w:val="18"/>
              </w:rPr>
            </w:pPr>
          </w:p>
        </w:tc>
        <w:tc>
          <w:tcPr>
            <w:tcW w:w="342" w:type="pct"/>
            <w:shd w:val="clear" w:color="auto" w:fill="D9D9D9" w:themeFill="background1" w:themeFillShade="D9"/>
            <w:vAlign w:val="center"/>
          </w:tcPr>
          <w:p w:rsidR="005D48CD" w:rsidRPr="00B70CA1" w:rsidRDefault="005D48CD" w:rsidP="001E2961">
            <w:pPr>
              <w:ind w:left="-284" w:firstLine="284"/>
              <w:rPr>
                <w:b/>
                <w:sz w:val="18"/>
                <w:szCs w:val="18"/>
              </w:rPr>
            </w:pPr>
          </w:p>
        </w:tc>
        <w:tc>
          <w:tcPr>
            <w:tcW w:w="318" w:type="pct"/>
            <w:shd w:val="clear" w:color="auto" w:fill="D9D9D9" w:themeFill="background1" w:themeFillShade="D9"/>
            <w:vAlign w:val="center"/>
          </w:tcPr>
          <w:p w:rsidR="005D48CD" w:rsidRPr="00B70CA1" w:rsidRDefault="005D48CD" w:rsidP="001E2961">
            <w:pPr>
              <w:ind w:left="-284" w:firstLine="284"/>
              <w:rPr>
                <w:b/>
                <w:sz w:val="18"/>
                <w:szCs w:val="18"/>
              </w:rPr>
            </w:pPr>
          </w:p>
        </w:tc>
        <w:tc>
          <w:tcPr>
            <w:tcW w:w="296" w:type="pct"/>
            <w:shd w:val="clear" w:color="auto" w:fill="D9D9D9" w:themeFill="background1" w:themeFillShade="D9"/>
            <w:vAlign w:val="center"/>
          </w:tcPr>
          <w:p w:rsidR="005D48CD" w:rsidRPr="00B70CA1" w:rsidRDefault="005D48CD" w:rsidP="001E2961">
            <w:pPr>
              <w:ind w:left="-284" w:firstLine="284"/>
              <w:rPr>
                <w:b/>
                <w:sz w:val="18"/>
                <w:szCs w:val="18"/>
              </w:rPr>
            </w:pPr>
          </w:p>
        </w:tc>
        <w:tc>
          <w:tcPr>
            <w:tcW w:w="318" w:type="pct"/>
            <w:shd w:val="clear" w:color="auto" w:fill="D9D9D9" w:themeFill="background1" w:themeFillShade="D9"/>
            <w:vAlign w:val="center"/>
          </w:tcPr>
          <w:p w:rsidR="005D48CD" w:rsidRPr="00B70CA1" w:rsidRDefault="005D48CD" w:rsidP="001E2961">
            <w:pPr>
              <w:ind w:left="-284" w:firstLine="284"/>
              <w:rPr>
                <w:b/>
                <w:sz w:val="18"/>
                <w:szCs w:val="18"/>
              </w:rPr>
            </w:pPr>
          </w:p>
        </w:tc>
        <w:tc>
          <w:tcPr>
            <w:tcW w:w="342" w:type="pct"/>
            <w:shd w:val="clear" w:color="auto" w:fill="D9D9D9" w:themeFill="background1" w:themeFillShade="D9"/>
            <w:vAlign w:val="center"/>
          </w:tcPr>
          <w:p w:rsidR="005D48CD" w:rsidRPr="00B70CA1" w:rsidRDefault="005D48CD" w:rsidP="001E2961">
            <w:pPr>
              <w:ind w:left="-284" w:firstLine="284"/>
              <w:rPr>
                <w:b/>
                <w:sz w:val="18"/>
                <w:szCs w:val="18"/>
              </w:rPr>
            </w:pPr>
          </w:p>
        </w:tc>
        <w:tc>
          <w:tcPr>
            <w:tcW w:w="335" w:type="pct"/>
            <w:shd w:val="clear" w:color="auto" w:fill="D9D9D9" w:themeFill="background1" w:themeFillShade="D9"/>
            <w:vAlign w:val="center"/>
          </w:tcPr>
          <w:p w:rsidR="005D48CD" w:rsidRPr="00B70CA1" w:rsidRDefault="005D48CD" w:rsidP="001E2961">
            <w:pPr>
              <w:ind w:left="-284" w:firstLine="284"/>
              <w:rPr>
                <w:b/>
                <w:sz w:val="18"/>
                <w:szCs w:val="18"/>
              </w:rPr>
            </w:pPr>
          </w:p>
        </w:tc>
        <w:tc>
          <w:tcPr>
            <w:tcW w:w="350" w:type="pct"/>
            <w:shd w:val="clear" w:color="auto" w:fill="D9D9D9" w:themeFill="background1" w:themeFillShade="D9"/>
            <w:vAlign w:val="center"/>
          </w:tcPr>
          <w:p w:rsidR="005D48CD" w:rsidRPr="00B70CA1" w:rsidRDefault="005D48CD" w:rsidP="001E2961">
            <w:pPr>
              <w:ind w:left="-284" w:firstLine="284"/>
              <w:rPr>
                <w:b/>
                <w:sz w:val="18"/>
                <w:szCs w:val="18"/>
              </w:rPr>
            </w:pPr>
          </w:p>
        </w:tc>
        <w:tc>
          <w:tcPr>
            <w:tcW w:w="325" w:type="pct"/>
            <w:shd w:val="clear" w:color="auto" w:fill="D9D9D9" w:themeFill="background1" w:themeFillShade="D9"/>
            <w:vAlign w:val="center"/>
          </w:tcPr>
          <w:p w:rsidR="005D48CD" w:rsidRPr="00B70CA1" w:rsidRDefault="005D48CD" w:rsidP="001E2961">
            <w:pPr>
              <w:ind w:left="-284" w:firstLine="284"/>
              <w:rPr>
                <w:b/>
                <w:sz w:val="18"/>
                <w:szCs w:val="18"/>
              </w:rPr>
            </w:pPr>
          </w:p>
        </w:tc>
        <w:tc>
          <w:tcPr>
            <w:tcW w:w="338" w:type="pct"/>
            <w:shd w:val="clear" w:color="auto" w:fill="D9D9D9" w:themeFill="background1" w:themeFillShade="D9"/>
            <w:vAlign w:val="center"/>
          </w:tcPr>
          <w:p w:rsidR="005D48CD" w:rsidRPr="00B70CA1" w:rsidRDefault="005D48CD" w:rsidP="001E2961">
            <w:pPr>
              <w:ind w:left="-284" w:firstLine="284"/>
              <w:rPr>
                <w:b/>
                <w:sz w:val="18"/>
                <w:szCs w:val="18"/>
              </w:rPr>
            </w:pPr>
          </w:p>
        </w:tc>
      </w:tr>
    </w:tbl>
    <w:p w:rsidR="005D48CD" w:rsidRPr="00AC54C2" w:rsidRDefault="005D48CD" w:rsidP="00AC54C2">
      <w:pPr>
        <w:jc w:val="both"/>
        <w:rPr>
          <w:sz w:val="18"/>
          <w:szCs w:val="18"/>
          <w:lang w:val="en-US" w:eastAsia="ar-SA"/>
        </w:rPr>
      </w:pPr>
      <w:r w:rsidRPr="00AC54C2">
        <w:rPr>
          <w:sz w:val="18"/>
          <w:szCs w:val="18"/>
          <w:lang w:val="en-US" w:eastAsia="ar-SA"/>
        </w:rPr>
        <w:t>(излишните редове да се изтрият)</w:t>
      </w:r>
    </w:p>
    <w:p w:rsidR="005D48CD" w:rsidRPr="00C8416E" w:rsidRDefault="005D48CD" w:rsidP="005D48CD">
      <w:pPr>
        <w:pStyle w:val="a7"/>
        <w:ind w:left="0"/>
        <w:jc w:val="both"/>
        <w:rPr>
          <w:b/>
          <w:sz w:val="18"/>
          <w:szCs w:val="18"/>
          <w:lang w:val="en-US" w:eastAsia="ar-SA"/>
        </w:rPr>
      </w:pPr>
      <w:r w:rsidRPr="005D48CD">
        <w:rPr>
          <w:b/>
          <w:sz w:val="18"/>
          <w:szCs w:val="18"/>
          <w:lang w:val="en-US" w:eastAsia="ar-SA"/>
        </w:rPr>
        <w:t> </w:t>
      </w:r>
    </w:p>
    <w:p w:rsidR="002F3B8A" w:rsidRPr="00B70CA1" w:rsidRDefault="002F3B8A" w:rsidP="007F24FC">
      <w:pPr>
        <w:pStyle w:val="a7"/>
        <w:ind w:left="0"/>
        <w:jc w:val="both"/>
        <w:rPr>
          <w:b/>
          <w:i/>
          <w:sz w:val="18"/>
          <w:szCs w:val="18"/>
          <w:u w:val="single"/>
          <w:lang w:eastAsia="ar-SA"/>
        </w:rPr>
      </w:pPr>
    </w:p>
    <w:p w:rsidR="00002612" w:rsidRDefault="00002612" w:rsidP="003C5F35">
      <w:pPr>
        <w:pStyle w:val="a7"/>
        <w:ind w:left="0"/>
        <w:jc w:val="both"/>
        <w:rPr>
          <w:b/>
          <w:i/>
          <w:sz w:val="18"/>
          <w:szCs w:val="18"/>
          <w:u w:val="single"/>
          <w:lang w:eastAsia="ar-SA"/>
        </w:rPr>
      </w:pPr>
    </w:p>
    <w:p w:rsidR="00002612" w:rsidRDefault="00002612" w:rsidP="003C5F35">
      <w:pPr>
        <w:pStyle w:val="a7"/>
        <w:ind w:left="0"/>
        <w:jc w:val="both"/>
        <w:rPr>
          <w:b/>
          <w:i/>
          <w:sz w:val="18"/>
          <w:szCs w:val="18"/>
          <w:u w:val="single"/>
          <w:lang w:eastAsia="ar-SA"/>
        </w:rPr>
      </w:pPr>
    </w:p>
    <w:p w:rsidR="00C83C2A" w:rsidRDefault="00C83C2A" w:rsidP="003C5F35">
      <w:pPr>
        <w:pStyle w:val="a7"/>
        <w:ind w:left="0"/>
        <w:jc w:val="both"/>
        <w:rPr>
          <w:b/>
          <w:i/>
          <w:sz w:val="18"/>
          <w:szCs w:val="18"/>
          <w:u w:val="single"/>
          <w:lang w:val="en-US" w:eastAsia="ar-SA"/>
        </w:rPr>
      </w:pPr>
    </w:p>
    <w:p w:rsidR="00C83C2A" w:rsidRDefault="00C83C2A" w:rsidP="003C5F35">
      <w:pPr>
        <w:pStyle w:val="a7"/>
        <w:ind w:left="0"/>
        <w:jc w:val="both"/>
        <w:rPr>
          <w:b/>
          <w:i/>
          <w:sz w:val="18"/>
          <w:szCs w:val="18"/>
          <w:u w:val="single"/>
          <w:lang w:val="en-US" w:eastAsia="ar-SA"/>
        </w:rPr>
      </w:pPr>
    </w:p>
    <w:p w:rsidR="00C83C2A" w:rsidRDefault="00C83C2A" w:rsidP="003C5F35">
      <w:pPr>
        <w:pStyle w:val="a7"/>
        <w:ind w:left="0"/>
        <w:jc w:val="both"/>
        <w:rPr>
          <w:b/>
          <w:i/>
          <w:sz w:val="18"/>
          <w:szCs w:val="18"/>
          <w:u w:val="single"/>
          <w:lang w:val="en-US" w:eastAsia="ar-SA"/>
        </w:rPr>
      </w:pPr>
    </w:p>
    <w:p w:rsidR="00C83C2A" w:rsidRDefault="00C83C2A" w:rsidP="003C5F35">
      <w:pPr>
        <w:pStyle w:val="a7"/>
        <w:ind w:left="0"/>
        <w:jc w:val="both"/>
        <w:rPr>
          <w:b/>
          <w:i/>
          <w:sz w:val="18"/>
          <w:szCs w:val="18"/>
          <w:u w:val="single"/>
          <w:lang w:val="en-US" w:eastAsia="ar-SA"/>
        </w:rPr>
      </w:pPr>
    </w:p>
    <w:p w:rsidR="00C83C2A" w:rsidRDefault="00C83C2A" w:rsidP="003C5F35">
      <w:pPr>
        <w:pStyle w:val="a7"/>
        <w:ind w:left="0"/>
        <w:jc w:val="both"/>
        <w:rPr>
          <w:b/>
          <w:i/>
          <w:sz w:val="18"/>
          <w:szCs w:val="18"/>
          <w:u w:val="single"/>
          <w:lang w:val="en-US" w:eastAsia="ar-SA"/>
        </w:rPr>
      </w:pPr>
    </w:p>
    <w:p w:rsidR="00C83C2A" w:rsidRDefault="00C83C2A" w:rsidP="003C5F35">
      <w:pPr>
        <w:pStyle w:val="a7"/>
        <w:ind w:left="0"/>
        <w:jc w:val="both"/>
        <w:rPr>
          <w:b/>
          <w:i/>
          <w:sz w:val="18"/>
          <w:szCs w:val="18"/>
          <w:u w:val="single"/>
          <w:lang w:val="en-US" w:eastAsia="ar-SA"/>
        </w:rPr>
      </w:pPr>
    </w:p>
    <w:p w:rsidR="00C83C2A" w:rsidRDefault="00C83C2A" w:rsidP="003C5F35">
      <w:pPr>
        <w:pStyle w:val="a7"/>
        <w:ind w:left="0"/>
        <w:jc w:val="both"/>
        <w:rPr>
          <w:b/>
          <w:i/>
          <w:sz w:val="18"/>
          <w:szCs w:val="18"/>
          <w:u w:val="single"/>
          <w:lang w:val="en-US" w:eastAsia="ar-SA"/>
        </w:rPr>
      </w:pPr>
    </w:p>
    <w:p w:rsidR="00C83C2A" w:rsidRDefault="00C83C2A" w:rsidP="003C5F35">
      <w:pPr>
        <w:pStyle w:val="a7"/>
        <w:ind w:left="0"/>
        <w:jc w:val="both"/>
        <w:rPr>
          <w:b/>
          <w:i/>
          <w:sz w:val="18"/>
          <w:szCs w:val="18"/>
          <w:u w:val="single"/>
          <w:lang w:val="en-US" w:eastAsia="ar-SA"/>
        </w:rPr>
      </w:pPr>
    </w:p>
    <w:p w:rsidR="003C5F35" w:rsidRDefault="00F00A30" w:rsidP="003C5F35">
      <w:pPr>
        <w:pStyle w:val="a7"/>
        <w:ind w:left="0"/>
        <w:jc w:val="both"/>
        <w:rPr>
          <w:b/>
          <w:i/>
          <w:sz w:val="18"/>
          <w:szCs w:val="18"/>
          <w:u w:val="single"/>
          <w:lang w:val="en-US" w:eastAsia="ar-SA"/>
        </w:rPr>
      </w:pPr>
      <w:r w:rsidRPr="00F00A30">
        <w:rPr>
          <w:b/>
          <w:i/>
          <w:sz w:val="18"/>
          <w:szCs w:val="18"/>
          <w:u w:val="single"/>
          <w:lang w:eastAsia="ar-SA"/>
        </w:rPr>
        <w:lastRenderedPageBreak/>
        <w:t xml:space="preserve">Таблица </w:t>
      </w:r>
      <w:r>
        <w:rPr>
          <w:b/>
          <w:i/>
          <w:sz w:val="18"/>
          <w:szCs w:val="18"/>
          <w:u w:val="single"/>
          <w:lang w:eastAsia="ar-SA"/>
        </w:rPr>
        <w:t>6</w:t>
      </w:r>
      <w:r w:rsidRPr="00F00A30">
        <w:rPr>
          <w:b/>
          <w:i/>
          <w:sz w:val="18"/>
          <w:szCs w:val="18"/>
          <w:u w:val="single"/>
          <w:lang w:eastAsia="ar-SA"/>
        </w:rPr>
        <w:t xml:space="preserve">: </w:t>
      </w:r>
      <w:r w:rsidR="003C5F35" w:rsidRPr="00B70CA1">
        <w:rPr>
          <w:b/>
          <w:i/>
          <w:sz w:val="18"/>
          <w:szCs w:val="18"/>
          <w:u w:val="single"/>
          <w:lang w:eastAsia="ar-SA"/>
        </w:rPr>
        <w:t xml:space="preserve">Брой </w:t>
      </w:r>
      <w:r w:rsidR="00145F93">
        <w:rPr>
          <w:b/>
          <w:i/>
          <w:sz w:val="18"/>
          <w:szCs w:val="18"/>
          <w:u w:val="single"/>
          <w:lang w:eastAsia="ar-SA"/>
        </w:rPr>
        <w:t>заявления</w:t>
      </w:r>
      <w:r w:rsidR="003C5F35" w:rsidRPr="00B70CA1">
        <w:rPr>
          <w:b/>
          <w:i/>
          <w:sz w:val="18"/>
          <w:szCs w:val="18"/>
          <w:u w:val="single"/>
          <w:lang w:eastAsia="ar-SA"/>
        </w:rPr>
        <w:t xml:space="preserve"> към СВОМР по приоритети</w:t>
      </w:r>
      <w:r w:rsidR="003C5F35">
        <w:rPr>
          <w:b/>
          <w:i/>
          <w:sz w:val="18"/>
          <w:szCs w:val="18"/>
          <w:u w:val="single"/>
          <w:lang w:eastAsia="ar-SA"/>
        </w:rPr>
        <w:t xml:space="preserve"> от СВОМР</w:t>
      </w:r>
    </w:p>
    <w:p w:rsidR="009468E2" w:rsidRDefault="009468E2" w:rsidP="003C5F35">
      <w:pPr>
        <w:pStyle w:val="a7"/>
        <w:ind w:left="0"/>
        <w:jc w:val="both"/>
        <w:rPr>
          <w:b/>
          <w:i/>
          <w:sz w:val="18"/>
          <w:szCs w:val="18"/>
          <w:u w:val="single"/>
          <w:lang w:val="en-US" w:eastAsia="ar-SA"/>
        </w:rPr>
      </w:pPr>
    </w:p>
    <w:p w:rsidR="009468E2" w:rsidRDefault="009468E2" w:rsidP="003C5F35">
      <w:pPr>
        <w:pStyle w:val="a7"/>
        <w:ind w:left="0"/>
        <w:jc w:val="both"/>
        <w:rPr>
          <w:b/>
          <w:sz w:val="18"/>
          <w:szCs w:val="18"/>
          <w:lang w:val="en-US" w:eastAsia="ar-SA"/>
        </w:rPr>
      </w:pPr>
      <w:r w:rsidRPr="009468E2">
        <w:rPr>
          <w:b/>
          <w:sz w:val="18"/>
          <w:szCs w:val="18"/>
          <w:lang w:val="en-US" w:eastAsia="ar-SA"/>
        </w:rPr>
        <w:t xml:space="preserve">НЕ </w:t>
      </w:r>
      <w:r w:rsidR="00A92524">
        <w:rPr>
          <w:b/>
          <w:sz w:val="18"/>
          <w:szCs w:val="18"/>
          <w:lang w:val="en-US" w:eastAsia="ar-SA"/>
        </w:rPr>
        <w:t xml:space="preserve">E </w:t>
      </w:r>
      <w:r w:rsidRPr="009468E2">
        <w:rPr>
          <w:b/>
          <w:sz w:val="18"/>
          <w:szCs w:val="18"/>
          <w:lang w:val="en-US" w:eastAsia="ar-SA"/>
        </w:rPr>
        <w:t>ПРИЛОЖИМО</w:t>
      </w:r>
    </w:p>
    <w:p w:rsidR="00C44552" w:rsidRDefault="00C44552" w:rsidP="003C5F35">
      <w:pPr>
        <w:pStyle w:val="a7"/>
        <w:ind w:left="0"/>
        <w:jc w:val="both"/>
        <w:rPr>
          <w:b/>
          <w:sz w:val="18"/>
          <w:szCs w:val="18"/>
          <w:lang w:val="en-US" w:eastAsia="ar-SA"/>
        </w:rPr>
      </w:pPr>
    </w:p>
    <w:tbl>
      <w:tblPr>
        <w:tblW w:w="548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7"/>
        <w:gridCol w:w="1116"/>
        <w:gridCol w:w="849"/>
        <w:gridCol w:w="852"/>
        <w:gridCol w:w="844"/>
        <w:gridCol w:w="852"/>
        <w:gridCol w:w="844"/>
        <w:gridCol w:w="852"/>
        <w:gridCol w:w="844"/>
        <w:gridCol w:w="852"/>
        <w:gridCol w:w="844"/>
        <w:gridCol w:w="852"/>
        <w:gridCol w:w="1045"/>
        <w:gridCol w:w="844"/>
        <w:gridCol w:w="852"/>
        <w:gridCol w:w="1113"/>
      </w:tblGrid>
      <w:tr w:rsidR="00C44552" w:rsidRPr="00B70CA1" w:rsidTr="007571BB">
        <w:trPr>
          <w:trHeight w:val="1689"/>
          <w:jc w:val="center"/>
        </w:trPr>
        <w:tc>
          <w:tcPr>
            <w:tcW w:w="735" w:type="pct"/>
            <w:vMerge w:val="restart"/>
            <w:shd w:val="clear" w:color="auto" w:fill="D9D9D9" w:themeFill="background1" w:themeFillShade="D9"/>
            <w:vAlign w:val="center"/>
          </w:tcPr>
          <w:p w:rsidR="00C44552" w:rsidRPr="00B70CA1" w:rsidRDefault="00C44552" w:rsidP="001E2961">
            <w:pPr>
              <w:ind w:left="64"/>
              <w:jc w:val="center"/>
              <w:rPr>
                <w:b/>
                <w:sz w:val="18"/>
                <w:szCs w:val="18"/>
              </w:rPr>
            </w:pPr>
            <w:r w:rsidRPr="00B70CA1">
              <w:rPr>
                <w:b/>
                <w:sz w:val="18"/>
                <w:szCs w:val="18"/>
              </w:rPr>
              <w:t>ПРИОРИТЕТИ</w:t>
            </w:r>
          </w:p>
        </w:tc>
        <w:tc>
          <w:tcPr>
            <w:tcW w:w="285" w:type="pct"/>
            <w:vMerge w:val="restart"/>
            <w:shd w:val="clear" w:color="auto" w:fill="D9D9D9" w:themeFill="background1" w:themeFillShade="D9"/>
            <w:vAlign w:val="center"/>
          </w:tcPr>
          <w:p w:rsidR="00C44552" w:rsidRPr="00B70CA1" w:rsidRDefault="00C44552" w:rsidP="001E296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70CA1">
              <w:rPr>
                <w:b/>
                <w:bCs/>
                <w:color w:val="000000"/>
                <w:sz w:val="18"/>
                <w:szCs w:val="18"/>
              </w:rPr>
              <w:t xml:space="preserve">Цел за периода 2014 – 2020 </w:t>
            </w:r>
          </w:p>
          <w:p w:rsidR="00C44552" w:rsidRPr="00B70CA1" w:rsidRDefault="00C44552" w:rsidP="001E296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70CA1">
              <w:rPr>
                <w:b/>
                <w:bCs/>
                <w:color w:val="000000"/>
                <w:sz w:val="18"/>
                <w:szCs w:val="18"/>
              </w:rPr>
              <w:t>(брой)</w:t>
            </w:r>
          </w:p>
        </w:tc>
        <w:tc>
          <w:tcPr>
            <w:tcW w:w="608" w:type="pct"/>
            <w:gridSpan w:val="2"/>
            <w:shd w:val="clear" w:color="auto" w:fill="D9D9D9" w:themeFill="background1" w:themeFillShade="D9"/>
            <w:vAlign w:val="center"/>
          </w:tcPr>
          <w:p w:rsidR="00C44552" w:rsidRPr="00B70CA1" w:rsidRDefault="00C44552" w:rsidP="001E2961">
            <w:pPr>
              <w:jc w:val="center"/>
              <w:rPr>
                <w:b/>
                <w:sz w:val="18"/>
                <w:szCs w:val="18"/>
              </w:rPr>
            </w:pPr>
            <w:r w:rsidRPr="00B70CA1">
              <w:rPr>
                <w:b/>
                <w:sz w:val="18"/>
                <w:szCs w:val="18"/>
              </w:rPr>
              <w:t>Брой регистрирани проекти от кандидати за одобрение от МИГ</w:t>
            </w:r>
          </w:p>
        </w:tc>
        <w:tc>
          <w:tcPr>
            <w:tcW w:w="538" w:type="pct"/>
            <w:gridSpan w:val="2"/>
            <w:shd w:val="clear" w:color="auto" w:fill="D9D9D9" w:themeFill="background1" w:themeFillShade="D9"/>
            <w:vAlign w:val="center"/>
          </w:tcPr>
          <w:p w:rsidR="00C44552" w:rsidRPr="00B70CA1" w:rsidRDefault="00C44552" w:rsidP="001E2961">
            <w:pPr>
              <w:jc w:val="center"/>
              <w:rPr>
                <w:b/>
                <w:sz w:val="18"/>
                <w:szCs w:val="18"/>
              </w:rPr>
            </w:pPr>
            <w:r w:rsidRPr="00B70CA1">
              <w:rPr>
                <w:b/>
                <w:sz w:val="18"/>
                <w:szCs w:val="18"/>
              </w:rPr>
              <w:t xml:space="preserve">Брой одобрени </w:t>
            </w:r>
            <w:r>
              <w:rPr>
                <w:b/>
                <w:sz w:val="18"/>
                <w:szCs w:val="18"/>
              </w:rPr>
              <w:t>заявления</w:t>
            </w:r>
            <w:r w:rsidRPr="00B70CA1">
              <w:rPr>
                <w:b/>
                <w:sz w:val="18"/>
                <w:szCs w:val="18"/>
              </w:rPr>
              <w:t xml:space="preserve"> от МИГ</w:t>
            </w:r>
          </w:p>
        </w:tc>
        <w:tc>
          <w:tcPr>
            <w:tcW w:w="538" w:type="pct"/>
            <w:gridSpan w:val="2"/>
            <w:shd w:val="clear" w:color="auto" w:fill="D9D9D9" w:themeFill="background1" w:themeFillShade="D9"/>
            <w:vAlign w:val="center"/>
          </w:tcPr>
          <w:p w:rsidR="00C44552" w:rsidRPr="00B70CA1" w:rsidRDefault="00C44552" w:rsidP="001E2961">
            <w:pPr>
              <w:jc w:val="center"/>
              <w:rPr>
                <w:b/>
                <w:sz w:val="18"/>
                <w:szCs w:val="18"/>
              </w:rPr>
            </w:pPr>
            <w:r w:rsidRPr="00B70CA1">
              <w:rPr>
                <w:b/>
                <w:sz w:val="18"/>
                <w:szCs w:val="18"/>
              </w:rPr>
              <w:t xml:space="preserve">Брой внесени </w:t>
            </w:r>
            <w:r>
              <w:rPr>
                <w:b/>
                <w:sz w:val="18"/>
                <w:szCs w:val="18"/>
              </w:rPr>
              <w:t>заявления</w:t>
            </w:r>
            <w:r w:rsidRPr="00B70CA1">
              <w:rPr>
                <w:b/>
                <w:sz w:val="18"/>
                <w:szCs w:val="18"/>
              </w:rPr>
              <w:t xml:space="preserve"> от МИГ за одобрение от УО/ДФЗ</w:t>
            </w:r>
          </w:p>
        </w:tc>
        <w:tc>
          <w:tcPr>
            <w:tcW w:w="538" w:type="pct"/>
            <w:gridSpan w:val="2"/>
            <w:shd w:val="clear" w:color="auto" w:fill="D9D9D9" w:themeFill="background1" w:themeFillShade="D9"/>
            <w:vAlign w:val="center"/>
          </w:tcPr>
          <w:p w:rsidR="00C44552" w:rsidRPr="00B70CA1" w:rsidRDefault="00C44552" w:rsidP="001E2961">
            <w:pPr>
              <w:jc w:val="center"/>
              <w:rPr>
                <w:b/>
                <w:sz w:val="18"/>
                <w:szCs w:val="18"/>
              </w:rPr>
            </w:pPr>
            <w:r w:rsidRPr="00B70CA1">
              <w:rPr>
                <w:b/>
                <w:sz w:val="18"/>
                <w:szCs w:val="18"/>
              </w:rPr>
              <w:t xml:space="preserve">Брой одобрени </w:t>
            </w:r>
            <w:r>
              <w:rPr>
                <w:b/>
                <w:sz w:val="18"/>
                <w:szCs w:val="18"/>
              </w:rPr>
              <w:t>заявления</w:t>
            </w:r>
            <w:r w:rsidRPr="00B70CA1">
              <w:rPr>
                <w:b/>
                <w:sz w:val="18"/>
                <w:szCs w:val="18"/>
              </w:rPr>
              <w:t xml:space="preserve"> от УО/ДФЗ</w:t>
            </w:r>
          </w:p>
        </w:tc>
        <w:tc>
          <w:tcPr>
            <w:tcW w:w="538" w:type="pct"/>
            <w:gridSpan w:val="2"/>
            <w:shd w:val="clear" w:color="auto" w:fill="D9D9D9" w:themeFill="background1" w:themeFillShade="D9"/>
            <w:vAlign w:val="center"/>
          </w:tcPr>
          <w:p w:rsidR="00C44552" w:rsidRPr="00B70CA1" w:rsidRDefault="00C44552" w:rsidP="001E2961">
            <w:pPr>
              <w:ind w:left="72" w:hanging="72"/>
              <w:jc w:val="center"/>
              <w:rPr>
                <w:b/>
                <w:sz w:val="18"/>
                <w:szCs w:val="18"/>
              </w:rPr>
            </w:pPr>
            <w:r w:rsidRPr="00B70CA1">
              <w:rPr>
                <w:b/>
                <w:sz w:val="18"/>
                <w:szCs w:val="18"/>
              </w:rPr>
              <w:t>Брой сключени договори с кандидати</w:t>
            </w:r>
          </w:p>
        </w:tc>
        <w:tc>
          <w:tcPr>
            <w:tcW w:w="331" w:type="pct"/>
            <w:vMerge w:val="restart"/>
            <w:shd w:val="clear" w:color="auto" w:fill="D9D9D9" w:themeFill="background1" w:themeFillShade="D9"/>
            <w:vAlign w:val="center"/>
          </w:tcPr>
          <w:p w:rsidR="00C44552" w:rsidRPr="00B70CA1" w:rsidRDefault="00C44552" w:rsidP="001E2961">
            <w:pPr>
              <w:ind w:left="72" w:hanging="72"/>
              <w:jc w:val="center"/>
              <w:rPr>
                <w:b/>
                <w:sz w:val="18"/>
                <w:szCs w:val="18"/>
              </w:rPr>
            </w:pPr>
            <w:r w:rsidRPr="00B70CA1">
              <w:rPr>
                <w:b/>
                <w:sz w:val="18"/>
                <w:szCs w:val="18"/>
              </w:rPr>
              <w:t>Процент на одобрение</w:t>
            </w:r>
          </w:p>
          <w:p w:rsidR="00C44552" w:rsidRPr="00B70CA1" w:rsidRDefault="00C44552" w:rsidP="001E2961">
            <w:pPr>
              <w:jc w:val="center"/>
              <w:rPr>
                <w:b/>
                <w:i/>
                <w:sz w:val="18"/>
                <w:szCs w:val="18"/>
              </w:rPr>
            </w:pPr>
            <w:r w:rsidRPr="00B70CA1">
              <w:rPr>
                <w:b/>
                <w:i/>
                <w:sz w:val="18"/>
                <w:szCs w:val="18"/>
              </w:rPr>
              <w:t>колона 12 разделена на колона 2</w:t>
            </w:r>
          </w:p>
        </w:tc>
        <w:tc>
          <w:tcPr>
            <w:tcW w:w="538" w:type="pct"/>
            <w:gridSpan w:val="2"/>
            <w:shd w:val="clear" w:color="auto" w:fill="D9D9D9" w:themeFill="background1" w:themeFillShade="D9"/>
            <w:vAlign w:val="center"/>
          </w:tcPr>
          <w:p w:rsidR="00C44552" w:rsidRPr="00B70CA1" w:rsidRDefault="00C44552" w:rsidP="001E2961">
            <w:pPr>
              <w:ind w:left="72" w:hanging="72"/>
              <w:jc w:val="center"/>
              <w:rPr>
                <w:b/>
                <w:sz w:val="18"/>
                <w:szCs w:val="18"/>
              </w:rPr>
            </w:pPr>
            <w:r w:rsidRPr="00B70CA1">
              <w:rPr>
                <w:b/>
                <w:sz w:val="18"/>
                <w:szCs w:val="18"/>
              </w:rPr>
              <w:t xml:space="preserve">Брой договори с изплатена субсидия </w:t>
            </w:r>
          </w:p>
        </w:tc>
        <w:tc>
          <w:tcPr>
            <w:tcW w:w="353" w:type="pct"/>
            <w:vMerge w:val="restart"/>
            <w:shd w:val="clear" w:color="auto" w:fill="D9D9D9" w:themeFill="background1" w:themeFillShade="D9"/>
            <w:vAlign w:val="center"/>
          </w:tcPr>
          <w:p w:rsidR="00C44552" w:rsidRPr="00B70CA1" w:rsidRDefault="00C44552" w:rsidP="001E2961">
            <w:pPr>
              <w:ind w:left="72" w:hanging="72"/>
              <w:jc w:val="center"/>
              <w:rPr>
                <w:b/>
                <w:i/>
                <w:sz w:val="18"/>
                <w:szCs w:val="18"/>
              </w:rPr>
            </w:pPr>
            <w:r w:rsidRPr="00B70CA1">
              <w:rPr>
                <w:b/>
                <w:sz w:val="18"/>
                <w:szCs w:val="18"/>
              </w:rPr>
              <w:t>Процент на изплащане</w:t>
            </w:r>
          </w:p>
          <w:p w:rsidR="00C44552" w:rsidRPr="00B70CA1" w:rsidRDefault="00C44552" w:rsidP="001E2961">
            <w:pPr>
              <w:ind w:left="72" w:hanging="72"/>
              <w:jc w:val="center"/>
              <w:rPr>
                <w:b/>
                <w:sz w:val="18"/>
                <w:szCs w:val="18"/>
              </w:rPr>
            </w:pPr>
            <w:r w:rsidRPr="00B70CA1">
              <w:rPr>
                <w:b/>
                <w:i/>
                <w:sz w:val="18"/>
                <w:szCs w:val="18"/>
              </w:rPr>
              <w:t>колона 15 разделена на колона 2</w:t>
            </w:r>
          </w:p>
        </w:tc>
      </w:tr>
      <w:tr w:rsidR="00C44552" w:rsidRPr="00B70CA1" w:rsidTr="007571BB">
        <w:trPr>
          <w:jc w:val="center"/>
        </w:trPr>
        <w:tc>
          <w:tcPr>
            <w:tcW w:w="735" w:type="pct"/>
            <w:vMerge/>
            <w:vAlign w:val="center"/>
          </w:tcPr>
          <w:p w:rsidR="00C44552" w:rsidRPr="00B70CA1" w:rsidRDefault="00C44552" w:rsidP="001E2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5" w:type="pct"/>
            <w:vMerge/>
            <w:vAlign w:val="center"/>
          </w:tcPr>
          <w:p w:rsidR="00C44552" w:rsidRPr="00B70CA1" w:rsidRDefault="00C44552" w:rsidP="001E2961">
            <w:pPr>
              <w:ind w:left="-284" w:firstLine="284"/>
              <w:jc w:val="center"/>
              <w:rPr>
                <w:sz w:val="18"/>
                <w:szCs w:val="18"/>
              </w:rPr>
            </w:pPr>
          </w:p>
        </w:tc>
        <w:tc>
          <w:tcPr>
            <w:tcW w:w="338" w:type="pct"/>
            <w:vAlign w:val="center"/>
          </w:tcPr>
          <w:p w:rsidR="00C44552" w:rsidRPr="00B70CA1" w:rsidRDefault="00C44552" w:rsidP="001E2961">
            <w:pPr>
              <w:ind w:left="83"/>
              <w:jc w:val="center"/>
              <w:rPr>
                <w:sz w:val="18"/>
                <w:szCs w:val="18"/>
              </w:rPr>
            </w:pPr>
            <w:r w:rsidRPr="00B70CA1">
              <w:rPr>
                <w:sz w:val="18"/>
                <w:szCs w:val="18"/>
              </w:rPr>
              <w:t>за отч. период</w:t>
            </w:r>
          </w:p>
        </w:tc>
        <w:tc>
          <w:tcPr>
            <w:tcW w:w="270" w:type="pct"/>
            <w:vAlign w:val="center"/>
          </w:tcPr>
          <w:p w:rsidR="00C44552" w:rsidRPr="00B70CA1" w:rsidRDefault="00C44552" w:rsidP="001E2961">
            <w:pPr>
              <w:ind w:left="83"/>
              <w:jc w:val="center"/>
              <w:rPr>
                <w:sz w:val="18"/>
                <w:szCs w:val="18"/>
              </w:rPr>
            </w:pPr>
            <w:r w:rsidRPr="00B70CA1">
              <w:rPr>
                <w:sz w:val="18"/>
                <w:szCs w:val="18"/>
              </w:rPr>
              <w:t>от скл. на спораз.</w:t>
            </w:r>
          </w:p>
        </w:tc>
        <w:tc>
          <w:tcPr>
            <w:tcW w:w="268" w:type="pct"/>
          </w:tcPr>
          <w:p w:rsidR="00C44552" w:rsidRPr="00B70CA1" w:rsidRDefault="00C44552" w:rsidP="001E2961">
            <w:pPr>
              <w:ind w:left="83"/>
              <w:jc w:val="center"/>
              <w:rPr>
                <w:sz w:val="18"/>
                <w:szCs w:val="18"/>
              </w:rPr>
            </w:pPr>
            <w:r w:rsidRPr="00B70CA1">
              <w:rPr>
                <w:sz w:val="18"/>
                <w:szCs w:val="18"/>
              </w:rPr>
              <w:t xml:space="preserve">за отч. период </w:t>
            </w:r>
          </w:p>
        </w:tc>
        <w:tc>
          <w:tcPr>
            <w:tcW w:w="270" w:type="pct"/>
          </w:tcPr>
          <w:p w:rsidR="00C44552" w:rsidRPr="00B70CA1" w:rsidRDefault="00C44552" w:rsidP="001E2961">
            <w:pPr>
              <w:ind w:left="83"/>
              <w:jc w:val="center"/>
              <w:rPr>
                <w:sz w:val="18"/>
                <w:szCs w:val="18"/>
              </w:rPr>
            </w:pPr>
            <w:r w:rsidRPr="00B70CA1">
              <w:rPr>
                <w:sz w:val="18"/>
                <w:szCs w:val="18"/>
              </w:rPr>
              <w:t>от скл. на спораз.</w:t>
            </w:r>
          </w:p>
        </w:tc>
        <w:tc>
          <w:tcPr>
            <w:tcW w:w="268" w:type="pct"/>
            <w:vAlign w:val="center"/>
          </w:tcPr>
          <w:p w:rsidR="00C44552" w:rsidRPr="00B70CA1" w:rsidRDefault="00C44552" w:rsidP="001E2961">
            <w:pPr>
              <w:ind w:left="83"/>
              <w:jc w:val="center"/>
              <w:rPr>
                <w:sz w:val="18"/>
                <w:szCs w:val="18"/>
              </w:rPr>
            </w:pPr>
            <w:r w:rsidRPr="00B70CA1">
              <w:rPr>
                <w:sz w:val="18"/>
                <w:szCs w:val="18"/>
              </w:rPr>
              <w:t xml:space="preserve">за отч. период </w:t>
            </w:r>
          </w:p>
        </w:tc>
        <w:tc>
          <w:tcPr>
            <w:tcW w:w="270" w:type="pct"/>
            <w:vAlign w:val="center"/>
          </w:tcPr>
          <w:p w:rsidR="00C44552" w:rsidRPr="00B70CA1" w:rsidRDefault="00C44552" w:rsidP="001E2961">
            <w:pPr>
              <w:ind w:left="83"/>
              <w:jc w:val="center"/>
              <w:rPr>
                <w:sz w:val="18"/>
                <w:szCs w:val="18"/>
              </w:rPr>
            </w:pPr>
            <w:r w:rsidRPr="00B70CA1">
              <w:rPr>
                <w:sz w:val="18"/>
                <w:szCs w:val="18"/>
              </w:rPr>
              <w:t>от скл. на спораз.</w:t>
            </w:r>
          </w:p>
        </w:tc>
        <w:tc>
          <w:tcPr>
            <w:tcW w:w="268" w:type="pct"/>
            <w:vAlign w:val="center"/>
          </w:tcPr>
          <w:p w:rsidR="00C44552" w:rsidRPr="00B70CA1" w:rsidRDefault="00C44552" w:rsidP="001E2961">
            <w:pPr>
              <w:ind w:left="83"/>
              <w:jc w:val="center"/>
              <w:rPr>
                <w:sz w:val="18"/>
                <w:szCs w:val="18"/>
              </w:rPr>
            </w:pPr>
            <w:r w:rsidRPr="00B70CA1">
              <w:rPr>
                <w:sz w:val="18"/>
                <w:szCs w:val="18"/>
              </w:rPr>
              <w:t>за отч. период</w:t>
            </w:r>
          </w:p>
        </w:tc>
        <w:tc>
          <w:tcPr>
            <w:tcW w:w="270" w:type="pct"/>
            <w:vAlign w:val="center"/>
          </w:tcPr>
          <w:p w:rsidR="00C44552" w:rsidRPr="00B70CA1" w:rsidRDefault="00C44552" w:rsidP="001E2961">
            <w:pPr>
              <w:ind w:left="83"/>
              <w:jc w:val="center"/>
              <w:rPr>
                <w:sz w:val="18"/>
                <w:szCs w:val="18"/>
              </w:rPr>
            </w:pPr>
            <w:r w:rsidRPr="00B70CA1">
              <w:rPr>
                <w:sz w:val="18"/>
                <w:szCs w:val="18"/>
              </w:rPr>
              <w:t>от скл. на спораз.</w:t>
            </w:r>
          </w:p>
        </w:tc>
        <w:tc>
          <w:tcPr>
            <w:tcW w:w="268" w:type="pct"/>
            <w:vAlign w:val="center"/>
          </w:tcPr>
          <w:p w:rsidR="00C44552" w:rsidRPr="00B70CA1" w:rsidRDefault="00C44552" w:rsidP="001E2961">
            <w:pPr>
              <w:ind w:left="83"/>
              <w:jc w:val="center"/>
              <w:rPr>
                <w:sz w:val="18"/>
                <w:szCs w:val="18"/>
              </w:rPr>
            </w:pPr>
            <w:r w:rsidRPr="00B70CA1">
              <w:rPr>
                <w:sz w:val="18"/>
                <w:szCs w:val="18"/>
              </w:rPr>
              <w:t xml:space="preserve">за отч. период </w:t>
            </w:r>
          </w:p>
        </w:tc>
        <w:tc>
          <w:tcPr>
            <w:tcW w:w="270" w:type="pct"/>
            <w:vAlign w:val="center"/>
          </w:tcPr>
          <w:p w:rsidR="00C44552" w:rsidRPr="00B70CA1" w:rsidRDefault="00C44552" w:rsidP="001E2961">
            <w:pPr>
              <w:ind w:left="83"/>
              <w:jc w:val="center"/>
              <w:rPr>
                <w:sz w:val="18"/>
                <w:szCs w:val="18"/>
              </w:rPr>
            </w:pPr>
            <w:r w:rsidRPr="00B70CA1">
              <w:rPr>
                <w:sz w:val="18"/>
                <w:szCs w:val="18"/>
              </w:rPr>
              <w:t>от скл. на спораз.</w:t>
            </w:r>
          </w:p>
        </w:tc>
        <w:tc>
          <w:tcPr>
            <w:tcW w:w="331" w:type="pct"/>
            <w:vMerge/>
            <w:vAlign w:val="center"/>
          </w:tcPr>
          <w:p w:rsidR="00C44552" w:rsidRPr="00B70CA1" w:rsidRDefault="00C44552" w:rsidP="001E2961">
            <w:pPr>
              <w:ind w:left="-284" w:firstLine="284"/>
              <w:jc w:val="center"/>
              <w:rPr>
                <w:sz w:val="18"/>
                <w:szCs w:val="18"/>
              </w:rPr>
            </w:pPr>
          </w:p>
        </w:tc>
        <w:tc>
          <w:tcPr>
            <w:tcW w:w="268" w:type="pct"/>
            <w:shd w:val="clear" w:color="auto" w:fill="auto"/>
            <w:vAlign w:val="center"/>
          </w:tcPr>
          <w:p w:rsidR="00C44552" w:rsidRPr="00B70CA1" w:rsidRDefault="00C44552" w:rsidP="001E2961">
            <w:pPr>
              <w:ind w:left="83"/>
              <w:jc w:val="center"/>
              <w:rPr>
                <w:sz w:val="18"/>
                <w:szCs w:val="18"/>
              </w:rPr>
            </w:pPr>
            <w:r w:rsidRPr="00B70CA1">
              <w:rPr>
                <w:sz w:val="18"/>
                <w:szCs w:val="18"/>
              </w:rPr>
              <w:t xml:space="preserve">за отч. период </w:t>
            </w:r>
          </w:p>
        </w:tc>
        <w:tc>
          <w:tcPr>
            <w:tcW w:w="270" w:type="pct"/>
            <w:vAlign w:val="center"/>
          </w:tcPr>
          <w:p w:rsidR="00C44552" w:rsidRPr="00B70CA1" w:rsidRDefault="00C44552" w:rsidP="001E2961">
            <w:pPr>
              <w:ind w:left="83"/>
              <w:jc w:val="center"/>
              <w:rPr>
                <w:sz w:val="18"/>
                <w:szCs w:val="18"/>
              </w:rPr>
            </w:pPr>
            <w:r w:rsidRPr="00B70CA1">
              <w:rPr>
                <w:sz w:val="18"/>
                <w:szCs w:val="18"/>
              </w:rPr>
              <w:t>от скл. на спораз.</w:t>
            </w:r>
          </w:p>
        </w:tc>
        <w:tc>
          <w:tcPr>
            <w:tcW w:w="353" w:type="pct"/>
            <w:vMerge/>
          </w:tcPr>
          <w:p w:rsidR="00C44552" w:rsidRPr="00B70CA1" w:rsidRDefault="00C44552" w:rsidP="001E2961">
            <w:pPr>
              <w:ind w:left="83"/>
              <w:jc w:val="center"/>
              <w:rPr>
                <w:sz w:val="18"/>
                <w:szCs w:val="18"/>
              </w:rPr>
            </w:pPr>
          </w:p>
        </w:tc>
      </w:tr>
      <w:tr w:rsidR="00C44552" w:rsidRPr="00B70CA1" w:rsidTr="007571BB">
        <w:trPr>
          <w:jc w:val="center"/>
        </w:trPr>
        <w:tc>
          <w:tcPr>
            <w:tcW w:w="735" w:type="pct"/>
            <w:vAlign w:val="center"/>
          </w:tcPr>
          <w:p w:rsidR="00C44552" w:rsidRPr="00B70CA1" w:rsidRDefault="00C44552" w:rsidP="001E2961">
            <w:pPr>
              <w:jc w:val="center"/>
              <w:rPr>
                <w:sz w:val="18"/>
                <w:szCs w:val="18"/>
              </w:rPr>
            </w:pPr>
            <w:r w:rsidRPr="00B70CA1">
              <w:rPr>
                <w:sz w:val="18"/>
                <w:szCs w:val="18"/>
              </w:rPr>
              <w:t>1</w:t>
            </w:r>
          </w:p>
        </w:tc>
        <w:tc>
          <w:tcPr>
            <w:tcW w:w="285" w:type="pct"/>
            <w:vAlign w:val="center"/>
          </w:tcPr>
          <w:p w:rsidR="00C44552" w:rsidRPr="00B70CA1" w:rsidRDefault="00C44552" w:rsidP="001E2961">
            <w:pPr>
              <w:ind w:left="-284" w:firstLine="284"/>
              <w:jc w:val="center"/>
              <w:rPr>
                <w:sz w:val="18"/>
                <w:szCs w:val="18"/>
              </w:rPr>
            </w:pPr>
            <w:r w:rsidRPr="00B70CA1">
              <w:rPr>
                <w:sz w:val="18"/>
                <w:szCs w:val="18"/>
              </w:rPr>
              <w:t>2</w:t>
            </w:r>
          </w:p>
        </w:tc>
        <w:tc>
          <w:tcPr>
            <w:tcW w:w="338" w:type="pct"/>
          </w:tcPr>
          <w:p w:rsidR="00C44552" w:rsidRPr="00B70CA1" w:rsidRDefault="00C44552" w:rsidP="001E2961">
            <w:pPr>
              <w:ind w:left="-284" w:firstLine="284"/>
              <w:jc w:val="center"/>
              <w:rPr>
                <w:sz w:val="18"/>
                <w:szCs w:val="18"/>
              </w:rPr>
            </w:pPr>
            <w:r w:rsidRPr="00B70CA1">
              <w:rPr>
                <w:sz w:val="18"/>
                <w:szCs w:val="18"/>
              </w:rPr>
              <w:t>3</w:t>
            </w:r>
          </w:p>
        </w:tc>
        <w:tc>
          <w:tcPr>
            <w:tcW w:w="270" w:type="pct"/>
            <w:vAlign w:val="center"/>
          </w:tcPr>
          <w:p w:rsidR="00C44552" w:rsidRPr="00B70CA1" w:rsidRDefault="00C44552" w:rsidP="001E2961">
            <w:pPr>
              <w:ind w:left="-284" w:firstLine="284"/>
              <w:jc w:val="center"/>
              <w:rPr>
                <w:sz w:val="18"/>
                <w:szCs w:val="18"/>
              </w:rPr>
            </w:pPr>
            <w:r w:rsidRPr="00B70CA1">
              <w:rPr>
                <w:sz w:val="18"/>
                <w:szCs w:val="18"/>
              </w:rPr>
              <w:t>4</w:t>
            </w:r>
          </w:p>
        </w:tc>
        <w:tc>
          <w:tcPr>
            <w:tcW w:w="268" w:type="pct"/>
            <w:vAlign w:val="center"/>
          </w:tcPr>
          <w:p w:rsidR="00C44552" w:rsidRPr="00B70CA1" w:rsidRDefault="00C44552" w:rsidP="001E2961">
            <w:pPr>
              <w:ind w:left="-284" w:firstLine="284"/>
              <w:jc w:val="center"/>
              <w:rPr>
                <w:sz w:val="18"/>
                <w:szCs w:val="18"/>
              </w:rPr>
            </w:pPr>
            <w:r w:rsidRPr="00B70CA1">
              <w:rPr>
                <w:sz w:val="18"/>
                <w:szCs w:val="18"/>
              </w:rPr>
              <w:t>5</w:t>
            </w:r>
          </w:p>
        </w:tc>
        <w:tc>
          <w:tcPr>
            <w:tcW w:w="270" w:type="pct"/>
            <w:vAlign w:val="center"/>
          </w:tcPr>
          <w:p w:rsidR="00C44552" w:rsidRPr="00B70CA1" w:rsidRDefault="00C44552" w:rsidP="001E2961">
            <w:pPr>
              <w:ind w:left="-284" w:firstLine="284"/>
              <w:jc w:val="center"/>
              <w:rPr>
                <w:sz w:val="18"/>
                <w:szCs w:val="18"/>
              </w:rPr>
            </w:pPr>
            <w:r w:rsidRPr="00B70CA1">
              <w:rPr>
                <w:sz w:val="18"/>
                <w:szCs w:val="18"/>
              </w:rPr>
              <w:t>6</w:t>
            </w:r>
          </w:p>
        </w:tc>
        <w:tc>
          <w:tcPr>
            <w:tcW w:w="268" w:type="pct"/>
          </w:tcPr>
          <w:p w:rsidR="00C44552" w:rsidRPr="00B70CA1" w:rsidRDefault="00C44552" w:rsidP="001E2961">
            <w:pPr>
              <w:ind w:left="-284" w:firstLine="284"/>
              <w:jc w:val="center"/>
              <w:rPr>
                <w:sz w:val="18"/>
                <w:szCs w:val="18"/>
              </w:rPr>
            </w:pPr>
            <w:r w:rsidRPr="00B70CA1">
              <w:rPr>
                <w:sz w:val="18"/>
                <w:szCs w:val="18"/>
              </w:rPr>
              <w:t>7</w:t>
            </w:r>
          </w:p>
        </w:tc>
        <w:tc>
          <w:tcPr>
            <w:tcW w:w="270" w:type="pct"/>
            <w:vAlign w:val="center"/>
          </w:tcPr>
          <w:p w:rsidR="00C44552" w:rsidRPr="00B70CA1" w:rsidRDefault="00C44552" w:rsidP="001E2961">
            <w:pPr>
              <w:ind w:left="-284" w:firstLine="284"/>
              <w:jc w:val="center"/>
              <w:rPr>
                <w:sz w:val="18"/>
                <w:szCs w:val="18"/>
              </w:rPr>
            </w:pPr>
            <w:r w:rsidRPr="00B70CA1">
              <w:rPr>
                <w:sz w:val="18"/>
                <w:szCs w:val="18"/>
              </w:rPr>
              <w:t>8</w:t>
            </w:r>
          </w:p>
        </w:tc>
        <w:tc>
          <w:tcPr>
            <w:tcW w:w="268" w:type="pct"/>
          </w:tcPr>
          <w:p w:rsidR="00C44552" w:rsidRPr="00B70CA1" w:rsidRDefault="00C44552" w:rsidP="001E2961">
            <w:pPr>
              <w:ind w:left="-284" w:firstLine="284"/>
              <w:jc w:val="center"/>
              <w:rPr>
                <w:sz w:val="18"/>
                <w:szCs w:val="18"/>
              </w:rPr>
            </w:pPr>
            <w:r w:rsidRPr="00B70CA1">
              <w:rPr>
                <w:sz w:val="18"/>
                <w:szCs w:val="18"/>
              </w:rPr>
              <w:t>9</w:t>
            </w:r>
          </w:p>
        </w:tc>
        <w:tc>
          <w:tcPr>
            <w:tcW w:w="270" w:type="pct"/>
            <w:vAlign w:val="center"/>
          </w:tcPr>
          <w:p w:rsidR="00C44552" w:rsidRPr="00B70CA1" w:rsidRDefault="00C44552" w:rsidP="001E2961">
            <w:pPr>
              <w:ind w:left="-284" w:firstLine="284"/>
              <w:jc w:val="center"/>
              <w:rPr>
                <w:sz w:val="18"/>
                <w:szCs w:val="18"/>
              </w:rPr>
            </w:pPr>
            <w:r w:rsidRPr="00B70CA1">
              <w:rPr>
                <w:sz w:val="18"/>
                <w:szCs w:val="18"/>
              </w:rPr>
              <w:t>10</w:t>
            </w:r>
          </w:p>
        </w:tc>
        <w:tc>
          <w:tcPr>
            <w:tcW w:w="268" w:type="pct"/>
          </w:tcPr>
          <w:p w:rsidR="00C44552" w:rsidRPr="00B70CA1" w:rsidRDefault="00C44552" w:rsidP="001E2961">
            <w:pPr>
              <w:ind w:left="-284" w:firstLine="284"/>
              <w:jc w:val="center"/>
              <w:rPr>
                <w:sz w:val="18"/>
                <w:szCs w:val="18"/>
              </w:rPr>
            </w:pPr>
            <w:r w:rsidRPr="00B70CA1">
              <w:rPr>
                <w:sz w:val="18"/>
                <w:szCs w:val="18"/>
              </w:rPr>
              <w:t>11</w:t>
            </w:r>
          </w:p>
        </w:tc>
        <w:tc>
          <w:tcPr>
            <w:tcW w:w="270" w:type="pct"/>
          </w:tcPr>
          <w:p w:rsidR="00C44552" w:rsidRPr="00B70CA1" w:rsidRDefault="00C44552" w:rsidP="001E2961">
            <w:pPr>
              <w:ind w:left="-284" w:firstLine="284"/>
              <w:jc w:val="center"/>
              <w:rPr>
                <w:sz w:val="18"/>
                <w:szCs w:val="18"/>
              </w:rPr>
            </w:pPr>
            <w:r w:rsidRPr="00B70CA1">
              <w:rPr>
                <w:sz w:val="18"/>
                <w:szCs w:val="18"/>
              </w:rPr>
              <w:t>12</w:t>
            </w:r>
          </w:p>
        </w:tc>
        <w:tc>
          <w:tcPr>
            <w:tcW w:w="331" w:type="pct"/>
            <w:vAlign w:val="center"/>
          </w:tcPr>
          <w:p w:rsidR="00C44552" w:rsidRPr="00B70CA1" w:rsidRDefault="00C44552" w:rsidP="001E2961">
            <w:pPr>
              <w:ind w:left="-284" w:firstLine="284"/>
              <w:jc w:val="center"/>
              <w:rPr>
                <w:sz w:val="18"/>
                <w:szCs w:val="18"/>
              </w:rPr>
            </w:pPr>
            <w:r w:rsidRPr="00B70CA1">
              <w:rPr>
                <w:sz w:val="18"/>
                <w:szCs w:val="18"/>
              </w:rPr>
              <w:t>13</w:t>
            </w:r>
          </w:p>
        </w:tc>
        <w:tc>
          <w:tcPr>
            <w:tcW w:w="268" w:type="pct"/>
          </w:tcPr>
          <w:p w:rsidR="00C44552" w:rsidRPr="00B70CA1" w:rsidRDefault="00C44552" w:rsidP="001E2961">
            <w:pPr>
              <w:ind w:left="-284" w:firstLine="284"/>
              <w:jc w:val="center"/>
              <w:rPr>
                <w:sz w:val="18"/>
                <w:szCs w:val="18"/>
              </w:rPr>
            </w:pPr>
            <w:r w:rsidRPr="00B70CA1">
              <w:rPr>
                <w:sz w:val="18"/>
                <w:szCs w:val="18"/>
              </w:rPr>
              <w:t>14</w:t>
            </w:r>
          </w:p>
        </w:tc>
        <w:tc>
          <w:tcPr>
            <w:tcW w:w="270" w:type="pct"/>
          </w:tcPr>
          <w:p w:rsidR="00C44552" w:rsidRPr="00B70CA1" w:rsidRDefault="00C44552" w:rsidP="001E2961">
            <w:pPr>
              <w:ind w:left="-284" w:firstLine="284"/>
              <w:jc w:val="center"/>
              <w:rPr>
                <w:sz w:val="18"/>
                <w:szCs w:val="18"/>
              </w:rPr>
            </w:pPr>
            <w:r w:rsidRPr="00B70CA1">
              <w:rPr>
                <w:sz w:val="18"/>
                <w:szCs w:val="18"/>
              </w:rPr>
              <w:t>15</w:t>
            </w:r>
          </w:p>
        </w:tc>
        <w:tc>
          <w:tcPr>
            <w:tcW w:w="353" w:type="pct"/>
          </w:tcPr>
          <w:p w:rsidR="00C44552" w:rsidRPr="00B70CA1" w:rsidRDefault="00C44552" w:rsidP="001E2961">
            <w:pPr>
              <w:ind w:left="-284" w:firstLine="284"/>
              <w:jc w:val="center"/>
              <w:rPr>
                <w:sz w:val="18"/>
                <w:szCs w:val="18"/>
              </w:rPr>
            </w:pPr>
            <w:r w:rsidRPr="00B70CA1">
              <w:rPr>
                <w:sz w:val="18"/>
                <w:szCs w:val="18"/>
              </w:rPr>
              <w:t>16</w:t>
            </w:r>
          </w:p>
        </w:tc>
      </w:tr>
      <w:tr w:rsidR="00C44552" w:rsidRPr="00B70CA1" w:rsidTr="007571BB">
        <w:trPr>
          <w:jc w:val="center"/>
        </w:trPr>
        <w:tc>
          <w:tcPr>
            <w:tcW w:w="735" w:type="pct"/>
            <w:vAlign w:val="center"/>
          </w:tcPr>
          <w:p w:rsidR="00C44552" w:rsidRPr="00B70CA1" w:rsidRDefault="007C577E" w:rsidP="00405C8B">
            <w:pPr>
              <w:jc w:val="both"/>
              <w:rPr>
                <w:sz w:val="18"/>
                <w:szCs w:val="18"/>
              </w:rPr>
            </w:pPr>
            <w:r w:rsidRPr="00243C69">
              <w:rPr>
                <w:b/>
                <w:sz w:val="18"/>
                <w:szCs w:val="18"/>
              </w:rPr>
              <w:t>Приоритет 1</w:t>
            </w:r>
            <w:r w:rsidR="008268EA">
              <w:rPr>
                <w:sz w:val="18"/>
                <w:szCs w:val="18"/>
              </w:rPr>
              <w:t xml:space="preserve"> </w:t>
            </w:r>
            <w:r w:rsidRPr="007C577E">
              <w:rPr>
                <w:sz w:val="18"/>
                <w:szCs w:val="18"/>
              </w:rPr>
              <w:t>Устойчив икономически растеж на земеделския сектор чрез повишаване конкурентоспособността на малките и средни селски стопанства, подобряванеефективността на производството и реализация на продукцията им, въвеждане на иновации и разнообразяване в неземеделски дейности</w:t>
            </w:r>
          </w:p>
        </w:tc>
        <w:tc>
          <w:tcPr>
            <w:tcW w:w="285" w:type="pct"/>
            <w:vAlign w:val="center"/>
          </w:tcPr>
          <w:p w:rsidR="00C44552" w:rsidRPr="007571BB" w:rsidRDefault="007571BB" w:rsidP="001E29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6</w:t>
            </w:r>
            <w:r w:rsidR="00011B95">
              <w:rPr>
                <w:sz w:val="18"/>
                <w:szCs w:val="18"/>
              </w:rPr>
              <w:t xml:space="preserve"> бр.</w:t>
            </w:r>
            <w:r>
              <w:rPr>
                <w:sz w:val="18"/>
                <w:szCs w:val="18"/>
                <w:lang w:val="en-US"/>
              </w:rPr>
              <w:t xml:space="preserve"> – 4</w:t>
            </w:r>
            <w:r>
              <w:rPr>
                <w:sz w:val="18"/>
                <w:szCs w:val="18"/>
              </w:rPr>
              <w:t>.1,4.2,6.4</w:t>
            </w:r>
          </w:p>
        </w:tc>
        <w:tc>
          <w:tcPr>
            <w:tcW w:w="338" w:type="pct"/>
            <w:vAlign w:val="center"/>
          </w:tcPr>
          <w:p w:rsidR="00C44552" w:rsidRPr="00B70CA1" w:rsidRDefault="00C44552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70" w:type="pct"/>
            <w:vAlign w:val="center"/>
          </w:tcPr>
          <w:p w:rsidR="00C44552" w:rsidRPr="00B70CA1" w:rsidRDefault="00C44552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68" w:type="pct"/>
            <w:vAlign w:val="center"/>
          </w:tcPr>
          <w:p w:rsidR="00C44552" w:rsidRPr="00B70CA1" w:rsidRDefault="00C44552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70" w:type="pct"/>
            <w:vAlign w:val="center"/>
          </w:tcPr>
          <w:p w:rsidR="00C44552" w:rsidRPr="00B70CA1" w:rsidRDefault="00C44552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68" w:type="pct"/>
            <w:vAlign w:val="center"/>
          </w:tcPr>
          <w:p w:rsidR="00C44552" w:rsidRPr="00B70CA1" w:rsidRDefault="00C44552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70" w:type="pct"/>
            <w:vAlign w:val="center"/>
          </w:tcPr>
          <w:p w:rsidR="00C44552" w:rsidRPr="00B70CA1" w:rsidRDefault="00C44552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68" w:type="pct"/>
            <w:vAlign w:val="center"/>
          </w:tcPr>
          <w:p w:rsidR="00C44552" w:rsidRPr="00B70CA1" w:rsidRDefault="00C44552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70" w:type="pct"/>
            <w:vAlign w:val="center"/>
          </w:tcPr>
          <w:p w:rsidR="00C44552" w:rsidRPr="00B70CA1" w:rsidRDefault="00C44552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68" w:type="pct"/>
            <w:vAlign w:val="center"/>
          </w:tcPr>
          <w:p w:rsidR="00C44552" w:rsidRPr="00B70CA1" w:rsidRDefault="00C44552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70" w:type="pct"/>
            <w:vAlign w:val="center"/>
          </w:tcPr>
          <w:p w:rsidR="00C44552" w:rsidRPr="00B70CA1" w:rsidRDefault="00C44552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31" w:type="pct"/>
            <w:vAlign w:val="center"/>
          </w:tcPr>
          <w:p w:rsidR="00C44552" w:rsidRPr="00B70CA1" w:rsidRDefault="00C44552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68" w:type="pct"/>
            <w:vAlign w:val="center"/>
          </w:tcPr>
          <w:p w:rsidR="00C44552" w:rsidRPr="00B70CA1" w:rsidRDefault="00C44552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70" w:type="pct"/>
            <w:vAlign w:val="center"/>
          </w:tcPr>
          <w:p w:rsidR="00C44552" w:rsidRPr="00B70CA1" w:rsidRDefault="00C44552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53" w:type="pct"/>
            <w:vAlign w:val="center"/>
          </w:tcPr>
          <w:p w:rsidR="00C44552" w:rsidRPr="00B70CA1" w:rsidRDefault="00C44552" w:rsidP="001E2961">
            <w:pPr>
              <w:ind w:left="-284" w:firstLine="284"/>
              <w:rPr>
                <w:sz w:val="18"/>
                <w:szCs w:val="18"/>
              </w:rPr>
            </w:pPr>
          </w:p>
        </w:tc>
      </w:tr>
      <w:tr w:rsidR="00C44552" w:rsidRPr="00B70CA1" w:rsidTr="007571BB">
        <w:trPr>
          <w:jc w:val="center"/>
        </w:trPr>
        <w:tc>
          <w:tcPr>
            <w:tcW w:w="735" w:type="pct"/>
          </w:tcPr>
          <w:p w:rsidR="00C44552" w:rsidRPr="00B70CA1" w:rsidRDefault="008268EA" w:rsidP="00405C8B">
            <w:pPr>
              <w:jc w:val="both"/>
              <w:rPr>
                <w:sz w:val="18"/>
                <w:szCs w:val="18"/>
              </w:rPr>
            </w:pPr>
            <w:r w:rsidRPr="00243C69">
              <w:rPr>
                <w:b/>
                <w:sz w:val="18"/>
                <w:szCs w:val="18"/>
              </w:rPr>
              <w:t>Приоритет 2</w:t>
            </w:r>
            <w:r w:rsidR="00243C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Pr="008268EA">
              <w:rPr>
                <w:sz w:val="18"/>
                <w:szCs w:val="18"/>
              </w:rPr>
              <w:t>Балансирано развитие на територията и повишаване качеството на живот на населението чрез подобряване на основната и на социалната инфраструктура,развитие на туризма, укрепване на природните и  културните традиции на местната общност, опазване на околната среда</w:t>
            </w:r>
          </w:p>
        </w:tc>
        <w:tc>
          <w:tcPr>
            <w:tcW w:w="285" w:type="pct"/>
            <w:vAlign w:val="center"/>
          </w:tcPr>
          <w:p w:rsidR="00C44552" w:rsidRPr="00B70CA1" w:rsidRDefault="00901951" w:rsidP="007571B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011B95">
              <w:rPr>
                <w:sz w:val="18"/>
                <w:szCs w:val="18"/>
              </w:rPr>
              <w:t xml:space="preserve"> бр.</w:t>
            </w:r>
            <w:r w:rsidR="007571BB">
              <w:rPr>
                <w:sz w:val="18"/>
                <w:szCs w:val="18"/>
              </w:rPr>
              <w:t xml:space="preserve"> – 7.2,7.5,7.11, ОПОС</w:t>
            </w:r>
          </w:p>
        </w:tc>
        <w:tc>
          <w:tcPr>
            <w:tcW w:w="338" w:type="pct"/>
            <w:vAlign w:val="center"/>
          </w:tcPr>
          <w:p w:rsidR="00C44552" w:rsidRPr="00B70CA1" w:rsidRDefault="00C44552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70" w:type="pct"/>
            <w:vAlign w:val="center"/>
          </w:tcPr>
          <w:p w:rsidR="00C44552" w:rsidRPr="00B70CA1" w:rsidRDefault="00C44552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68" w:type="pct"/>
            <w:vAlign w:val="center"/>
          </w:tcPr>
          <w:p w:rsidR="00C44552" w:rsidRPr="00B70CA1" w:rsidRDefault="00C44552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70" w:type="pct"/>
            <w:vAlign w:val="center"/>
          </w:tcPr>
          <w:p w:rsidR="00C44552" w:rsidRPr="00B70CA1" w:rsidRDefault="00C44552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68" w:type="pct"/>
            <w:vAlign w:val="center"/>
          </w:tcPr>
          <w:p w:rsidR="00C44552" w:rsidRPr="00B70CA1" w:rsidRDefault="00C44552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70" w:type="pct"/>
            <w:vAlign w:val="center"/>
          </w:tcPr>
          <w:p w:rsidR="00C44552" w:rsidRPr="00B70CA1" w:rsidRDefault="00C44552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68" w:type="pct"/>
            <w:vAlign w:val="center"/>
          </w:tcPr>
          <w:p w:rsidR="00C44552" w:rsidRPr="00B70CA1" w:rsidRDefault="00C44552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70" w:type="pct"/>
            <w:vAlign w:val="center"/>
          </w:tcPr>
          <w:p w:rsidR="00C44552" w:rsidRPr="00B70CA1" w:rsidRDefault="00C44552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68" w:type="pct"/>
            <w:vAlign w:val="center"/>
          </w:tcPr>
          <w:p w:rsidR="00C44552" w:rsidRPr="00B70CA1" w:rsidRDefault="00C44552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70" w:type="pct"/>
            <w:vAlign w:val="center"/>
          </w:tcPr>
          <w:p w:rsidR="00C44552" w:rsidRPr="00B70CA1" w:rsidRDefault="00C44552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31" w:type="pct"/>
            <w:vAlign w:val="center"/>
          </w:tcPr>
          <w:p w:rsidR="00C44552" w:rsidRPr="00B70CA1" w:rsidRDefault="00C44552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68" w:type="pct"/>
            <w:vAlign w:val="center"/>
          </w:tcPr>
          <w:p w:rsidR="00C44552" w:rsidRPr="00B70CA1" w:rsidRDefault="00C44552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70" w:type="pct"/>
            <w:vAlign w:val="center"/>
          </w:tcPr>
          <w:p w:rsidR="00C44552" w:rsidRPr="00B70CA1" w:rsidRDefault="00C44552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53" w:type="pct"/>
            <w:vAlign w:val="center"/>
          </w:tcPr>
          <w:p w:rsidR="00C44552" w:rsidRPr="00B70CA1" w:rsidRDefault="00C44552" w:rsidP="001E2961">
            <w:pPr>
              <w:ind w:left="-284" w:firstLine="284"/>
              <w:rPr>
                <w:sz w:val="18"/>
                <w:szCs w:val="18"/>
              </w:rPr>
            </w:pPr>
          </w:p>
        </w:tc>
      </w:tr>
      <w:tr w:rsidR="00C44552" w:rsidRPr="00B70CA1" w:rsidTr="007571BB">
        <w:trPr>
          <w:jc w:val="center"/>
        </w:trPr>
        <w:tc>
          <w:tcPr>
            <w:tcW w:w="735" w:type="pct"/>
          </w:tcPr>
          <w:p w:rsidR="00C44552" w:rsidRPr="00B70CA1" w:rsidRDefault="008268EA" w:rsidP="00405C8B">
            <w:pPr>
              <w:jc w:val="both"/>
              <w:rPr>
                <w:sz w:val="18"/>
                <w:szCs w:val="18"/>
              </w:rPr>
            </w:pPr>
            <w:r w:rsidRPr="00243C69">
              <w:rPr>
                <w:b/>
                <w:sz w:val="18"/>
                <w:szCs w:val="18"/>
              </w:rPr>
              <w:t>Приоритет 3</w:t>
            </w:r>
            <w:r w:rsidR="00243C69">
              <w:rPr>
                <w:sz w:val="18"/>
                <w:szCs w:val="18"/>
              </w:rPr>
              <w:t xml:space="preserve"> </w:t>
            </w:r>
            <w:r w:rsidRPr="008268EA">
              <w:rPr>
                <w:sz w:val="18"/>
                <w:szCs w:val="18"/>
              </w:rPr>
              <w:t xml:space="preserve">Подобряване на социалната и образователна среда на територията, чрез създаване на заетост, </w:t>
            </w:r>
            <w:r w:rsidRPr="008268EA">
              <w:rPr>
                <w:sz w:val="18"/>
                <w:szCs w:val="18"/>
              </w:rPr>
              <w:lastRenderedPageBreak/>
              <w:t>подобряване на местния пазар на труда и реализация на мерки за  активно социално приобщаване.</w:t>
            </w:r>
          </w:p>
        </w:tc>
        <w:tc>
          <w:tcPr>
            <w:tcW w:w="285" w:type="pct"/>
            <w:vAlign w:val="center"/>
          </w:tcPr>
          <w:p w:rsidR="00C44552" w:rsidRPr="00B70CA1" w:rsidRDefault="00CC64BD" w:rsidP="001E29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</w:t>
            </w:r>
            <w:r w:rsidR="00011B95">
              <w:rPr>
                <w:sz w:val="18"/>
                <w:szCs w:val="18"/>
              </w:rPr>
              <w:t xml:space="preserve"> бр.</w:t>
            </w:r>
            <w:r>
              <w:rPr>
                <w:sz w:val="18"/>
                <w:szCs w:val="18"/>
              </w:rPr>
              <w:t xml:space="preserve"> – 1.1,1.3,2.1, ОПНОИР</w:t>
            </w:r>
          </w:p>
        </w:tc>
        <w:tc>
          <w:tcPr>
            <w:tcW w:w="338" w:type="pct"/>
            <w:vAlign w:val="center"/>
          </w:tcPr>
          <w:p w:rsidR="00C44552" w:rsidRPr="00B70CA1" w:rsidRDefault="00C44552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70" w:type="pct"/>
            <w:vAlign w:val="center"/>
          </w:tcPr>
          <w:p w:rsidR="00C44552" w:rsidRPr="00B70CA1" w:rsidRDefault="00C44552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68" w:type="pct"/>
            <w:vAlign w:val="center"/>
          </w:tcPr>
          <w:p w:rsidR="00C44552" w:rsidRPr="00B70CA1" w:rsidRDefault="00C44552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70" w:type="pct"/>
            <w:vAlign w:val="center"/>
          </w:tcPr>
          <w:p w:rsidR="00C44552" w:rsidRPr="00B70CA1" w:rsidRDefault="00C44552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68" w:type="pct"/>
            <w:vAlign w:val="center"/>
          </w:tcPr>
          <w:p w:rsidR="00C44552" w:rsidRPr="00B70CA1" w:rsidRDefault="00C44552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70" w:type="pct"/>
            <w:vAlign w:val="center"/>
          </w:tcPr>
          <w:p w:rsidR="00C44552" w:rsidRPr="00B70CA1" w:rsidRDefault="00C44552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68" w:type="pct"/>
            <w:vAlign w:val="center"/>
          </w:tcPr>
          <w:p w:rsidR="00C44552" w:rsidRPr="00B70CA1" w:rsidRDefault="00C44552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70" w:type="pct"/>
            <w:vAlign w:val="center"/>
          </w:tcPr>
          <w:p w:rsidR="00C44552" w:rsidRPr="00B70CA1" w:rsidRDefault="00C44552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68" w:type="pct"/>
            <w:vAlign w:val="center"/>
          </w:tcPr>
          <w:p w:rsidR="00C44552" w:rsidRPr="00B70CA1" w:rsidRDefault="00C44552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70" w:type="pct"/>
            <w:vAlign w:val="center"/>
          </w:tcPr>
          <w:p w:rsidR="00C44552" w:rsidRPr="00B70CA1" w:rsidRDefault="00C44552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31" w:type="pct"/>
            <w:vAlign w:val="center"/>
          </w:tcPr>
          <w:p w:rsidR="00C44552" w:rsidRPr="00B70CA1" w:rsidRDefault="00C44552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68" w:type="pct"/>
            <w:vAlign w:val="center"/>
          </w:tcPr>
          <w:p w:rsidR="00C44552" w:rsidRPr="00B70CA1" w:rsidRDefault="00C44552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70" w:type="pct"/>
            <w:vAlign w:val="center"/>
          </w:tcPr>
          <w:p w:rsidR="00C44552" w:rsidRPr="00B70CA1" w:rsidRDefault="00C44552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53" w:type="pct"/>
            <w:vAlign w:val="center"/>
          </w:tcPr>
          <w:p w:rsidR="00C44552" w:rsidRPr="00B70CA1" w:rsidRDefault="00C44552" w:rsidP="001E2961">
            <w:pPr>
              <w:ind w:left="-284" w:firstLine="284"/>
              <w:rPr>
                <w:sz w:val="18"/>
                <w:szCs w:val="18"/>
              </w:rPr>
            </w:pPr>
          </w:p>
        </w:tc>
      </w:tr>
      <w:tr w:rsidR="00C44552" w:rsidRPr="00B70CA1" w:rsidTr="007571BB">
        <w:trPr>
          <w:jc w:val="center"/>
        </w:trPr>
        <w:tc>
          <w:tcPr>
            <w:tcW w:w="735" w:type="pct"/>
          </w:tcPr>
          <w:p w:rsidR="00C44552" w:rsidRPr="00B70CA1" w:rsidRDefault="00E40ED7" w:rsidP="00405C8B">
            <w:pPr>
              <w:jc w:val="both"/>
              <w:rPr>
                <w:sz w:val="18"/>
                <w:szCs w:val="18"/>
              </w:rPr>
            </w:pPr>
            <w:r w:rsidRPr="00243C69">
              <w:rPr>
                <w:b/>
                <w:sz w:val="18"/>
                <w:szCs w:val="18"/>
              </w:rPr>
              <w:t>Приоритет 4</w:t>
            </w:r>
            <w:r w:rsidRPr="00E40ED7">
              <w:rPr>
                <w:sz w:val="18"/>
                <w:szCs w:val="18"/>
              </w:rPr>
              <w:t xml:space="preserve"> Повишаване на конкурентоспособността на МСП и насърчаване на предприемачеството</w:t>
            </w:r>
          </w:p>
        </w:tc>
        <w:tc>
          <w:tcPr>
            <w:tcW w:w="285" w:type="pct"/>
            <w:vAlign w:val="center"/>
          </w:tcPr>
          <w:p w:rsidR="00C44552" w:rsidRPr="00B70CA1" w:rsidRDefault="00CC64BD" w:rsidP="001E2961">
            <w:pPr>
              <w:ind w:left="-284" w:firstLine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  <w:r w:rsidR="00011B95">
              <w:rPr>
                <w:sz w:val="18"/>
                <w:szCs w:val="18"/>
              </w:rPr>
              <w:t xml:space="preserve">бр. </w:t>
            </w:r>
            <w:r>
              <w:rPr>
                <w:sz w:val="18"/>
                <w:szCs w:val="18"/>
              </w:rPr>
              <w:t>- опик</w:t>
            </w:r>
          </w:p>
        </w:tc>
        <w:tc>
          <w:tcPr>
            <w:tcW w:w="338" w:type="pct"/>
            <w:vAlign w:val="center"/>
          </w:tcPr>
          <w:p w:rsidR="00C44552" w:rsidRPr="00B70CA1" w:rsidRDefault="00C44552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70" w:type="pct"/>
            <w:vAlign w:val="center"/>
          </w:tcPr>
          <w:p w:rsidR="00C44552" w:rsidRPr="00B70CA1" w:rsidRDefault="00C44552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68" w:type="pct"/>
            <w:vAlign w:val="center"/>
          </w:tcPr>
          <w:p w:rsidR="00C44552" w:rsidRPr="00B70CA1" w:rsidRDefault="00C44552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70" w:type="pct"/>
            <w:vAlign w:val="center"/>
          </w:tcPr>
          <w:p w:rsidR="00C44552" w:rsidRPr="00B70CA1" w:rsidRDefault="00C44552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68" w:type="pct"/>
            <w:vAlign w:val="center"/>
          </w:tcPr>
          <w:p w:rsidR="00C44552" w:rsidRPr="00B70CA1" w:rsidRDefault="00C44552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70" w:type="pct"/>
            <w:vAlign w:val="center"/>
          </w:tcPr>
          <w:p w:rsidR="00C44552" w:rsidRPr="00B70CA1" w:rsidRDefault="00C44552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68" w:type="pct"/>
            <w:vAlign w:val="center"/>
          </w:tcPr>
          <w:p w:rsidR="00C44552" w:rsidRPr="00B70CA1" w:rsidRDefault="00C44552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70" w:type="pct"/>
            <w:vAlign w:val="center"/>
          </w:tcPr>
          <w:p w:rsidR="00C44552" w:rsidRPr="00B70CA1" w:rsidRDefault="00C44552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68" w:type="pct"/>
            <w:vAlign w:val="center"/>
          </w:tcPr>
          <w:p w:rsidR="00C44552" w:rsidRPr="00B70CA1" w:rsidRDefault="00C44552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70" w:type="pct"/>
            <w:vAlign w:val="center"/>
          </w:tcPr>
          <w:p w:rsidR="00C44552" w:rsidRPr="00B70CA1" w:rsidRDefault="00C44552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31" w:type="pct"/>
            <w:vAlign w:val="center"/>
          </w:tcPr>
          <w:p w:rsidR="00C44552" w:rsidRPr="00B70CA1" w:rsidRDefault="00C44552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68" w:type="pct"/>
            <w:vAlign w:val="center"/>
          </w:tcPr>
          <w:p w:rsidR="00C44552" w:rsidRPr="00B70CA1" w:rsidRDefault="00C44552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70" w:type="pct"/>
            <w:vAlign w:val="center"/>
          </w:tcPr>
          <w:p w:rsidR="00C44552" w:rsidRPr="00B70CA1" w:rsidRDefault="00C44552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53" w:type="pct"/>
            <w:vAlign w:val="center"/>
          </w:tcPr>
          <w:p w:rsidR="00C44552" w:rsidRPr="00B70CA1" w:rsidRDefault="00C44552" w:rsidP="001E2961">
            <w:pPr>
              <w:ind w:left="-284" w:firstLine="284"/>
              <w:rPr>
                <w:sz w:val="18"/>
                <w:szCs w:val="18"/>
              </w:rPr>
            </w:pPr>
          </w:p>
        </w:tc>
      </w:tr>
      <w:tr w:rsidR="00BB7CC6" w:rsidRPr="00B70CA1" w:rsidTr="007571BB">
        <w:trPr>
          <w:jc w:val="center"/>
        </w:trPr>
        <w:tc>
          <w:tcPr>
            <w:tcW w:w="735" w:type="pct"/>
            <w:shd w:val="clear" w:color="auto" w:fill="D9D9D9" w:themeFill="background1" w:themeFillShade="D9"/>
            <w:vAlign w:val="center"/>
          </w:tcPr>
          <w:p w:rsidR="00C44552" w:rsidRPr="00B70CA1" w:rsidRDefault="00C44552" w:rsidP="001E2961">
            <w:pPr>
              <w:rPr>
                <w:b/>
                <w:sz w:val="18"/>
                <w:szCs w:val="18"/>
              </w:rPr>
            </w:pPr>
            <w:r w:rsidRPr="00B70CA1">
              <w:rPr>
                <w:b/>
                <w:sz w:val="18"/>
                <w:szCs w:val="18"/>
              </w:rPr>
              <w:t>Общо:</w:t>
            </w:r>
          </w:p>
        </w:tc>
        <w:tc>
          <w:tcPr>
            <w:tcW w:w="285" w:type="pct"/>
            <w:shd w:val="clear" w:color="auto" w:fill="D9D9D9" w:themeFill="background1" w:themeFillShade="D9"/>
            <w:vAlign w:val="center"/>
          </w:tcPr>
          <w:p w:rsidR="00C44552" w:rsidRPr="00B70CA1" w:rsidRDefault="00901951" w:rsidP="001E2961">
            <w:pPr>
              <w:ind w:left="-284" w:firstLine="28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</w:t>
            </w:r>
          </w:p>
        </w:tc>
        <w:tc>
          <w:tcPr>
            <w:tcW w:w="338" w:type="pct"/>
            <w:shd w:val="clear" w:color="auto" w:fill="D9D9D9" w:themeFill="background1" w:themeFillShade="D9"/>
            <w:vAlign w:val="center"/>
          </w:tcPr>
          <w:p w:rsidR="00C44552" w:rsidRPr="00B70CA1" w:rsidRDefault="00C44552" w:rsidP="001E2961">
            <w:pPr>
              <w:ind w:left="-284" w:firstLine="284"/>
              <w:rPr>
                <w:b/>
                <w:sz w:val="18"/>
                <w:szCs w:val="18"/>
              </w:rPr>
            </w:pPr>
          </w:p>
        </w:tc>
        <w:tc>
          <w:tcPr>
            <w:tcW w:w="270" w:type="pct"/>
            <w:shd w:val="clear" w:color="auto" w:fill="D9D9D9" w:themeFill="background1" w:themeFillShade="D9"/>
            <w:vAlign w:val="center"/>
          </w:tcPr>
          <w:p w:rsidR="00C44552" w:rsidRPr="00B70CA1" w:rsidRDefault="00C44552" w:rsidP="001E2961">
            <w:pPr>
              <w:ind w:left="-284" w:firstLine="284"/>
              <w:rPr>
                <w:b/>
                <w:sz w:val="18"/>
                <w:szCs w:val="18"/>
              </w:rPr>
            </w:pPr>
          </w:p>
        </w:tc>
        <w:tc>
          <w:tcPr>
            <w:tcW w:w="268" w:type="pct"/>
            <w:shd w:val="clear" w:color="auto" w:fill="D9D9D9" w:themeFill="background1" w:themeFillShade="D9"/>
            <w:vAlign w:val="center"/>
          </w:tcPr>
          <w:p w:rsidR="00C44552" w:rsidRPr="00B70CA1" w:rsidRDefault="00C44552" w:rsidP="001E2961">
            <w:pPr>
              <w:ind w:left="-284" w:firstLine="284"/>
              <w:rPr>
                <w:b/>
                <w:sz w:val="18"/>
                <w:szCs w:val="18"/>
              </w:rPr>
            </w:pPr>
          </w:p>
        </w:tc>
        <w:tc>
          <w:tcPr>
            <w:tcW w:w="270" w:type="pct"/>
            <w:shd w:val="clear" w:color="auto" w:fill="D9D9D9" w:themeFill="background1" w:themeFillShade="D9"/>
            <w:vAlign w:val="center"/>
          </w:tcPr>
          <w:p w:rsidR="00C44552" w:rsidRPr="00B70CA1" w:rsidRDefault="00C44552" w:rsidP="001E2961">
            <w:pPr>
              <w:ind w:left="-284" w:firstLine="284"/>
              <w:rPr>
                <w:b/>
                <w:sz w:val="18"/>
                <w:szCs w:val="18"/>
              </w:rPr>
            </w:pPr>
          </w:p>
        </w:tc>
        <w:tc>
          <w:tcPr>
            <w:tcW w:w="268" w:type="pct"/>
            <w:shd w:val="clear" w:color="auto" w:fill="D9D9D9" w:themeFill="background1" w:themeFillShade="D9"/>
            <w:vAlign w:val="center"/>
          </w:tcPr>
          <w:p w:rsidR="00C44552" w:rsidRPr="00B70CA1" w:rsidRDefault="00C44552" w:rsidP="001E2961">
            <w:pPr>
              <w:ind w:left="-284" w:firstLine="284"/>
              <w:rPr>
                <w:b/>
                <w:sz w:val="18"/>
                <w:szCs w:val="18"/>
              </w:rPr>
            </w:pPr>
          </w:p>
        </w:tc>
        <w:tc>
          <w:tcPr>
            <w:tcW w:w="270" w:type="pct"/>
            <w:shd w:val="clear" w:color="auto" w:fill="D9D9D9" w:themeFill="background1" w:themeFillShade="D9"/>
            <w:vAlign w:val="center"/>
          </w:tcPr>
          <w:p w:rsidR="00C44552" w:rsidRPr="00B70CA1" w:rsidRDefault="00C44552" w:rsidP="001E2961">
            <w:pPr>
              <w:ind w:left="-284" w:firstLine="284"/>
              <w:rPr>
                <w:b/>
                <w:sz w:val="18"/>
                <w:szCs w:val="18"/>
              </w:rPr>
            </w:pPr>
          </w:p>
        </w:tc>
        <w:tc>
          <w:tcPr>
            <w:tcW w:w="268" w:type="pct"/>
            <w:shd w:val="clear" w:color="auto" w:fill="D9D9D9" w:themeFill="background1" w:themeFillShade="D9"/>
            <w:vAlign w:val="center"/>
          </w:tcPr>
          <w:p w:rsidR="00C44552" w:rsidRPr="00B70CA1" w:rsidRDefault="00C44552" w:rsidP="001E2961">
            <w:pPr>
              <w:ind w:left="-284" w:firstLine="284"/>
              <w:rPr>
                <w:b/>
                <w:sz w:val="18"/>
                <w:szCs w:val="18"/>
              </w:rPr>
            </w:pPr>
          </w:p>
        </w:tc>
        <w:tc>
          <w:tcPr>
            <w:tcW w:w="270" w:type="pct"/>
            <w:shd w:val="clear" w:color="auto" w:fill="D9D9D9" w:themeFill="background1" w:themeFillShade="D9"/>
            <w:vAlign w:val="center"/>
          </w:tcPr>
          <w:p w:rsidR="00C44552" w:rsidRPr="00B70CA1" w:rsidRDefault="00C44552" w:rsidP="001E2961">
            <w:pPr>
              <w:ind w:left="-284" w:firstLine="284"/>
              <w:rPr>
                <w:b/>
                <w:sz w:val="18"/>
                <w:szCs w:val="18"/>
              </w:rPr>
            </w:pPr>
          </w:p>
        </w:tc>
        <w:tc>
          <w:tcPr>
            <w:tcW w:w="268" w:type="pct"/>
            <w:shd w:val="clear" w:color="auto" w:fill="D9D9D9" w:themeFill="background1" w:themeFillShade="D9"/>
            <w:vAlign w:val="center"/>
          </w:tcPr>
          <w:p w:rsidR="00C44552" w:rsidRPr="00B70CA1" w:rsidRDefault="00C44552" w:rsidP="001E2961">
            <w:pPr>
              <w:ind w:left="-284" w:firstLine="284"/>
              <w:rPr>
                <w:b/>
                <w:sz w:val="18"/>
                <w:szCs w:val="18"/>
              </w:rPr>
            </w:pPr>
          </w:p>
        </w:tc>
        <w:tc>
          <w:tcPr>
            <w:tcW w:w="270" w:type="pct"/>
            <w:shd w:val="clear" w:color="auto" w:fill="D9D9D9" w:themeFill="background1" w:themeFillShade="D9"/>
            <w:vAlign w:val="center"/>
          </w:tcPr>
          <w:p w:rsidR="00C44552" w:rsidRPr="00B70CA1" w:rsidRDefault="00C44552" w:rsidP="001E2961">
            <w:pPr>
              <w:ind w:left="-284" w:firstLine="284"/>
              <w:rPr>
                <w:b/>
                <w:sz w:val="18"/>
                <w:szCs w:val="18"/>
              </w:rPr>
            </w:pPr>
          </w:p>
        </w:tc>
        <w:tc>
          <w:tcPr>
            <w:tcW w:w="331" w:type="pct"/>
            <w:shd w:val="clear" w:color="auto" w:fill="D9D9D9" w:themeFill="background1" w:themeFillShade="D9"/>
            <w:vAlign w:val="center"/>
          </w:tcPr>
          <w:p w:rsidR="00C44552" w:rsidRPr="00B70CA1" w:rsidRDefault="00C44552" w:rsidP="001E2961">
            <w:pPr>
              <w:ind w:left="-284" w:firstLine="284"/>
              <w:rPr>
                <w:b/>
                <w:sz w:val="18"/>
                <w:szCs w:val="18"/>
              </w:rPr>
            </w:pPr>
          </w:p>
        </w:tc>
        <w:tc>
          <w:tcPr>
            <w:tcW w:w="268" w:type="pct"/>
            <w:shd w:val="clear" w:color="auto" w:fill="D9D9D9" w:themeFill="background1" w:themeFillShade="D9"/>
            <w:vAlign w:val="center"/>
          </w:tcPr>
          <w:p w:rsidR="00C44552" w:rsidRPr="00B70CA1" w:rsidRDefault="00C44552" w:rsidP="001E2961">
            <w:pPr>
              <w:ind w:left="-284" w:firstLine="284"/>
              <w:rPr>
                <w:b/>
                <w:sz w:val="18"/>
                <w:szCs w:val="18"/>
              </w:rPr>
            </w:pPr>
          </w:p>
        </w:tc>
        <w:tc>
          <w:tcPr>
            <w:tcW w:w="270" w:type="pct"/>
            <w:shd w:val="clear" w:color="auto" w:fill="D9D9D9" w:themeFill="background1" w:themeFillShade="D9"/>
            <w:vAlign w:val="center"/>
          </w:tcPr>
          <w:p w:rsidR="00C44552" w:rsidRPr="00B70CA1" w:rsidRDefault="00C44552" w:rsidP="001E2961">
            <w:pPr>
              <w:ind w:left="-284" w:firstLine="284"/>
              <w:rPr>
                <w:b/>
                <w:sz w:val="18"/>
                <w:szCs w:val="18"/>
              </w:rPr>
            </w:pPr>
          </w:p>
        </w:tc>
        <w:tc>
          <w:tcPr>
            <w:tcW w:w="353" w:type="pct"/>
            <w:shd w:val="clear" w:color="auto" w:fill="D9D9D9" w:themeFill="background1" w:themeFillShade="D9"/>
            <w:vAlign w:val="center"/>
          </w:tcPr>
          <w:p w:rsidR="00C44552" w:rsidRPr="00B70CA1" w:rsidRDefault="00C44552" w:rsidP="001E2961">
            <w:pPr>
              <w:ind w:left="-284" w:firstLine="284"/>
              <w:rPr>
                <w:b/>
                <w:sz w:val="18"/>
                <w:szCs w:val="18"/>
              </w:rPr>
            </w:pPr>
          </w:p>
        </w:tc>
      </w:tr>
    </w:tbl>
    <w:p w:rsidR="00C44552" w:rsidRPr="009468E2" w:rsidRDefault="00C44552" w:rsidP="003C5F35">
      <w:pPr>
        <w:pStyle w:val="a7"/>
        <w:ind w:left="0"/>
        <w:jc w:val="both"/>
        <w:rPr>
          <w:b/>
          <w:sz w:val="18"/>
          <w:szCs w:val="18"/>
          <w:lang w:val="en-US" w:eastAsia="ar-SA"/>
        </w:rPr>
      </w:pPr>
    </w:p>
    <w:p w:rsidR="003C5F35" w:rsidRPr="00B70CA1" w:rsidRDefault="003C5F35" w:rsidP="003C5F35">
      <w:pPr>
        <w:pStyle w:val="a7"/>
        <w:ind w:left="0"/>
        <w:jc w:val="both"/>
        <w:rPr>
          <w:b/>
          <w:i/>
          <w:sz w:val="18"/>
          <w:szCs w:val="18"/>
          <w:lang w:eastAsia="ar-SA"/>
        </w:rPr>
      </w:pPr>
    </w:p>
    <w:p w:rsidR="005C7B31" w:rsidRDefault="00F00A30" w:rsidP="005C7B31">
      <w:pPr>
        <w:pStyle w:val="a7"/>
        <w:ind w:left="0"/>
        <w:jc w:val="both"/>
        <w:rPr>
          <w:i/>
          <w:sz w:val="18"/>
          <w:szCs w:val="18"/>
          <w:u w:val="single"/>
          <w:lang w:val="en-US" w:eastAsia="ar-SA"/>
        </w:rPr>
      </w:pPr>
      <w:r w:rsidRPr="00F00A30">
        <w:rPr>
          <w:b/>
          <w:i/>
          <w:sz w:val="18"/>
          <w:szCs w:val="18"/>
          <w:u w:val="single"/>
          <w:lang w:eastAsia="ar-SA"/>
        </w:rPr>
        <w:t xml:space="preserve">Таблица </w:t>
      </w:r>
      <w:r>
        <w:rPr>
          <w:b/>
          <w:i/>
          <w:sz w:val="18"/>
          <w:szCs w:val="18"/>
          <w:u w:val="single"/>
          <w:lang w:eastAsia="ar-SA"/>
        </w:rPr>
        <w:t>7</w:t>
      </w:r>
      <w:r w:rsidRPr="00F00A30">
        <w:rPr>
          <w:b/>
          <w:i/>
          <w:sz w:val="18"/>
          <w:szCs w:val="18"/>
          <w:u w:val="single"/>
          <w:lang w:eastAsia="ar-SA"/>
        </w:rPr>
        <w:t xml:space="preserve">: </w:t>
      </w:r>
      <w:r w:rsidR="00CE668B" w:rsidRPr="00B70CA1">
        <w:rPr>
          <w:b/>
          <w:i/>
          <w:sz w:val="18"/>
          <w:szCs w:val="18"/>
          <w:u w:val="single"/>
          <w:lang w:eastAsia="ar-SA"/>
        </w:rPr>
        <w:t xml:space="preserve">Изпълнение на СВОМР по приоритети </w:t>
      </w:r>
      <w:r w:rsidR="003C5F35">
        <w:rPr>
          <w:b/>
          <w:i/>
          <w:sz w:val="18"/>
          <w:szCs w:val="18"/>
          <w:u w:val="single"/>
          <w:lang w:eastAsia="ar-SA"/>
        </w:rPr>
        <w:t xml:space="preserve">от СВОМР </w:t>
      </w:r>
      <w:r w:rsidR="00CE668B" w:rsidRPr="00B70CA1">
        <w:rPr>
          <w:b/>
          <w:i/>
          <w:sz w:val="18"/>
          <w:szCs w:val="18"/>
          <w:u w:val="single"/>
          <w:lang w:eastAsia="ar-SA"/>
        </w:rPr>
        <w:t>в лева през отчетния период в лева</w:t>
      </w:r>
      <w:r w:rsidR="005C7B31" w:rsidRPr="005C7B31">
        <w:rPr>
          <w:i/>
          <w:sz w:val="18"/>
          <w:szCs w:val="18"/>
          <w:u w:val="single"/>
          <w:lang w:eastAsia="ar-SA"/>
        </w:rPr>
        <w:t xml:space="preserve"> </w:t>
      </w:r>
    </w:p>
    <w:p w:rsidR="000507A9" w:rsidRDefault="000507A9" w:rsidP="005C7B31">
      <w:pPr>
        <w:pStyle w:val="a7"/>
        <w:ind w:left="0"/>
        <w:jc w:val="both"/>
        <w:rPr>
          <w:i/>
          <w:sz w:val="18"/>
          <w:szCs w:val="18"/>
          <w:u w:val="single"/>
          <w:lang w:val="en-US" w:eastAsia="ar-SA"/>
        </w:rPr>
      </w:pPr>
    </w:p>
    <w:p w:rsidR="000507A9" w:rsidRDefault="000507A9" w:rsidP="005C7B31">
      <w:pPr>
        <w:pStyle w:val="a7"/>
        <w:ind w:left="0"/>
        <w:jc w:val="both"/>
        <w:rPr>
          <w:b/>
          <w:sz w:val="18"/>
          <w:szCs w:val="18"/>
          <w:lang w:val="en-US" w:eastAsia="ar-SA"/>
        </w:rPr>
      </w:pPr>
      <w:r w:rsidRPr="000507A9">
        <w:rPr>
          <w:b/>
          <w:sz w:val="18"/>
          <w:szCs w:val="18"/>
          <w:lang w:val="en-US" w:eastAsia="ar-SA"/>
        </w:rPr>
        <w:t>НЕ</w:t>
      </w:r>
      <w:r w:rsidR="00A92524">
        <w:rPr>
          <w:b/>
          <w:sz w:val="18"/>
          <w:szCs w:val="18"/>
          <w:lang w:val="en-US" w:eastAsia="ar-SA"/>
        </w:rPr>
        <w:t xml:space="preserve"> E</w:t>
      </w:r>
      <w:r w:rsidRPr="000507A9">
        <w:rPr>
          <w:b/>
          <w:sz w:val="18"/>
          <w:szCs w:val="18"/>
          <w:lang w:val="en-US" w:eastAsia="ar-SA"/>
        </w:rPr>
        <w:t xml:space="preserve"> ПРИЛОЖИМО</w:t>
      </w:r>
    </w:p>
    <w:p w:rsidR="00F27D46" w:rsidRDefault="00F27D46" w:rsidP="005C7B31">
      <w:pPr>
        <w:pStyle w:val="a7"/>
        <w:ind w:left="0"/>
        <w:jc w:val="both"/>
        <w:rPr>
          <w:b/>
          <w:sz w:val="18"/>
          <w:szCs w:val="18"/>
          <w:lang w:val="en-US" w:eastAsia="ar-SA"/>
        </w:rPr>
      </w:pPr>
    </w:p>
    <w:tbl>
      <w:tblPr>
        <w:tblW w:w="546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0"/>
        <w:gridCol w:w="1468"/>
        <w:gridCol w:w="1519"/>
        <w:gridCol w:w="1481"/>
        <w:gridCol w:w="1481"/>
        <w:gridCol w:w="1254"/>
        <w:gridCol w:w="1264"/>
        <w:gridCol w:w="1151"/>
        <w:gridCol w:w="1144"/>
        <w:gridCol w:w="1236"/>
        <w:gridCol w:w="1232"/>
      </w:tblGrid>
      <w:tr w:rsidR="00F27D46" w:rsidRPr="00B70CA1" w:rsidTr="001E2961">
        <w:trPr>
          <w:trHeight w:val="1689"/>
          <w:jc w:val="center"/>
        </w:trPr>
        <w:tc>
          <w:tcPr>
            <w:tcW w:w="792" w:type="pct"/>
            <w:shd w:val="clear" w:color="auto" w:fill="D9D9D9" w:themeFill="background1" w:themeFillShade="D9"/>
            <w:vAlign w:val="center"/>
          </w:tcPr>
          <w:p w:rsidR="00F27D46" w:rsidRPr="00B70CA1" w:rsidRDefault="00F27D46" w:rsidP="001E2961">
            <w:pPr>
              <w:ind w:left="-284" w:firstLine="284"/>
              <w:jc w:val="center"/>
              <w:rPr>
                <w:b/>
                <w:sz w:val="18"/>
                <w:szCs w:val="18"/>
              </w:rPr>
            </w:pPr>
            <w:r w:rsidRPr="00B70CA1">
              <w:rPr>
                <w:b/>
                <w:sz w:val="18"/>
                <w:szCs w:val="18"/>
              </w:rPr>
              <w:t>ПРИОРИТЕТИ</w:t>
            </w:r>
          </w:p>
        </w:tc>
        <w:tc>
          <w:tcPr>
            <w:tcW w:w="467" w:type="pct"/>
            <w:shd w:val="clear" w:color="auto" w:fill="D9D9D9" w:themeFill="background1" w:themeFillShade="D9"/>
            <w:vAlign w:val="center"/>
          </w:tcPr>
          <w:p w:rsidR="00F27D46" w:rsidRPr="00B70CA1" w:rsidRDefault="00F27D46" w:rsidP="001E296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Заявен общ размер на разходите по заявления, подадени в МИГ</w:t>
            </w:r>
          </w:p>
        </w:tc>
        <w:tc>
          <w:tcPr>
            <w:tcW w:w="483" w:type="pct"/>
            <w:shd w:val="clear" w:color="auto" w:fill="D9D9D9" w:themeFill="background1" w:themeFillShade="D9"/>
            <w:vAlign w:val="center"/>
          </w:tcPr>
          <w:p w:rsidR="00F27D46" w:rsidRPr="00B70CA1" w:rsidRDefault="00F27D46" w:rsidP="001E2961">
            <w:pPr>
              <w:jc w:val="center"/>
              <w:rPr>
                <w:b/>
                <w:sz w:val="18"/>
                <w:szCs w:val="18"/>
              </w:rPr>
            </w:pPr>
            <w:r w:rsidRPr="00B70CA1">
              <w:rPr>
                <w:b/>
                <w:sz w:val="18"/>
                <w:szCs w:val="18"/>
              </w:rPr>
              <w:t>Заявена субсидия по проекти към МИГ</w:t>
            </w:r>
          </w:p>
        </w:tc>
        <w:tc>
          <w:tcPr>
            <w:tcW w:w="471" w:type="pct"/>
            <w:shd w:val="clear" w:color="auto" w:fill="D9D9D9" w:themeFill="background1" w:themeFillShade="D9"/>
            <w:vAlign w:val="center"/>
          </w:tcPr>
          <w:p w:rsidR="00F27D46" w:rsidRPr="00B70CA1" w:rsidRDefault="00F27D46" w:rsidP="001E2961">
            <w:pPr>
              <w:jc w:val="center"/>
              <w:rPr>
                <w:b/>
                <w:sz w:val="18"/>
                <w:szCs w:val="18"/>
              </w:rPr>
            </w:pPr>
            <w:r w:rsidRPr="00B70CA1">
              <w:rPr>
                <w:b/>
                <w:sz w:val="18"/>
                <w:szCs w:val="18"/>
              </w:rPr>
              <w:t>Интензитет на заявената помощ</w:t>
            </w:r>
          </w:p>
        </w:tc>
        <w:tc>
          <w:tcPr>
            <w:tcW w:w="471" w:type="pct"/>
            <w:shd w:val="clear" w:color="auto" w:fill="D9D9D9" w:themeFill="background1" w:themeFillShade="D9"/>
            <w:vAlign w:val="center"/>
          </w:tcPr>
          <w:p w:rsidR="00F27D46" w:rsidRPr="00B70CA1" w:rsidRDefault="00F27D46" w:rsidP="001E2961">
            <w:pPr>
              <w:jc w:val="center"/>
              <w:rPr>
                <w:b/>
                <w:sz w:val="18"/>
                <w:szCs w:val="18"/>
              </w:rPr>
            </w:pPr>
            <w:r w:rsidRPr="00B70CA1">
              <w:rPr>
                <w:b/>
                <w:sz w:val="18"/>
                <w:szCs w:val="18"/>
              </w:rPr>
              <w:t>Одобрен общ размер на разходите по проект от МИГ</w:t>
            </w:r>
          </w:p>
        </w:tc>
        <w:tc>
          <w:tcPr>
            <w:tcW w:w="399" w:type="pct"/>
            <w:shd w:val="clear" w:color="auto" w:fill="D9D9D9" w:themeFill="background1" w:themeFillShade="D9"/>
            <w:vAlign w:val="center"/>
          </w:tcPr>
          <w:p w:rsidR="00F27D46" w:rsidRPr="00B70CA1" w:rsidRDefault="00F27D46" w:rsidP="001E296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Субсидия по проектите, одобрени от МИГ</w:t>
            </w:r>
          </w:p>
        </w:tc>
        <w:tc>
          <w:tcPr>
            <w:tcW w:w="402" w:type="pct"/>
            <w:shd w:val="clear" w:color="auto" w:fill="D9D9D9" w:themeFill="background1" w:themeFillShade="D9"/>
            <w:vAlign w:val="center"/>
          </w:tcPr>
          <w:p w:rsidR="00F27D46" w:rsidRPr="00B70CA1" w:rsidRDefault="00F27D46" w:rsidP="001E2961">
            <w:pPr>
              <w:jc w:val="center"/>
              <w:rPr>
                <w:b/>
                <w:sz w:val="18"/>
                <w:szCs w:val="18"/>
              </w:rPr>
            </w:pPr>
            <w:r w:rsidRPr="00B70CA1">
              <w:rPr>
                <w:b/>
                <w:sz w:val="18"/>
                <w:szCs w:val="18"/>
              </w:rPr>
              <w:t>Заявен общ размер на разходите по проект към УО/ДФЗ</w:t>
            </w:r>
          </w:p>
        </w:tc>
        <w:tc>
          <w:tcPr>
            <w:tcW w:w="366" w:type="pct"/>
            <w:shd w:val="clear" w:color="auto" w:fill="D9D9D9" w:themeFill="background1" w:themeFillShade="D9"/>
            <w:vAlign w:val="center"/>
          </w:tcPr>
          <w:p w:rsidR="00F27D46" w:rsidRPr="00B70CA1" w:rsidRDefault="00F27D46" w:rsidP="001E2961">
            <w:pPr>
              <w:ind w:left="72" w:hanging="72"/>
              <w:jc w:val="center"/>
              <w:rPr>
                <w:b/>
                <w:sz w:val="18"/>
                <w:szCs w:val="18"/>
              </w:rPr>
            </w:pPr>
            <w:r w:rsidRPr="00B70CA1">
              <w:rPr>
                <w:b/>
                <w:sz w:val="18"/>
                <w:szCs w:val="18"/>
              </w:rPr>
              <w:t>Заявена субсидия към УО/ДФЗ</w:t>
            </w:r>
          </w:p>
        </w:tc>
        <w:tc>
          <w:tcPr>
            <w:tcW w:w="364" w:type="pct"/>
            <w:shd w:val="clear" w:color="auto" w:fill="D9D9D9" w:themeFill="background1" w:themeFillShade="D9"/>
            <w:vAlign w:val="center"/>
          </w:tcPr>
          <w:p w:rsidR="00F27D46" w:rsidRPr="00B70CA1" w:rsidRDefault="00F27D46" w:rsidP="001E2961">
            <w:pPr>
              <w:ind w:left="72" w:hanging="72"/>
              <w:jc w:val="center"/>
              <w:rPr>
                <w:b/>
                <w:sz w:val="18"/>
                <w:szCs w:val="18"/>
              </w:rPr>
            </w:pPr>
            <w:r w:rsidRPr="00B70CA1">
              <w:rPr>
                <w:b/>
                <w:sz w:val="18"/>
                <w:szCs w:val="18"/>
              </w:rPr>
              <w:t>Одобрен общ размер на разходите по проект от УО/ДФЗ</w:t>
            </w:r>
          </w:p>
        </w:tc>
        <w:tc>
          <w:tcPr>
            <w:tcW w:w="393" w:type="pct"/>
            <w:shd w:val="clear" w:color="auto" w:fill="D9D9D9" w:themeFill="background1" w:themeFillShade="D9"/>
            <w:vAlign w:val="center"/>
          </w:tcPr>
          <w:p w:rsidR="00F27D46" w:rsidRPr="00B70CA1" w:rsidRDefault="00F27D46" w:rsidP="001E2961">
            <w:pPr>
              <w:jc w:val="center"/>
              <w:rPr>
                <w:b/>
                <w:sz w:val="18"/>
                <w:szCs w:val="18"/>
              </w:rPr>
            </w:pPr>
            <w:r w:rsidRPr="001B7453">
              <w:rPr>
                <w:b/>
                <w:sz w:val="18"/>
                <w:szCs w:val="18"/>
              </w:rPr>
              <w:t>Субсидия по проектите, одобрени от УО/ДФЗ</w:t>
            </w:r>
          </w:p>
        </w:tc>
        <w:tc>
          <w:tcPr>
            <w:tcW w:w="392" w:type="pct"/>
            <w:shd w:val="clear" w:color="auto" w:fill="D9D9D9" w:themeFill="background1" w:themeFillShade="D9"/>
            <w:vAlign w:val="center"/>
          </w:tcPr>
          <w:p w:rsidR="00F27D46" w:rsidRPr="00B70CA1" w:rsidRDefault="00F27D46" w:rsidP="001E2961">
            <w:pPr>
              <w:ind w:left="72" w:hanging="72"/>
              <w:jc w:val="center"/>
              <w:rPr>
                <w:b/>
                <w:sz w:val="18"/>
                <w:szCs w:val="18"/>
              </w:rPr>
            </w:pPr>
            <w:r w:rsidRPr="00B70CA1">
              <w:rPr>
                <w:b/>
                <w:sz w:val="18"/>
                <w:szCs w:val="18"/>
              </w:rPr>
              <w:t>Изплатена субсидия</w:t>
            </w:r>
          </w:p>
        </w:tc>
      </w:tr>
      <w:tr w:rsidR="00F27D46" w:rsidRPr="00B70CA1" w:rsidTr="001E2961">
        <w:trPr>
          <w:jc w:val="center"/>
        </w:trPr>
        <w:tc>
          <w:tcPr>
            <w:tcW w:w="792" w:type="pct"/>
          </w:tcPr>
          <w:p w:rsidR="00F27D46" w:rsidRPr="00B70CA1" w:rsidRDefault="00F27D46" w:rsidP="001E2961">
            <w:pPr>
              <w:jc w:val="center"/>
              <w:rPr>
                <w:sz w:val="18"/>
                <w:szCs w:val="18"/>
              </w:rPr>
            </w:pPr>
            <w:r w:rsidRPr="00B70CA1">
              <w:rPr>
                <w:sz w:val="18"/>
                <w:szCs w:val="18"/>
              </w:rPr>
              <w:t>1</w:t>
            </w:r>
          </w:p>
        </w:tc>
        <w:tc>
          <w:tcPr>
            <w:tcW w:w="467" w:type="pct"/>
          </w:tcPr>
          <w:p w:rsidR="00F27D46" w:rsidRPr="00B70CA1" w:rsidRDefault="00F27D46" w:rsidP="001E2961">
            <w:pPr>
              <w:ind w:left="-284" w:firstLine="284"/>
              <w:jc w:val="center"/>
              <w:rPr>
                <w:sz w:val="18"/>
                <w:szCs w:val="18"/>
              </w:rPr>
            </w:pPr>
            <w:r w:rsidRPr="00B70CA1">
              <w:rPr>
                <w:sz w:val="18"/>
                <w:szCs w:val="18"/>
              </w:rPr>
              <w:t>2</w:t>
            </w:r>
          </w:p>
        </w:tc>
        <w:tc>
          <w:tcPr>
            <w:tcW w:w="483" w:type="pct"/>
            <w:vAlign w:val="center"/>
          </w:tcPr>
          <w:p w:rsidR="00F27D46" w:rsidRPr="00B70CA1" w:rsidRDefault="00F27D46" w:rsidP="001E2961">
            <w:pPr>
              <w:ind w:left="-284" w:firstLine="284"/>
              <w:jc w:val="center"/>
              <w:rPr>
                <w:sz w:val="18"/>
                <w:szCs w:val="18"/>
              </w:rPr>
            </w:pPr>
            <w:r w:rsidRPr="00B70CA1">
              <w:rPr>
                <w:sz w:val="18"/>
                <w:szCs w:val="18"/>
              </w:rPr>
              <w:t>3</w:t>
            </w:r>
          </w:p>
        </w:tc>
        <w:tc>
          <w:tcPr>
            <w:tcW w:w="471" w:type="pct"/>
          </w:tcPr>
          <w:p w:rsidR="00F27D46" w:rsidRPr="00B70CA1" w:rsidRDefault="00F27D46" w:rsidP="001E2961">
            <w:pPr>
              <w:ind w:left="-284" w:firstLine="284"/>
              <w:jc w:val="center"/>
              <w:rPr>
                <w:sz w:val="18"/>
                <w:szCs w:val="18"/>
              </w:rPr>
            </w:pPr>
            <w:r w:rsidRPr="00B70CA1">
              <w:rPr>
                <w:sz w:val="18"/>
                <w:szCs w:val="18"/>
              </w:rPr>
              <w:t>4</w:t>
            </w:r>
          </w:p>
        </w:tc>
        <w:tc>
          <w:tcPr>
            <w:tcW w:w="471" w:type="pct"/>
          </w:tcPr>
          <w:p w:rsidR="00F27D46" w:rsidRPr="00B70CA1" w:rsidRDefault="00F27D46" w:rsidP="001E2961">
            <w:pPr>
              <w:ind w:left="-284" w:firstLine="284"/>
              <w:jc w:val="center"/>
              <w:rPr>
                <w:sz w:val="18"/>
                <w:szCs w:val="18"/>
              </w:rPr>
            </w:pPr>
            <w:r w:rsidRPr="00B70CA1">
              <w:rPr>
                <w:sz w:val="18"/>
                <w:szCs w:val="18"/>
              </w:rPr>
              <w:t>5</w:t>
            </w:r>
          </w:p>
        </w:tc>
        <w:tc>
          <w:tcPr>
            <w:tcW w:w="399" w:type="pct"/>
          </w:tcPr>
          <w:p w:rsidR="00F27D46" w:rsidRPr="00B70CA1" w:rsidRDefault="00F27D46" w:rsidP="001E2961">
            <w:pPr>
              <w:ind w:left="-284" w:firstLine="284"/>
              <w:jc w:val="center"/>
              <w:rPr>
                <w:sz w:val="18"/>
                <w:szCs w:val="18"/>
              </w:rPr>
            </w:pPr>
            <w:r w:rsidRPr="00B70CA1">
              <w:rPr>
                <w:sz w:val="18"/>
                <w:szCs w:val="18"/>
              </w:rPr>
              <w:t>6</w:t>
            </w:r>
          </w:p>
        </w:tc>
        <w:tc>
          <w:tcPr>
            <w:tcW w:w="402" w:type="pct"/>
          </w:tcPr>
          <w:p w:rsidR="00F27D46" w:rsidRPr="00B70CA1" w:rsidRDefault="00F27D46" w:rsidP="001E2961">
            <w:pPr>
              <w:ind w:left="-284" w:firstLine="284"/>
              <w:jc w:val="center"/>
              <w:rPr>
                <w:sz w:val="18"/>
                <w:szCs w:val="18"/>
              </w:rPr>
            </w:pPr>
            <w:r w:rsidRPr="00B70CA1">
              <w:rPr>
                <w:sz w:val="18"/>
                <w:szCs w:val="18"/>
              </w:rPr>
              <w:t>7</w:t>
            </w:r>
          </w:p>
        </w:tc>
        <w:tc>
          <w:tcPr>
            <w:tcW w:w="366" w:type="pct"/>
          </w:tcPr>
          <w:p w:rsidR="00F27D46" w:rsidRPr="00B70CA1" w:rsidRDefault="00F27D46" w:rsidP="001E2961">
            <w:pPr>
              <w:ind w:left="-284" w:firstLine="284"/>
              <w:jc w:val="center"/>
              <w:rPr>
                <w:sz w:val="18"/>
                <w:szCs w:val="18"/>
              </w:rPr>
            </w:pPr>
            <w:r w:rsidRPr="00B70CA1">
              <w:rPr>
                <w:sz w:val="18"/>
                <w:szCs w:val="18"/>
              </w:rPr>
              <w:t>8</w:t>
            </w:r>
          </w:p>
        </w:tc>
        <w:tc>
          <w:tcPr>
            <w:tcW w:w="364" w:type="pct"/>
            <w:vAlign w:val="center"/>
          </w:tcPr>
          <w:p w:rsidR="00F27D46" w:rsidRPr="00B70CA1" w:rsidRDefault="00F27D46" w:rsidP="001E2961">
            <w:pPr>
              <w:ind w:left="-284" w:firstLine="284"/>
              <w:jc w:val="center"/>
              <w:rPr>
                <w:sz w:val="18"/>
                <w:szCs w:val="18"/>
              </w:rPr>
            </w:pPr>
            <w:r w:rsidRPr="00B70CA1">
              <w:rPr>
                <w:sz w:val="18"/>
                <w:szCs w:val="18"/>
              </w:rPr>
              <w:t>9</w:t>
            </w:r>
          </w:p>
        </w:tc>
        <w:tc>
          <w:tcPr>
            <w:tcW w:w="393" w:type="pct"/>
          </w:tcPr>
          <w:p w:rsidR="00F27D46" w:rsidRPr="00B70CA1" w:rsidRDefault="00F27D46" w:rsidP="001E2961">
            <w:pPr>
              <w:ind w:left="-284" w:firstLine="284"/>
              <w:jc w:val="center"/>
              <w:rPr>
                <w:sz w:val="18"/>
                <w:szCs w:val="18"/>
              </w:rPr>
            </w:pPr>
            <w:r w:rsidRPr="00B70CA1">
              <w:rPr>
                <w:sz w:val="18"/>
                <w:szCs w:val="18"/>
              </w:rPr>
              <w:t>10</w:t>
            </w:r>
          </w:p>
        </w:tc>
        <w:tc>
          <w:tcPr>
            <w:tcW w:w="392" w:type="pct"/>
          </w:tcPr>
          <w:p w:rsidR="00F27D46" w:rsidRPr="00B70CA1" w:rsidRDefault="00F27D46" w:rsidP="001E2961">
            <w:pPr>
              <w:ind w:left="-284" w:firstLine="284"/>
              <w:jc w:val="center"/>
              <w:rPr>
                <w:sz w:val="18"/>
                <w:szCs w:val="18"/>
              </w:rPr>
            </w:pPr>
            <w:r w:rsidRPr="00B70CA1">
              <w:rPr>
                <w:sz w:val="18"/>
                <w:szCs w:val="18"/>
              </w:rPr>
              <w:t>11</w:t>
            </w:r>
          </w:p>
        </w:tc>
      </w:tr>
      <w:tr w:rsidR="00A92DFA" w:rsidRPr="00B70CA1" w:rsidTr="001E2961">
        <w:trPr>
          <w:jc w:val="center"/>
        </w:trPr>
        <w:tc>
          <w:tcPr>
            <w:tcW w:w="792" w:type="pct"/>
          </w:tcPr>
          <w:p w:rsidR="00A92DFA" w:rsidRPr="00A92DFA" w:rsidRDefault="00A92DFA" w:rsidP="00A92DFA">
            <w:pPr>
              <w:jc w:val="both"/>
              <w:rPr>
                <w:sz w:val="18"/>
                <w:szCs w:val="18"/>
              </w:rPr>
            </w:pPr>
            <w:r w:rsidRPr="0030600F">
              <w:rPr>
                <w:b/>
                <w:sz w:val="18"/>
                <w:szCs w:val="18"/>
              </w:rPr>
              <w:t>Приоритет 1</w:t>
            </w:r>
            <w:r w:rsidRPr="00A92DFA">
              <w:rPr>
                <w:sz w:val="18"/>
                <w:szCs w:val="18"/>
              </w:rPr>
              <w:t xml:space="preserve"> Устойчив икономически растеж на земеделския сектор чрез повишаване конкурентоспособността на малките и средни селски стопанства, подобряванеефективността на производството и реализация на продукцията им, въвеждане на иновации и разнообразяване в неземеделски дейности</w:t>
            </w:r>
          </w:p>
        </w:tc>
        <w:tc>
          <w:tcPr>
            <w:tcW w:w="467" w:type="pct"/>
            <w:vAlign w:val="center"/>
          </w:tcPr>
          <w:p w:rsidR="00A92DFA" w:rsidRPr="00B70CA1" w:rsidRDefault="00A92DFA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483" w:type="pct"/>
            <w:vAlign w:val="center"/>
          </w:tcPr>
          <w:p w:rsidR="00A92DFA" w:rsidRPr="00B70CA1" w:rsidRDefault="00A92DFA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471" w:type="pct"/>
          </w:tcPr>
          <w:p w:rsidR="00A92DFA" w:rsidRPr="00B70CA1" w:rsidRDefault="00A92DFA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471" w:type="pct"/>
            <w:vAlign w:val="center"/>
          </w:tcPr>
          <w:p w:rsidR="00A92DFA" w:rsidRPr="00B70CA1" w:rsidRDefault="00A92DFA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99" w:type="pct"/>
            <w:vAlign w:val="center"/>
          </w:tcPr>
          <w:p w:rsidR="00A92DFA" w:rsidRPr="00B70CA1" w:rsidRDefault="00A92DFA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402" w:type="pct"/>
            <w:vAlign w:val="center"/>
          </w:tcPr>
          <w:p w:rsidR="00A92DFA" w:rsidRPr="00B70CA1" w:rsidRDefault="00A92DFA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66" w:type="pct"/>
            <w:vAlign w:val="center"/>
          </w:tcPr>
          <w:p w:rsidR="00A92DFA" w:rsidRPr="00B70CA1" w:rsidRDefault="00A92DFA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64" w:type="pct"/>
            <w:vAlign w:val="center"/>
          </w:tcPr>
          <w:p w:rsidR="00A92DFA" w:rsidRPr="00B70CA1" w:rsidRDefault="00A92DFA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93" w:type="pct"/>
            <w:vAlign w:val="center"/>
          </w:tcPr>
          <w:p w:rsidR="00A92DFA" w:rsidRPr="00B70CA1" w:rsidRDefault="00A92DFA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92" w:type="pct"/>
          </w:tcPr>
          <w:p w:rsidR="00A92DFA" w:rsidRPr="00B70CA1" w:rsidRDefault="00A92DFA" w:rsidP="001E2961">
            <w:pPr>
              <w:ind w:left="-284" w:firstLine="284"/>
              <w:rPr>
                <w:sz w:val="18"/>
                <w:szCs w:val="18"/>
              </w:rPr>
            </w:pPr>
          </w:p>
        </w:tc>
      </w:tr>
      <w:tr w:rsidR="00A92DFA" w:rsidRPr="00B70CA1" w:rsidTr="001E2961">
        <w:trPr>
          <w:jc w:val="center"/>
        </w:trPr>
        <w:tc>
          <w:tcPr>
            <w:tcW w:w="792" w:type="pct"/>
          </w:tcPr>
          <w:p w:rsidR="00A92DFA" w:rsidRPr="00A92DFA" w:rsidRDefault="00A92DFA" w:rsidP="00A92DFA">
            <w:pPr>
              <w:jc w:val="both"/>
              <w:rPr>
                <w:sz w:val="18"/>
                <w:szCs w:val="18"/>
              </w:rPr>
            </w:pPr>
            <w:r w:rsidRPr="0030600F">
              <w:rPr>
                <w:b/>
                <w:sz w:val="18"/>
                <w:szCs w:val="18"/>
              </w:rPr>
              <w:t>Приоритет 2</w:t>
            </w:r>
            <w:r w:rsidRPr="00A92DFA">
              <w:rPr>
                <w:sz w:val="18"/>
                <w:szCs w:val="18"/>
              </w:rPr>
              <w:t xml:space="preserve">  Балансирано развитие на територията и повишаване качеството на живот на населението чрез подобряване на основната и на социалната инфраструктура,развитие на туризма, укрепване на природните и  културните </w:t>
            </w:r>
            <w:r w:rsidRPr="00A92DFA">
              <w:rPr>
                <w:sz w:val="18"/>
                <w:szCs w:val="18"/>
              </w:rPr>
              <w:lastRenderedPageBreak/>
              <w:t>традиции на местната общност, опазване на околната среда</w:t>
            </w:r>
          </w:p>
        </w:tc>
        <w:tc>
          <w:tcPr>
            <w:tcW w:w="467" w:type="pct"/>
            <w:vAlign w:val="center"/>
          </w:tcPr>
          <w:p w:rsidR="00A92DFA" w:rsidRPr="00B70CA1" w:rsidRDefault="00A92DFA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483" w:type="pct"/>
            <w:vAlign w:val="center"/>
          </w:tcPr>
          <w:p w:rsidR="00A92DFA" w:rsidRPr="00B70CA1" w:rsidRDefault="00A92DFA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471" w:type="pct"/>
          </w:tcPr>
          <w:p w:rsidR="00A92DFA" w:rsidRPr="00B70CA1" w:rsidRDefault="00A92DFA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471" w:type="pct"/>
            <w:vAlign w:val="center"/>
          </w:tcPr>
          <w:p w:rsidR="00A92DFA" w:rsidRPr="00B70CA1" w:rsidRDefault="00A92DFA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99" w:type="pct"/>
            <w:vAlign w:val="center"/>
          </w:tcPr>
          <w:p w:rsidR="00A92DFA" w:rsidRPr="00B70CA1" w:rsidRDefault="00A92DFA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402" w:type="pct"/>
            <w:vAlign w:val="center"/>
          </w:tcPr>
          <w:p w:rsidR="00A92DFA" w:rsidRPr="00B70CA1" w:rsidRDefault="00A92DFA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66" w:type="pct"/>
            <w:vAlign w:val="center"/>
          </w:tcPr>
          <w:p w:rsidR="00A92DFA" w:rsidRPr="00B70CA1" w:rsidRDefault="00A92DFA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64" w:type="pct"/>
            <w:vAlign w:val="center"/>
          </w:tcPr>
          <w:p w:rsidR="00A92DFA" w:rsidRPr="00B70CA1" w:rsidRDefault="00A92DFA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93" w:type="pct"/>
            <w:vAlign w:val="center"/>
          </w:tcPr>
          <w:p w:rsidR="00A92DFA" w:rsidRPr="00B70CA1" w:rsidRDefault="00A92DFA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92" w:type="pct"/>
          </w:tcPr>
          <w:p w:rsidR="00A92DFA" w:rsidRPr="00B70CA1" w:rsidRDefault="00A92DFA" w:rsidP="001E2961">
            <w:pPr>
              <w:ind w:left="-284" w:firstLine="284"/>
              <w:rPr>
                <w:sz w:val="18"/>
                <w:szCs w:val="18"/>
              </w:rPr>
            </w:pPr>
          </w:p>
        </w:tc>
      </w:tr>
      <w:tr w:rsidR="00A92DFA" w:rsidRPr="00B70CA1" w:rsidTr="001E2961">
        <w:trPr>
          <w:jc w:val="center"/>
        </w:trPr>
        <w:tc>
          <w:tcPr>
            <w:tcW w:w="792" w:type="pct"/>
          </w:tcPr>
          <w:p w:rsidR="00A92DFA" w:rsidRPr="00A92DFA" w:rsidRDefault="00A92DFA" w:rsidP="00A92DFA">
            <w:pPr>
              <w:jc w:val="both"/>
              <w:rPr>
                <w:sz w:val="18"/>
                <w:szCs w:val="18"/>
              </w:rPr>
            </w:pPr>
            <w:r w:rsidRPr="0030600F">
              <w:rPr>
                <w:b/>
                <w:sz w:val="18"/>
                <w:szCs w:val="18"/>
              </w:rPr>
              <w:t>Приоритет 3</w:t>
            </w:r>
            <w:r w:rsidRPr="00A92DFA">
              <w:rPr>
                <w:sz w:val="18"/>
                <w:szCs w:val="18"/>
              </w:rPr>
              <w:t xml:space="preserve"> Подобряване на социалната и образователна среда на територията, чрез създаване на заетост, подобряване на местния пазар на труда и реализация на мерки за  активно социално приобщаване.</w:t>
            </w:r>
          </w:p>
        </w:tc>
        <w:tc>
          <w:tcPr>
            <w:tcW w:w="467" w:type="pct"/>
            <w:vAlign w:val="center"/>
          </w:tcPr>
          <w:p w:rsidR="00A92DFA" w:rsidRPr="00B70CA1" w:rsidRDefault="00A92DFA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483" w:type="pct"/>
            <w:vAlign w:val="center"/>
          </w:tcPr>
          <w:p w:rsidR="00A92DFA" w:rsidRPr="00B70CA1" w:rsidRDefault="00A92DFA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471" w:type="pct"/>
          </w:tcPr>
          <w:p w:rsidR="00A92DFA" w:rsidRPr="00B70CA1" w:rsidRDefault="00A92DFA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471" w:type="pct"/>
            <w:vAlign w:val="center"/>
          </w:tcPr>
          <w:p w:rsidR="00A92DFA" w:rsidRPr="00B70CA1" w:rsidRDefault="00A92DFA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99" w:type="pct"/>
            <w:vAlign w:val="center"/>
          </w:tcPr>
          <w:p w:rsidR="00A92DFA" w:rsidRPr="00B70CA1" w:rsidRDefault="00A92DFA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402" w:type="pct"/>
            <w:vAlign w:val="center"/>
          </w:tcPr>
          <w:p w:rsidR="00A92DFA" w:rsidRPr="00B70CA1" w:rsidRDefault="00A92DFA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66" w:type="pct"/>
            <w:vAlign w:val="center"/>
          </w:tcPr>
          <w:p w:rsidR="00A92DFA" w:rsidRPr="00B70CA1" w:rsidRDefault="00A92DFA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64" w:type="pct"/>
            <w:vAlign w:val="center"/>
          </w:tcPr>
          <w:p w:rsidR="00A92DFA" w:rsidRPr="00B70CA1" w:rsidRDefault="00A92DFA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93" w:type="pct"/>
            <w:vAlign w:val="center"/>
          </w:tcPr>
          <w:p w:rsidR="00A92DFA" w:rsidRPr="00B70CA1" w:rsidRDefault="00A92DFA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92" w:type="pct"/>
          </w:tcPr>
          <w:p w:rsidR="00A92DFA" w:rsidRPr="00B70CA1" w:rsidRDefault="00A92DFA" w:rsidP="001E2961">
            <w:pPr>
              <w:ind w:left="-284" w:firstLine="284"/>
              <w:rPr>
                <w:sz w:val="18"/>
                <w:szCs w:val="18"/>
              </w:rPr>
            </w:pPr>
          </w:p>
        </w:tc>
      </w:tr>
      <w:tr w:rsidR="00A92DFA" w:rsidRPr="00B70CA1" w:rsidTr="001E2961">
        <w:trPr>
          <w:jc w:val="center"/>
        </w:trPr>
        <w:tc>
          <w:tcPr>
            <w:tcW w:w="792" w:type="pct"/>
          </w:tcPr>
          <w:p w:rsidR="00A92DFA" w:rsidRPr="00A92DFA" w:rsidRDefault="00A92DFA" w:rsidP="00A92DFA">
            <w:pPr>
              <w:jc w:val="both"/>
              <w:rPr>
                <w:sz w:val="18"/>
                <w:szCs w:val="18"/>
              </w:rPr>
            </w:pPr>
            <w:r w:rsidRPr="0030600F">
              <w:rPr>
                <w:b/>
                <w:sz w:val="18"/>
                <w:szCs w:val="18"/>
              </w:rPr>
              <w:t>Приоритет 4</w:t>
            </w:r>
            <w:r w:rsidRPr="00A92DFA">
              <w:rPr>
                <w:sz w:val="18"/>
                <w:szCs w:val="18"/>
              </w:rPr>
              <w:t xml:space="preserve"> Повишаване на конкурентоспособността на МСП и насърчаване на предприемачеството</w:t>
            </w:r>
          </w:p>
        </w:tc>
        <w:tc>
          <w:tcPr>
            <w:tcW w:w="467" w:type="pct"/>
            <w:vAlign w:val="center"/>
          </w:tcPr>
          <w:p w:rsidR="00A92DFA" w:rsidRPr="00B70CA1" w:rsidRDefault="00A92DFA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483" w:type="pct"/>
            <w:vAlign w:val="center"/>
          </w:tcPr>
          <w:p w:rsidR="00A92DFA" w:rsidRPr="00B70CA1" w:rsidRDefault="00A92DFA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471" w:type="pct"/>
          </w:tcPr>
          <w:p w:rsidR="00A92DFA" w:rsidRPr="00B70CA1" w:rsidRDefault="00A92DFA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471" w:type="pct"/>
            <w:vAlign w:val="center"/>
          </w:tcPr>
          <w:p w:rsidR="00A92DFA" w:rsidRPr="00B70CA1" w:rsidRDefault="00A92DFA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99" w:type="pct"/>
            <w:vAlign w:val="center"/>
          </w:tcPr>
          <w:p w:rsidR="00A92DFA" w:rsidRPr="00B70CA1" w:rsidRDefault="00A92DFA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402" w:type="pct"/>
            <w:vAlign w:val="center"/>
          </w:tcPr>
          <w:p w:rsidR="00A92DFA" w:rsidRPr="00B70CA1" w:rsidRDefault="00A92DFA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66" w:type="pct"/>
            <w:vAlign w:val="center"/>
          </w:tcPr>
          <w:p w:rsidR="00A92DFA" w:rsidRPr="00B70CA1" w:rsidRDefault="00A92DFA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64" w:type="pct"/>
            <w:vAlign w:val="center"/>
          </w:tcPr>
          <w:p w:rsidR="00A92DFA" w:rsidRPr="00B70CA1" w:rsidRDefault="00A92DFA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93" w:type="pct"/>
            <w:vAlign w:val="center"/>
          </w:tcPr>
          <w:p w:rsidR="00A92DFA" w:rsidRPr="00B70CA1" w:rsidRDefault="00A92DFA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92" w:type="pct"/>
          </w:tcPr>
          <w:p w:rsidR="00A92DFA" w:rsidRPr="00B70CA1" w:rsidRDefault="00A92DFA" w:rsidP="001E2961">
            <w:pPr>
              <w:ind w:left="-284" w:firstLine="284"/>
              <w:rPr>
                <w:sz w:val="18"/>
                <w:szCs w:val="18"/>
              </w:rPr>
            </w:pPr>
          </w:p>
        </w:tc>
      </w:tr>
      <w:tr w:rsidR="00F27D46" w:rsidRPr="00B70CA1" w:rsidTr="001E2961">
        <w:trPr>
          <w:jc w:val="center"/>
        </w:trPr>
        <w:tc>
          <w:tcPr>
            <w:tcW w:w="792" w:type="pct"/>
            <w:shd w:val="clear" w:color="auto" w:fill="D9D9D9" w:themeFill="background1" w:themeFillShade="D9"/>
            <w:vAlign w:val="center"/>
          </w:tcPr>
          <w:p w:rsidR="00F27D46" w:rsidRPr="00B70CA1" w:rsidRDefault="00F27D46" w:rsidP="001E2961">
            <w:pPr>
              <w:rPr>
                <w:b/>
                <w:sz w:val="18"/>
                <w:szCs w:val="18"/>
              </w:rPr>
            </w:pPr>
            <w:r w:rsidRPr="00B70CA1">
              <w:rPr>
                <w:b/>
                <w:sz w:val="18"/>
                <w:szCs w:val="18"/>
              </w:rPr>
              <w:t>Общо:</w:t>
            </w:r>
          </w:p>
        </w:tc>
        <w:tc>
          <w:tcPr>
            <w:tcW w:w="467" w:type="pct"/>
            <w:shd w:val="clear" w:color="auto" w:fill="D9D9D9" w:themeFill="background1" w:themeFillShade="D9"/>
            <w:vAlign w:val="center"/>
          </w:tcPr>
          <w:p w:rsidR="00F27D46" w:rsidRPr="00B70CA1" w:rsidRDefault="00F27D46" w:rsidP="001E2961">
            <w:pPr>
              <w:ind w:left="-284" w:firstLine="284"/>
              <w:rPr>
                <w:b/>
                <w:sz w:val="18"/>
                <w:szCs w:val="18"/>
              </w:rPr>
            </w:pPr>
          </w:p>
        </w:tc>
        <w:tc>
          <w:tcPr>
            <w:tcW w:w="483" w:type="pct"/>
            <w:shd w:val="clear" w:color="auto" w:fill="D9D9D9" w:themeFill="background1" w:themeFillShade="D9"/>
            <w:vAlign w:val="center"/>
          </w:tcPr>
          <w:p w:rsidR="00F27D46" w:rsidRPr="00B70CA1" w:rsidRDefault="00F27D46" w:rsidP="001E2961">
            <w:pPr>
              <w:ind w:left="-284" w:firstLine="284"/>
              <w:rPr>
                <w:b/>
                <w:sz w:val="18"/>
                <w:szCs w:val="18"/>
              </w:rPr>
            </w:pPr>
          </w:p>
        </w:tc>
        <w:tc>
          <w:tcPr>
            <w:tcW w:w="471" w:type="pct"/>
            <w:shd w:val="clear" w:color="auto" w:fill="D9D9D9" w:themeFill="background1" w:themeFillShade="D9"/>
          </w:tcPr>
          <w:p w:rsidR="00F27D46" w:rsidRPr="00B70CA1" w:rsidRDefault="00F27D46" w:rsidP="001E2961">
            <w:pPr>
              <w:ind w:left="-284" w:firstLine="284"/>
              <w:rPr>
                <w:b/>
                <w:sz w:val="18"/>
                <w:szCs w:val="18"/>
              </w:rPr>
            </w:pPr>
          </w:p>
        </w:tc>
        <w:tc>
          <w:tcPr>
            <w:tcW w:w="471" w:type="pct"/>
            <w:shd w:val="clear" w:color="auto" w:fill="D9D9D9" w:themeFill="background1" w:themeFillShade="D9"/>
            <w:vAlign w:val="center"/>
          </w:tcPr>
          <w:p w:rsidR="00F27D46" w:rsidRPr="00B70CA1" w:rsidRDefault="00F27D46" w:rsidP="001E2961">
            <w:pPr>
              <w:ind w:left="-284" w:firstLine="284"/>
              <w:rPr>
                <w:b/>
                <w:sz w:val="18"/>
                <w:szCs w:val="18"/>
              </w:rPr>
            </w:pPr>
          </w:p>
        </w:tc>
        <w:tc>
          <w:tcPr>
            <w:tcW w:w="399" w:type="pct"/>
            <w:shd w:val="clear" w:color="auto" w:fill="D9D9D9" w:themeFill="background1" w:themeFillShade="D9"/>
            <w:vAlign w:val="center"/>
          </w:tcPr>
          <w:p w:rsidR="00F27D46" w:rsidRPr="00B70CA1" w:rsidRDefault="00F27D46" w:rsidP="001E2961">
            <w:pPr>
              <w:ind w:left="-284" w:firstLine="284"/>
              <w:rPr>
                <w:b/>
                <w:sz w:val="18"/>
                <w:szCs w:val="18"/>
              </w:rPr>
            </w:pPr>
          </w:p>
        </w:tc>
        <w:tc>
          <w:tcPr>
            <w:tcW w:w="402" w:type="pct"/>
            <w:shd w:val="clear" w:color="auto" w:fill="D9D9D9" w:themeFill="background1" w:themeFillShade="D9"/>
            <w:vAlign w:val="center"/>
          </w:tcPr>
          <w:p w:rsidR="00F27D46" w:rsidRPr="00B70CA1" w:rsidRDefault="00F27D46" w:rsidP="001E2961">
            <w:pPr>
              <w:ind w:left="-284" w:firstLine="284"/>
              <w:rPr>
                <w:b/>
                <w:sz w:val="18"/>
                <w:szCs w:val="18"/>
              </w:rPr>
            </w:pPr>
          </w:p>
        </w:tc>
        <w:tc>
          <w:tcPr>
            <w:tcW w:w="366" w:type="pct"/>
            <w:shd w:val="clear" w:color="auto" w:fill="D9D9D9" w:themeFill="background1" w:themeFillShade="D9"/>
            <w:vAlign w:val="center"/>
          </w:tcPr>
          <w:p w:rsidR="00F27D46" w:rsidRPr="00B70CA1" w:rsidRDefault="00F27D46" w:rsidP="001E2961">
            <w:pPr>
              <w:ind w:left="-284" w:firstLine="284"/>
              <w:rPr>
                <w:b/>
                <w:sz w:val="18"/>
                <w:szCs w:val="18"/>
              </w:rPr>
            </w:pPr>
          </w:p>
        </w:tc>
        <w:tc>
          <w:tcPr>
            <w:tcW w:w="364" w:type="pct"/>
            <w:shd w:val="clear" w:color="auto" w:fill="D9D9D9" w:themeFill="background1" w:themeFillShade="D9"/>
            <w:vAlign w:val="center"/>
          </w:tcPr>
          <w:p w:rsidR="00F27D46" w:rsidRPr="00B70CA1" w:rsidRDefault="00F27D46" w:rsidP="001E2961">
            <w:pPr>
              <w:ind w:left="-284" w:firstLine="284"/>
              <w:rPr>
                <w:b/>
                <w:sz w:val="18"/>
                <w:szCs w:val="18"/>
              </w:rPr>
            </w:pPr>
          </w:p>
        </w:tc>
        <w:tc>
          <w:tcPr>
            <w:tcW w:w="393" w:type="pct"/>
            <w:shd w:val="clear" w:color="auto" w:fill="D9D9D9" w:themeFill="background1" w:themeFillShade="D9"/>
            <w:vAlign w:val="center"/>
          </w:tcPr>
          <w:p w:rsidR="00F27D46" w:rsidRPr="00B70CA1" w:rsidRDefault="00F27D46" w:rsidP="001E2961">
            <w:pPr>
              <w:ind w:left="-284" w:firstLine="284"/>
              <w:rPr>
                <w:b/>
                <w:sz w:val="18"/>
                <w:szCs w:val="18"/>
              </w:rPr>
            </w:pPr>
          </w:p>
        </w:tc>
        <w:tc>
          <w:tcPr>
            <w:tcW w:w="392" w:type="pct"/>
            <w:shd w:val="clear" w:color="auto" w:fill="D9D9D9" w:themeFill="background1" w:themeFillShade="D9"/>
          </w:tcPr>
          <w:p w:rsidR="00F27D46" w:rsidRPr="00B70CA1" w:rsidRDefault="00F27D46" w:rsidP="001E2961">
            <w:pPr>
              <w:ind w:left="-284" w:firstLine="284"/>
              <w:rPr>
                <w:b/>
                <w:sz w:val="18"/>
                <w:szCs w:val="18"/>
              </w:rPr>
            </w:pPr>
          </w:p>
        </w:tc>
      </w:tr>
    </w:tbl>
    <w:p w:rsidR="00F27D46" w:rsidRPr="000507A9" w:rsidRDefault="00F27D46" w:rsidP="005C7B31">
      <w:pPr>
        <w:pStyle w:val="a7"/>
        <w:ind w:left="0"/>
        <w:jc w:val="both"/>
        <w:rPr>
          <w:b/>
          <w:sz w:val="18"/>
          <w:szCs w:val="18"/>
          <w:lang w:val="en-US" w:eastAsia="ar-SA"/>
        </w:rPr>
      </w:pPr>
    </w:p>
    <w:p w:rsidR="00650278" w:rsidRPr="00B70CA1" w:rsidRDefault="00650278" w:rsidP="007F24FC">
      <w:pPr>
        <w:pStyle w:val="a7"/>
        <w:ind w:left="0"/>
        <w:jc w:val="both"/>
        <w:rPr>
          <w:b/>
          <w:i/>
          <w:sz w:val="18"/>
          <w:szCs w:val="18"/>
          <w:u w:val="single"/>
          <w:lang w:eastAsia="ar-SA"/>
        </w:rPr>
      </w:pPr>
    </w:p>
    <w:p w:rsidR="00BF51DF" w:rsidRDefault="00F00A30" w:rsidP="00A3520E">
      <w:pPr>
        <w:spacing w:line="276" w:lineRule="auto"/>
        <w:rPr>
          <w:b/>
          <w:i/>
          <w:sz w:val="18"/>
          <w:szCs w:val="18"/>
          <w:u w:val="single"/>
          <w:lang w:val="en-US" w:eastAsia="ar-SA"/>
        </w:rPr>
      </w:pPr>
      <w:r w:rsidRPr="00F00A30">
        <w:rPr>
          <w:b/>
          <w:i/>
          <w:sz w:val="18"/>
          <w:szCs w:val="18"/>
          <w:u w:val="single"/>
          <w:lang w:eastAsia="ar-SA"/>
        </w:rPr>
        <w:t xml:space="preserve">Таблица </w:t>
      </w:r>
      <w:r>
        <w:rPr>
          <w:b/>
          <w:i/>
          <w:sz w:val="18"/>
          <w:szCs w:val="18"/>
          <w:u w:val="single"/>
          <w:lang w:eastAsia="ar-SA"/>
        </w:rPr>
        <w:t>8</w:t>
      </w:r>
      <w:r w:rsidRPr="00F00A30">
        <w:rPr>
          <w:b/>
          <w:i/>
          <w:sz w:val="18"/>
          <w:szCs w:val="18"/>
          <w:u w:val="single"/>
          <w:lang w:eastAsia="ar-SA"/>
        </w:rPr>
        <w:t xml:space="preserve">: </w:t>
      </w:r>
      <w:r w:rsidR="00550DA9" w:rsidRPr="00B70CA1">
        <w:rPr>
          <w:b/>
          <w:i/>
          <w:sz w:val="18"/>
          <w:szCs w:val="18"/>
          <w:u w:val="single"/>
          <w:lang w:eastAsia="ar-SA"/>
        </w:rPr>
        <w:t xml:space="preserve">Изпълнение на СВОМР </w:t>
      </w:r>
      <w:r w:rsidR="00A93152" w:rsidRPr="00B70CA1">
        <w:rPr>
          <w:b/>
          <w:i/>
          <w:sz w:val="18"/>
          <w:szCs w:val="18"/>
          <w:u w:val="single"/>
          <w:lang w:eastAsia="ar-SA"/>
        </w:rPr>
        <w:t xml:space="preserve">по приоритети </w:t>
      </w:r>
      <w:r w:rsidR="006233E1">
        <w:rPr>
          <w:b/>
          <w:i/>
          <w:sz w:val="18"/>
          <w:szCs w:val="18"/>
          <w:u w:val="single"/>
          <w:lang w:eastAsia="ar-SA"/>
        </w:rPr>
        <w:t xml:space="preserve">от СВОМР </w:t>
      </w:r>
      <w:r w:rsidR="00CE668B" w:rsidRPr="00B70CA1">
        <w:rPr>
          <w:b/>
          <w:i/>
          <w:sz w:val="18"/>
          <w:szCs w:val="18"/>
          <w:u w:val="single"/>
          <w:lang w:eastAsia="ar-SA"/>
        </w:rPr>
        <w:t xml:space="preserve">от сключване на споразумение за финансиране </w:t>
      </w:r>
      <w:r w:rsidR="00550DA9" w:rsidRPr="00B70CA1">
        <w:rPr>
          <w:b/>
          <w:i/>
          <w:sz w:val="18"/>
          <w:szCs w:val="18"/>
          <w:u w:val="single"/>
          <w:lang w:eastAsia="ar-SA"/>
        </w:rPr>
        <w:t>в лева</w:t>
      </w:r>
      <w:r w:rsidR="008F5C3E">
        <w:rPr>
          <w:b/>
          <w:i/>
          <w:sz w:val="18"/>
          <w:szCs w:val="18"/>
          <w:u w:val="single"/>
          <w:lang w:eastAsia="ar-SA"/>
        </w:rPr>
        <w:t xml:space="preserve"> </w:t>
      </w:r>
    </w:p>
    <w:p w:rsidR="00BF51DF" w:rsidRDefault="00BF51DF" w:rsidP="00A3520E">
      <w:pPr>
        <w:spacing w:line="276" w:lineRule="auto"/>
        <w:rPr>
          <w:b/>
          <w:i/>
          <w:sz w:val="18"/>
          <w:szCs w:val="18"/>
          <w:u w:val="single"/>
          <w:lang w:val="en-US" w:eastAsia="ar-SA"/>
        </w:rPr>
      </w:pPr>
    </w:p>
    <w:p w:rsidR="008F5C3E" w:rsidRDefault="00BF51DF" w:rsidP="00A3520E">
      <w:pPr>
        <w:spacing w:line="276" w:lineRule="auto"/>
        <w:rPr>
          <w:b/>
          <w:sz w:val="18"/>
          <w:szCs w:val="18"/>
          <w:lang w:val="en-US" w:eastAsia="ar-SA"/>
        </w:rPr>
      </w:pPr>
      <w:r w:rsidRPr="00BF51DF">
        <w:rPr>
          <w:b/>
          <w:sz w:val="18"/>
          <w:szCs w:val="18"/>
          <w:lang w:eastAsia="ar-SA"/>
        </w:rPr>
        <w:t xml:space="preserve">НЕ </w:t>
      </w:r>
      <w:r w:rsidR="00A92524">
        <w:rPr>
          <w:b/>
          <w:sz w:val="18"/>
          <w:szCs w:val="18"/>
          <w:lang w:val="en-US" w:eastAsia="ar-SA"/>
        </w:rPr>
        <w:t xml:space="preserve">E </w:t>
      </w:r>
      <w:r w:rsidRPr="00BF51DF">
        <w:rPr>
          <w:b/>
          <w:sz w:val="18"/>
          <w:szCs w:val="18"/>
          <w:lang w:eastAsia="ar-SA"/>
        </w:rPr>
        <w:t>ПРИЛОЖИМО</w:t>
      </w:r>
    </w:p>
    <w:p w:rsidR="00F27D46" w:rsidRDefault="00F27D46" w:rsidP="00A3520E">
      <w:pPr>
        <w:spacing w:line="276" w:lineRule="auto"/>
        <w:rPr>
          <w:b/>
          <w:sz w:val="18"/>
          <w:szCs w:val="18"/>
          <w:lang w:val="en-US" w:eastAsia="ar-SA"/>
        </w:rPr>
      </w:pPr>
    </w:p>
    <w:tbl>
      <w:tblPr>
        <w:tblW w:w="578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7"/>
        <w:gridCol w:w="1553"/>
        <w:gridCol w:w="1104"/>
        <w:gridCol w:w="1104"/>
        <w:gridCol w:w="1022"/>
        <w:gridCol w:w="1099"/>
        <w:gridCol w:w="1022"/>
        <w:gridCol w:w="952"/>
        <w:gridCol w:w="1022"/>
        <w:gridCol w:w="1099"/>
        <w:gridCol w:w="1078"/>
        <w:gridCol w:w="1125"/>
        <w:gridCol w:w="1045"/>
        <w:gridCol w:w="1086"/>
      </w:tblGrid>
      <w:tr w:rsidR="00C83C2A" w:rsidRPr="00B70CA1" w:rsidTr="00C83C2A">
        <w:trPr>
          <w:trHeight w:val="1689"/>
          <w:jc w:val="center"/>
        </w:trPr>
        <w:tc>
          <w:tcPr>
            <w:tcW w:w="636" w:type="pct"/>
            <w:shd w:val="clear" w:color="auto" w:fill="D9D9D9" w:themeFill="background1" w:themeFillShade="D9"/>
            <w:vAlign w:val="center"/>
          </w:tcPr>
          <w:p w:rsidR="00F27D46" w:rsidRPr="00B70CA1" w:rsidRDefault="00F27D46" w:rsidP="001E2961">
            <w:pPr>
              <w:jc w:val="center"/>
              <w:rPr>
                <w:b/>
                <w:sz w:val="18"/>
                <w:szCs w:val="18"/>
              </w:rPr>
            </w:pPr>
            <w:r w:rsidRPr="00B70CA1">
              <w:rPr>
                <w:b/>
                <w:sz w:val="18"/>
                <w:szCs w:val="18"/>
              </w:rPr>
              <w:t>ПРИОРИТЕТИ</w:t>
            </w:r>
          </w:p>
        </w:tc>
        <w:tc>
          <w:tcPr>
            <w:tcW w:w="528" w:type="pct"/>
            <w:shd w:val="clear" w:color="auto" w:fill="D9D9D9" w:themeFill="background1" w:themeFillShade="D9"/>
            <w:vAlign w:val="center"/>
          </w:tcPr>
          <w:p w:rsidR="00F27D46" w:rsidRPr="00B70CA1" w:rsidRDefault="00F27D46" w:rsidP="001E2961">
            <w:pPr>
              <w:jc w:val="center"/>
              <w:rPr>
                <w:b/>
                <w:sz w:val="18"/>
                <w:szCs w:val="18"/>
              </w:rPr>
            </w:pPr>
            <w:r w:rsidRPr="00B70CA1">
              <w:rPr>
                <w:b/>
                <w:sz w:val="18"/>
                <w:szCs w:val="18"/>
              </w:rPr>
              <w:t>Одобрен бюджет на субсидията за целия период</w:t>
            </w:r>
          </w:p>
        </w:tc>
        <w:tc>
          <w:tcPr>
            <w:tcW w:w="332" w:type="pct"/>
            <w:shd w:val="clear" w:color="auto" w:fill="D9D9D9" w:themeFill="background1" w:themeFillShade="D9"/>
            <w:vAlign w:val="center"/>
          </w:tcPr>
          <w:p w:rsidR="00F27D46" w:rsidRPr="00B70CA1" w:rsidRDefault="00F27D46" w:rsidP="001E296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Заявен общ размер на разходите по заявления, подадени в МИГ</w:t>
            </w:r>
          </w:p>
        </w:tc>
        <w:tc>
          <w:tcPr>
            <w:tcW w:w="332" w:type="pct"/>
            <w:shd w:val="clear" w:color="auto" w:fill="D9D9D9" w:themeFill="background1" w:themeFillShade="D9"/>
            <w:vAlign w:val="center"/>
          </w:tcPr>
          <w:p w:rsidR="00F27D46" w:rsidRPr="00B70CA1" w:rsidRDefault="00F27D46" w:rsidP="001E296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Заявен общ размер на разходите по заявления, подадени в МИГ</w:t>
            </w:r>
          </w:p>
        </w:tc>
        <w:tc>
          <w:tcPr>
            <w:tcW w:w="307" w:type="pct"/>
            <w:shd w:val="clear" w:color="auto" w:fill="D9D9D9" w:themeFill="background1" w:themeFillShade="D9"/>
            <w:vAlign w:val="center"/>
          </w:tcPr>
          <w:p w:rsidR="00F27D46" w:rsidRPr="00B70CA1" w:rsidRDefault="00F27D46" w:rsidP="001E2961">
            <w:pPr>
              <w:jc w:val="center"/>
              <w:rPr>
                <w:b/>
                <w:sz w:val="18"/>
                <w:szCs w:val="18"/>
              </w:rPr>
            </w:pPr>
            <w:r w:rsidRPr="00B70CA1">
              <w:rPr>
                <w:b/>
                <w:sz w:val="18"/>
                <w:szCs w:val="18"/>
              </w:rPr>
              <w:t>Одобрен общ размер на разходите по проект от МИГ</w:t>
            </w:r>
          </w:p>
        </w:tc>
        <w:tc>
          <w:tcPr>
            <w:tcW w:w="330" w:type="pct"/>
            <w:shd w:val="clear" w:color="auto" w:fill="D9D9D9" w:themeFill="background1" w:themeFillShade="D9"/>
            <w:vAlign w:val="center"/>
          </w:tcPr>
          <w:p w:rsidR="00F27D46" w:rsidRPr="00B70CA1" w:rsidRDefault="00F27D46" w:rsidP="001E296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Субсидия по проектите, одобрени от МИГ</w:t>
            </w:r>
          </w:p>
        </w:tc>
        <w:tc>
          <w:tcPr>
            <w:tcW w:w="307" w:type="pct"/>
            <w:shd w:val="clear" w:color="auto" w:fill="D9D9D9" w:themeFill="background1" w:themeFillShade="D9"/>
            <w:vAlign w:val="center"/>
          </w:tcPr>
          <w:p w:rsidR="00F27D46" w:rsidRPr="00B70CA1" w:rsidRDefault="00F27D46" w:rsidP="001E2961">
            <w:pPr>
              <w:jc w:val="center"/>
              <w:rPr>
                <w:b/>
                <w:sz w:val="18"/>
                <w:szCs w:val="18"/>
              </w:rPr>
            </w:pPr>
            <w:r w:rsidRPr="00B70CA1">
              <w:rPr>
                <w:b/>
                <w:sz w:val="18"/>
                <w:szCs w:val="18"/>
              </w:rPr>
              <w:t>Заявен общ размер на разходите по проект към УО/ДФЗ</w:t>
            </w:r>
          </w:p>
        </w:tc>
        <w:tc>
          <w:tcPr>
            <w:tcW w:w="286" w:type="pct"/>
            <w:shd w:val="clear" w:color="auto" w:fill="D9D9D9" w:themeFill="background1" w:themeFillShade="D9"/>
            <w:vAlign w:val="center"/>
          </w:tcPr>
          <w:p w:rsidR="00F27D46" w:rsidRPr="00B70CA1" w:rsidRDefault="00F27D46" w:rsidP="001E2961">
            <w:pPr>
              <w:ind w:left="72" w:hanging="72"/>
              <w:jc w:val="center"/>
              <w:rPr>
                <w:b/>
                <w:sz w:val="18"/>
                <w:szCs w:val="18"/>
              </w:rPr>
            </w:pPr>
            <w:r w:rsidRPr="00B70CA1">
              <w:rPr>
                <w:b/>
                <w:sz w:val="18"/>
                <w:szCs w:val="18"/>
              </w:rPr>
              <w:t>Заявена субсидия към УО/ДФЗ</w:t>
            </w:r>
          </w:p>
        </w:tc>
        <w:tc>
          <w:tcPr>
            <w:tcW w:w="307" w:type="pct"/>
            <w:shd w:val="clear" w:color="auto" w:fill="D9D9D9" w:themeFill="background1" w:themeFillShade="D9"/>
            <w:vAlign w:val="center"/>
          </w:tcPr>
          <w:p w:rsidR="00F27D46" w:rsidRPr="00B70CA1" w:rsidRDefault="00F27D46" w:rsidP="001E2961">
            <w:pPr>
              <w:ind w:left="72" w:hanging="72"/>
              <w:jc w:val="center"/>
              <w:rPr>
                <w:b/>
                <w:sz w:val="18"/>
                <w:szCs w:val="18"/>
              </w:rPr>
            </w:pPr>
            <w:r w:rsidRPr="00B70CA1">
              <w:rPr>
                <w:b/>
                <w:sz w:val="18"/>
                <w:szCs w:val="18"/>
              </w:rPr>
              <w:t>Одобрен общ размер на разходите по проект от УО/ДФЗ</w:t>
            </w:r>
          </w:p>
        </w:tc>
        <w:tc>
          <w:tcPr>
            <w:tcW w:w="330" w:type="pct"/>
            <w:shd w:val="clear" w:color="auto" w:fill="D9D9D9" w:themeFill="background1" w:themeFillShade="D9"/>
            <w:vAlign w:val="center"/>
          </w:tcPr>
          <w:p w:rsidR="00F27D46" w:rsidRPr="00B70CA1" w:rsidRDefault="00F27D46" w:rsidP="001E2961">
            <w:pPr>
              <w:ind w:left="72" w:hanging="72"/>
              <w:jc w:val="center"/>
              <w:rPr>
                <w:b/>
                <w:sz w:val="18"/>
                <w:szCs w:val="18"/>
              </w:rPr>
            </w:pPr>
            <w:r w:rsidRPr="001B7453">
              <w:rPr>
                <w:b/>
                <w:sz w:val="18"/>
                <w:szCs w:val="18"/>
              </w:rPr>
              <w:t>Субсидия по проектите, одобрени от УО/ДФЗ</w:t>
            </w:r>
          </w:p>
        </w:tc>
        <w:tc>
          <w:tcPr>
            <w:tcW w:w="324" w:type="pct"/>
            <w:shd w:val="clear" w:color="auto" w:fill="D9D9D9" w:themeFill="background1" w:themeFillShade="D9"/>
            <w:vAlign w:val="center"/>
          </w:tcPr>
          <w:p w:rsidR="00F27D46" w:rsidRPr="00B70CA1" w:rsidRDefault="00F27D46" w:rsidP="001E2961">
            <w:pPr>
              <w:jc w:val="center"/>
              <w:rPr>
                <w:b/>
                <w:sz w:val="18"/>
                <w:szCs w:val="18"/>
              </w:rPr>
            </w:pPr>
            <w:r w:rsidRPr="00B70CA1">
              <w:rPr>
                <w:b/>
                <w:sz w:val="18"/>
                <w:szCs w:val="18"/>
              </w:rPr>
              <w:t>Сключени договори</w:t>
            </w:r>
          </w:p>
        </w:tc>
        <w:tc>
          <w:tcPr>
            <w:tcW w:w="338" w:type="pct"/>
            <w:shd w:val="clear" w:color="auto" w:fill="D9D9D9" w:themeFill="background1" w:themeFillShade="D9"/>
            <w:vAlign w:val="center"/>
          </w:tcPr>
          <w:p w:rsidR="00F27D46" w:rsidRPr="00B70CA1" w:rsidRDefault="00F27D46" w:rsidP="001E2961">
            <w:pPr>
              <w:jc w:val="center"/>
              <w:rPr>
                <w:b/>
                <w:sz w:val="18"/>
                <w:szCs w:val="18"/>
              </w:rPr>
            </w:pPr>
            <w:r w:rsidRPr="00B70CA1">
              <w:rPr>
                <w:b/>
                <w:sz w:val="18"/>
                <w:szCs w:val="18"/>
              </w:rPr>
              <w:t>ОСТАТЪК</w:t>
            </w:r>
          </w:p>
          <w:p w:rsidR="00F27D46" w:rsidRPr="00B70CA1" w:rsidRDefault="00F27D46" w:rsidP="001E2961">
            <w:pPr>
              <w:jc w:val="center"/>
              <w:rPr>
                <w:b/>
                <w:i/>
                <w:sz w:val="18"/>
                <w:szCs w:val="18"/>
              </w:rPr>
            </w:pPr>
            <w:r w:rsidRPr="00B70CA1">
              <w:rPr>
                <w:b/>
                <w:i/>
                <w:sz w:val="18"/>
                <w:szCs w:val="18"/>
              </w:rPr>
              <w:t>колона 2 минус колона 11</w:t>
            </w:r>
          </w:p>
        </w:tc>
        <w:tc>
          <w:tcPr>
            <w:tcW w:w="314" w:type="pct"/>
            <w:shd w:val="clear" w:color="auto" w:fill="D9D9D9" w:themeFill="background1" w:themeFillShade="D9"/>
            <w:vAlign w:val="center"/>
          </w:tcPr>
          <w:p w:rsidR="00F27D46" w:rsidRPr="00B70CA1" w:rsidRDefault="00F27D46" w:rsidP="001E2961">
            <w:pPr>
              <w:jc w:val="center"/>
              <w:rPr>
                <w:b/>
                <w:sz w:val="18"/>
                <w:szCs w:val="18"/>
              </w:rPr>
            </w:pPr>
            <w:r w:rsidRPr="00B70CA1">
              <w:rPr>
                <w:b/>
                <w:sz w:val="18"/>
                <w:szCs w:val="18"/>
              </w:rPr>
              <w:t>Процент на одобрение</w:t>
            </w:r>
          </w:p>
          <w:p w:rsidR="00F27D46" w:rsidRPr="00B70CA1" w:rsidRDefault="00F27D46" w:rsidP="001E2961">
            <w:pPr>
              <w:jc w:val="center"/>
              <w:rPr>
                <w:b/>
                <w:i/>
                <w:sz w:val="18"/>
                <w:szCs w:val="18"/>
              </w:rPr>
            </w:pPr>
            <w:r w:rsidRPr="00B70CA1">
              <w:rPr>
                <w:b/>
                <w:i/>
                <w:sz w:val="18"/>
                <w:szCs w:val="18"/>
              </w:rPr>
              <w:t>колона 11 разделена на колона 2</w:t>
            </w:r>
          </w:p>
        </w:tc>
        <w:tc>
          <w:tcPr>
            <w:tcW w:w="327" w:type="pct"/>
            <w:shd w:val="clear" w:color="auto" w:fill="D9D9D9" w:themeFill="background1" w:themeFillShade="D9"/>
            <w:vAlign w:val="center"/>
          </w:tcPr>
          <w:p w:rsidR="00F27D46" w:rsidRPr="00B70CA1" w:rsidRDefault="00F27D46" w:rsidP="001E2961">
            <w:pPr>
              <w:jc w:val="center"/>
              <w:rPr>
                <w:b/>
                <w:sz w:val="18"/>
                <w:szCs w:val="18"/>
              </w:rPr>
            </w:pPr>
            <w:r w:rsidRPr="00B70CA1">
              <w:rPr>
                <w:b/>
                <w:sz w:val="18"/>
                <w:szCs w:val="18"/>
              </w:rPr>
              <w:t>Изплатена субсидия</w:t>
            </w:r>
          </w:p>
        </w:tc>
      </w:tr>
      <w:tr w:rsidR="00C83C2A" w:rsidRPr="00B70CA1" w:rsidTr="00C83C2A">
        <w:trPr>
          <w:jc w:val="center"/>
        </w:trPr>
        <w:tc>
          <w:tcPr>
            <w:tcW w:w="636" w:type="pct"/>
          </w:tcPr>
          <w:p w:rsidR="00F27D46" w:rsidRPr="00B70CA1" w:rsidRDefault="00F27D46" w:rsidP="001E2961">
            <w:pPr>
              <w:jc w:val="center"/>
              <w:rPr>
                <w:sz w:val="18"/>
                <w:szCs w:val="18"/>
              </w:rPr>
            </w:pPr>
            <w:r w:rsidRPr="00B70CA1">
              <w:rPr>
                <w:sz w:val="18"/>
                <w:szCs w:val="18"/>
              </w:rPr>
              <w:t>1</w:t>
            </w:r>
          </w:p>
        </w:tc>
        <w:tc>
          <w:tcPr>
            <w:tcW w:w="528" w:type="pct"/>
          </w:tcPr>
          <w:p w:rsidR="00F27D46" w:rsidRPr="00B70CA1" w:rsidRDefault="00F27D46" w:rsidP="001E2961">
            <w:pPr>
              <w:ind w:left="-284" w:firstLine="284"/>
              <w:jc w:val="center"/>
              <w:rPr>
                <w:sz w:val="18"/>
                <w:szCs w:val="18"/>
              </w:rPr>
            </w:pPr>
            <w:r w:rsidRPr="00B70CA1">
              <w:rPr>
                <w:sz w:val="18"/>
                <w:szCs w:val="18"/>
              </w:rPr>
              <w:t>2</w:t>
            </w:r>
          </w:p>
        </w:tc>
        <w:tc>
          <w:tcPr>
            <w:tcW w:w="332" w:type="pct"/>
            <w:vAlign w:val="center"/>
          </w:tcPr>
          <w:p w:rsidR="00F27D46" w:rsidRPr="00B70CA1" w:rsidRDefault="00F27D46" w:rsidP="001E2961">
            <w:pPr>
              <w:ind w:left="-284" w:firstLine="284"/>
              <w:jc w:val="center"/>
              <w:rPr>
                <w:sz w:val="18"/>
                <w:szCs w:val="18"/>
              </w:rPr>
            </w:pPr>
            <w:r w:rsidRPr="00B70CA1">
              <w:rPr>
                <w:sz w:val="18"/>
                <w:szCs w:val="18"/>
              </w:rPr>
              <w:t>3</w:t>
            </w:r>
          </w:p>
        </w:tc>
        <w:tc>
          <w:tcPr>
            <w:tcW w:w="332" w:type="pct"/>
          </w:tcPr>
          <w:p w:rsidR="00F27D46" w:rsidRPr="00B70CA1" w:rsidRDefault="00F27D46" w:rsidP="001E2961">
            <w:pPr>
              <w:ind w:left="-284" w:firstLine="284"/>
              <w:jc w:val="center"/>
              <w:rPr>
                <w:sz w:val="18"/>
                <w:szCs w:val="18"/>
              </w:rPr>
            </w:pPr>
            <w:r w:rsidRPr="00B70CA1">
              <w:rPr>
                <w:sz w:val="18"/>
                <w:szCs w:val="18"/>
              </w:rPr>
              <w:t>4</w:t>
            </w:r>
          </w:p>
        </w:tc>
        <w:tc>
          <w:tcPr>
            <w:tcW w:w="307" w:type="pct"/>
          </w:tcPr>
          <w:p w:rsidR="00F27D46" w:rsidRPr="00B70CA1" w:rsidRDefault="00F27D46" w:rsidP="001E2961">
            <w:pPr>
              <w:ind w:left="-284" w:firstLine="284"/>
              <w:jc w:val="center"/>
              <w:rPr>
                <w:sz w:val="18"/>
                <w:szCs w:val="18"/>
              </w:rPr>
            </w:pPr>
            <w:r w:rsidRPr="00B70CA1">
              <w:rPr>
                <w:sz w:val="18"/>
                <w:szCs w:val="18"/>
              </w:rPr>
              <w:t>5</w:t>
            </w:r>
          </w:p>
        </w:tc>
        <w:tc>
          <w:tcPr>
            <w:tcW w:w="330" w:type="pct"/>
          </w:tcPr>
          <w:p w:rsidR="00F27D46" w:rsidRPr="00B70CA1" w:rsidRDefault="00F27D46" w:rsidP="001E2961">
            <w:pPr>
              <w:ind w:left="-284" w:firstLine="284"/>
              <w:jc w:val="center"/>
              <w:rPr>
                <w:sz w:val="18"/>
                <w:szCs w:val="18"/>
              </w:rPr>
            </w:pPr>
            <w:r w:rsidRPr="00B70CA1">
              <w:rPr>
                <w:sz w:val="18"/>
                <w:szCs w:val="18"/>
              </w:rPr>
              <w:t>6</w:t>
            </w:r>
          </w:p>
        </w:tc>
        <w:tc>
          <w:tcPr>
            <w:tcW w:w="307" w:type="pct"/>
          </w:tcPr>
          <w:p w:rsidR="00F27D46" w:rsidRPr="00B70CA1" w:rsidRDefault="00F27D46" w:rsidP="001E2961">
            <w:pPr>
              <w:ind w:left="-284" w:firstLine="284"/>
              <w:jc w:val="center"/>
              <w:rPr>
                <w:sz w:val="18"/>
                <w:szCs w:val="18"/>
              </w:rPr>
            </w:pPr>
            <w:r w:rsidRPr="00B70CA1">
              <w:rPr>
                <w:sz w:val="18"/>
                <w:szCs w:val="18"/>
              </w:rPr>
              <w:t>7</w:t>
            </w:r>
          </w:p>
        </w:tc>
        <w:tc>
          <w:tcPr>
            <w:tcW w:w="286" w:type="pct"/>
          </w:tcPr>
          <w:p w:rsidR="00F27D46" w:rsidRPr="00B70CA1" w:rsidRDefault="00F27D46" w:rsidP="001E2961">
            <w:pPr>
              <w:ind w:left="-284" w:firstLine="284"/>
              <w:jc w:val="center"/>
              <w:rPr>
                <w:sz w:val="18"/>
                <w:szCs w:val="18"/>
              </w:rPr>
            </w:pPr>
            <w:r w:rsidRPr="00B70CA1">
              <w:rPr>
                <w:sz w:val="18"/>
                <w:szCs w:val="18"/>
              </w:rPr>
              <w:t>8</w:t>
            </w:r>
          </w:p>
        </w:tc>
        <w:tc>
          <w:tcPr>
            <w:tcW w:w="307" w:type="pct"/>
          </w:tcPr>
          <w:p w:rsidR="00F27D46" w:rsidRPr="00B70CA1" w:rsidRDefault="00F27D46" w:rsidP="001E2961">
            <w:pPr>
              <w:ind w:left="-284" w:firstLine="284"/>
              <w:jc w:val="center"/>
              <w:rPr>
                <w:sz w:val="18"/>
                <w:szCs w:val="18"/>
              </w:rPr>
            </w:pPr>
            <w:r w:rsidRPr="00B70CA1">
              <w:rPr>
                <w:sz w:val="18"/>
                <w:szCs w:val="18"/>
              </w:rPr>
              <w:t>9</w:t>
            </w:r>
          </w:p>
        </w:tc>
        <w:tc>
          <w:tcPr>
            <w:tcW w:w="330" w:type="pct"/>
            <w:vAlign w:val="center"/>
          </w:tcPr>
          <w:p w:rsidR="00F27D46" w:rsidRPr="00B70CA1" w:rsidRDefault="00F27D46" w:rsidP="001E2961">
            <w:pPr>
              <w:ind w:left="-284" w:firstLine="284"/>
              <w:jc w:val="center"/>
              <w:rPr>
                <w:sz w:val="18"/>
                <w:szCs w:val="18"/>
              </w:rPr>
            </w:pPr>
            <w:r w:rsidRPr="00B70CA1">
              <w:rPr>
                <w:sz w:val="18"/>
                <w:szCs w:val="18"/>
              </w:rPr>
              <w:t>10</w:t>
            </w:r>
          </w:p>
        </w:tc>
        <w:tc>
          <w:tcPr>
            <w:tcW w:w="324" w:type="pct"/>
          </w:tcPr>
          <w:p w:rsidR="00F27D46" w:rsidRPr="00B70CA1" w:rsidRDefault="00F27D46" w:rsidP="001E2961">
            <w:pPr>
              <w:ind w:left="-284" w:firstLine="284"/>
              <w:jc w:val="center"/>
              <w:rPr>
                <w:sz w:val="18"/>
                <w:szCs w:val="18"/>
              </w:rPr>
            </w:pPr>
            <w:r w:rsidRPr="00B70CA1">
              <w:rPr>
                <w:sz w:val="18"/>
                <w:szCs w:val="18"/>
              </w:rPr>
              <w:t>11</w:t>
            </w:r>
          </w:p>
        </w:tc>
        <w:tc>
          <w:tcPr>
            <w:tcW w:w="338" w:type="pct"/>
          </w:tcPr>
          <w:p w:rsidR="00F27D46" w:rsidRPr="00B70CA1" w:rsidRDefault="00F27D46" w:rsidP="001E2961">
            <w:pPr>
              <w:ind w:left="-284" w:firstLine="284"/>
              <w:jc w:val="center"/>
              <w:rPr>
                <w:sz w:val="18"/>
                <w:szCs w:val="18"/>
              </w:rPr>
            </w:pPr>
            <w:r w:rsidRPr="00B70CA1">
              <w:rPr>
                <w:sz w:val="18"/>
                <w:szCs w:val="18"/>
              </w:rPr>
              <w:t>12</w:t>
            </w:r>
          </w:p>
        </w:tc>
        <w:tc>
          <w:tcPr>
            <w:tcW w:w="314" w:type="pct"/>
          </w:tcPr>
          <w:p w:rsidR="00F27D46" w:rsidRPr="00B70CA1" w:rsidRDefault="00F27D46" w:rsidP="001E2961">
            <w:pPr>
              <w:ind w:left="-284" w:firstLine="284"/>
              <w:jc w:val="center"/>
              <w:rPr>
                <w:sz w:val="18"/>
                <w:szCs w:val="18"/>
              </w:rPr>
            </w:pPr>
            <w:r w:rsidRPr="00B70CA1">
              <w:rPr>
                <w:sz w:val="18"/>
                <w:szCs w:val="18"/>
              </w:rPr>
              <w:t>13</w:t>
            </w:r>
          </w:p>
        </w:tc>
        <w:tc>
          <w:tcPr>
            <w:tcW w:w="327" w:type="pct"/>
          </w:tcPr>
          <w:p w:rsidR="00F27D46" w:rsidRPr="00B70CA1" w:rsidRDefault="00F27D46" w:rsidP="001E2961">
            <w:pPr>
              <w:ind w:left="-284" w:firstLine="284"/>
              <w:jc w:val="center"/>
              <w:rPr>
                <w:sz w:val="18"/>
                <w:szCs w:val="18"/>
              </w:rPr>
            </w:pPr>
            <w:r w:rsidRPr="00B70CA1">
              <w:rPr>
                <w:sz w:val="18"/>
                <w:szCs w:val="18"/>
              </w:rPr>
              <w:t>14</w:t>
            </w:r>
          </w:p>
        </w:tc>
      </w:tr>
      <w:tr w:rsidR="00C83C2A" w:rsidRPr="00B70CA1" w:rsidTr="00C83C2A">
        <w:trPr>
          <w:jc w:val="center"/>
        </w:trPr>
        <w:tc>
          <w:tcPr>
            <w:tcW w:w="636" w:type="pct"/>
          </w:tcPr>
          <w:p w:rsidR="00DE2A02" w:rsidRPr="00DE2A02" w:rsidRDefault="00DE2A02" w:rsidP="00473036">
            <w:pPr>
              <w:jc w:val="both"/>
              <w:rPr>
                <w:sz w:val="18"/>
                <w:szCs w:val="18"/>
              </w:rPr>
            </w:pPr>
            <w:r w:rsidRPr="00DE2A02">
              <w:rPr>
                <w:b/>
                <w:sz w:val="18"/>
                <w:szCs w:val="18"/>
              </w:rPr>
              <w:t>Приоритет 1</w:t>
            </w:r>
            <w:r w:rsidRPr="00DE2A02">
              <w:rPr>
                <w:sz w:val="18"/>
                <w:szCs w:val="18"/>
              </w:rPr>
              <w:t xml:space="preserve"> Устойчив икономически растеж на земеделския сектор чрез повишаване конкурентоспособността на малките и средни селски стопанства, подобряванеефективността на производството и реализация на продукцията им, въвеждане на иновации и разнообразяване в неземеделски дейности</w:t>
            </w:r>
          </w:p>
        </w:tc>
        <w:tc>
          <w:tcPr>
            <w:tcW w:w="528" w:type="pct"/>
            <w:vAlign w:val="center"/>
          </w:tcPr>
          <w:p w:rsidR="00DE2A02" w:rsidRPr="00B70CA1" w:rsidRDefault="00011B95" w:rsidP="00011B95">
            <w:pPr>
              <w:ind w:left="-284" w:firstLine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1 900 000 лв.</w:t>
            </w:r>
          </w:p>
        </w:tc>
        <w:tc>
          <w:tcPr>
            <w:tcW w:w="332" w:type="pct"/>
            <w:vAlign w:val="center"/>
          </w:tcPr>
          <w:p w:rsidR="00DE2A02" w:rsidRPr="00B70CA1" w:rsidRDefault="00DE2A02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32" w:type="pct"/>
            <w:vAlign w:val="center"/>
          </w:tcPr>
          <w:p w:rsidR="00DE2A02" w:rsidRPr="00B70CA1" w:rsidRDefault="00DE2A02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07" w:type="pct"/>
            <w:vAlign w:val="center"/>
          </w:tcPr>
          <w:p w:rsidR="00DE2A02" w:rsidRPr="00B70CA1" w:rsidRDefault="00DE2A02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30" w:type="pct"/>
            <w:vAlign w:val="center"/>
          </w:tcPr>
          <w:p w:rsidR="00DE2A02" w:rsidRPr="00B70CA1" w:rsidRDefault="00DE2A02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07" w:type="pct"/>
            <w:vAlign w:val="center"/>
          </w:tcPr>
          <w:p w:rsidR="00DE2A02" w:rsidRPr="00B70CA1" w:rsidRDefault="00DE2A02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86" w:type="pct"/>
            <w:vAlign w:val="center"/>
          </w:tcPr>
          <w:p w:rsidR="00DE2A02" w:rsidRPr="00B70CA1" w:rsidRDefault="00DE2A02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07" w:type="pct"/>
            <w:vAlign w:val="center"/>
          </w:tcPr>
          <w:p w:rsidR="00DE2A02" w:rsidRPr="00B70CA1" w:rsidRDefault="00DE2A02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30" w:type="pct"/>
            <w:vAlign w:val="center"/>
          </w:tcPr>
          <w:p w:rsidR="00DE2A02" w:rsidRPr="00B70CA1" w:rsidRDefault="00DE2A02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24" w:type="pct"/>
            <w:vAlign w:val="center"/>
          </w:tcPr>
          <w:p w:rsidR="00DE2A02" w:rsidRPr="00B70CA1" w:rsidRDefault="00DE2A02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38" w:type="pct"/>
            <w:vAlign w:val="center"/>
          </w:tcPr>
          <w:p w:rsidR="00DE2A02" w:rsidRPr="00B70CA1" w:rsidRDefault="00DE2A02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14" w:type="pct"/>
            <w:vAlign w:val="center"/>
          </w:tcPr>
          <w:p w:rsidR="00DE2A02" w:rsidRPr="00B70CA1" w:rsidRDefault="00DE2A02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27" w:type="pct"/>
            <w:vAlign w:val="center"/>
          </w:tcPr>
          <w:p w:rsidR="00DE2A02" w:rsidRPr="00B70CA1" w:rsidRDefault="00DE2A02" w:rsidP="001E2961">
            <w:pPr>
              <w:ind w:left="-284" w:firstLine="284"/>
              <w:rPr>
                <w:sz w:val="18"/>
                <w:szCs w:val="18"/>
              </w:rPr>
            </w:pPr>
          </w:p>
        </w:tc>
      </w:tr>
      <w:tr w:rsidR="00C83C2A" w:rsidRPr="00B70CA1" w:rsidTr="00C83C2A">
        <w:trPr>
          <w:jc w:val="center"/>
        </w:trPr>
        <w:tc>
          <w:tcPr>
            <w:tcW w:w="636" w:type="pct"/>
          </w:tcPr>
          <w:p w:rsidR="00DE2A02" w:rsidRPr="00DE2A02" w:rsidRDefault="00DE2A02" w:rsidP="00473036">
            <w:pPr>
              <w:jc w:val="both"/>
              <w:rPr>
                <w:sz w:val="18"/>
                <w:szCs w:val="18"/>
              </w:rPr>
            </w:pPr>
            <w:r w:rsidRPr="00DE2A02">
              <w:rPr>
                <w:b/>
                <w:sz w:val="18"/>
                <w:szCs w:val="18"/>
              </w:rPr>
              <w:lastRenderedPageBreak/>
              <w:t>Приоритет 2</w:t>
            </w:r>
            <w:r w:rsidRPr="00DE2A02">
              <w:rPr>
                <w:sz w:val="18"/>
                <w:szCs w:val="18"/>
              </w:rPr>
              <w:t xml:space="preserve">  Балансирано развитие на територията и повишаване качеството на живот на населението чрез подобряване на основната и на социалната инфраструктура,развитие на туризма, укрепване на природните и  културните традиции на местната общност, опазване на околната среда</w:t>
            </w:r>
          </w:p>
        </w:tc>
        <w:tc>
          <w:tcPr>
            <w:tcW w:w="528" w:type="pct"/>
            <w:vAlign w:val="center"/>
          </w:tcPr>
          <w:p w:rsidR="00DE2A02" w:rsidRPr="00B70CA1" w:rsidRDefault="00011B95" w:rsidP="002216A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5 818 857,54 лв.</w:t>
            </w:r>
          </w:p>
        </w:tc>
        <w:tc>
          <w:tcPr>
            <w:tcW w:w="332" w:type="pct"/>
            <w:vAlign w:val="center"/>
          </w:tcPr>
          <w:p w:rsidR="00DE2A02" w:rsidRPr="00B70CA1" w:rsidRDefault="00DE2A02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32" w:type="pct"/>
            <w:vAlign w:val="center"/>
          </w:tcPr>
          <w:p w:rsidR="00DE2A02" w:rsidRPr="00B70CA1" w:rsidRDefault="00DE2A02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07" w:type="pct"/>
            <w:vAlign w:val="center"/>
          </w:tcPr>
          <w:p w:rsidR="00DE2A02" w:rsidRPr="00B70CA1" w:rsidRDefault="00DE2A02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30" w:type="pct"/>
            <w:vAlign w:val="center"/>
          </w:tcPr>
          <w:p w:rsidR="00DE2A02" w:rsidRPr="00B70CA1" w:rsidRDefault="00DE2A02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07" w:type="pct"/>
            <w:vAlign w:val="center"/>
          </w:tcPr>
          <w:p w:rsidR="00DE2A02" w:rsidRPr="00B70CA1" w:rsidRDefault="00DE2A02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86" w:type="pct"/>
            <w:vAlign w:val="center"/>
          </w:tcPr>
          <w:p w:rsidR="00DE2A02" w:rsidRPr="00B70CA1" w:rsidRDefault="00DE2A02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07" w:type="pct"/>
            <w:vAlign w:val="center"/>
          </w:tcPr>
          <w:p w:rsidR="00DE2A02" w:rsidRPr="00B70CA1" w:rsidRDefault="00DE2A02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30" w:type="pct"/>
            <w:vAlign w:val="center"/>
          </w:tcPr>
          <w:p w:rsidR="00DE2A02" w:rsidRPr="00B70CA1" w:rsidRDefault="00DE2A02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24" w:type="pct"/>
            <w:vAlign w:val="center"/>
          </w:tcPr>
          <w:p w:rsidR="00DE2A02" w:rsidRPr="00B70CA1" w:rsidRDefault="00DE2A02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38" w:type="pct"/>
            <w:vAlign w:val="center"/>
          </w:tcPr>
          <w:p w:rsidR="00DE2A02" w:rsidRPr="00B70CA1" w:rsidRDefault="00DE2A02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14" w:type="pct"/>
            <w:vAlign w:val="center"/>
          </w:tcPr>
          <w:p w:rsidR="00DE2A02" w:rsidRPr="00B70CA1" w:rsidRDefault="00DE2A02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27" w:type="pct"/>
            <w:vAlign w:val="center"/>
          </w:tcPr>
          <w:p w:rsidR="00DE2A02" w:rsidRPr="00B70CA1" w:rsidRDefault="00DE2A02" w:rsidP="001E2961">
            <w:pPr>
              <w:ind w:left="-284" w:firstLine="284"/>
              <w:rPr>
                <w:sz w:val="18"/>
                <w:szCs w:val="18"/>
              </w:rPr>
            </w:pPr>
          </w:p>
        </w:tc>
      </w:tr>
      <w:tr w:rsidR="00C83C2A" w:rsidRPr="00B70CA1" w:rsidTr="00C83C2A">
        <w:trPr>
          <w:jc w:val="center"/>
        </w:trPr>
        <w:tc>
          <w:tcPr>
            <w:tcW w:w="636" w:type="pct"/>
          </w:tcPr>
          <w:p w:rsidR="00DE2A02" w:rsidRPr="00DE2A02" w:rsidRDefault="00DE2A02" w:rsidP="00473036">
            <w:pPr>
              <w:jc w:val="both"/>
              <w:rPr>
                <w:sz w:val="18"/>
                <w:szCs w:val="18"/>
              </w:rPr>
            </w:pPr>
            <w:r w:rsidRPr="00DE2A02">
              <w:rPr>
                <w:b/>
                <w:sz w:val="18"/>
                <w:szCs w:val="18"/>
              </w:rPr>
              <w:t>Приоритет 3</w:t>
            </w:r>
            <w:r w:rsidRPr="00DE2A02">
              <w:rPr>
                <w:sz w:val="18"/>
                <w:szCs w:val="18"/>
              </w:rPr>
              <w:t xml:space="preserve"> Подобряване на социалната и образователна среда на територията, чрез създаване на заетост, подобряване на местния пазар на труда и реализация на мерки за  активно социално приобщаване.</w:t>
            </w:r>
          </w:p>
        </w:tc>
        <w:tc>
          <w:tcPr>
            <w:tcW w:w="528" w:type="pct"/>
            <w:vAlign w:val="center"/>
          </w:tcPr>
          <w:p w:rsidR="00DE2A02" w:rsidRPr="00B70CA1" w:rsidRDefault="00011B95" w:rsidP="00011B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2 190 506,80 лв.</w:t>
            </w:r>
          </w:p>
        </w:tc>
        <w:tc>
          <w:tcPr>
            <w:tcW w:w="332" w:type="pct"/>
            <w:vAlign w:val="center"/>
          </w:tcPr>
          <w:p w:rsidR="00DE2A02" w:rsidRPr="00B70CA1" w:rsidRDefault="00DE2A02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32" w:type="pct"/>
            <w:vAlign w:val="center"/>
          </w:tcPr>
          <w:p w:rsidR="00DE2A02" w:rsidRPr="00B70CA1" w:rsidRDefault="00DE2A02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07" w:type="pct"/>
            <w:vAlign w:val="center"/>
          </w:tcPr>
          <w:p w:rsidR="00DE2A02" w:rsidRPr="00B70CA1" w:rsidRDefault="00DE2A02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30" w:type="pct"/>
            <w:vAlign w:val="center"/>
          </w:tcPr>
          <w:p w:rsidR="00DE2A02" w:rsidRPr="00B70CA1" w:rsidRDefault="00DE2A02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07" w:type="pct"/>
            <w:vAlign w:val="center"/>
          </w:tcPr>
          <w:p w:rsidR="00DE2A02" w:rsidRPr="00B70CA1" w:rsidRDefault="00DE2A02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86" w:type="pct"/>
            <w:vAlign w:val="center"/>
          </w:tcPr>
          <w:p w:rsidR="00DE2A02" w:rsidRPr="00B70CA1" w:rsidRDefault="00DE2A02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07" w:type="pct"/>
            <w:vAlign w:val="center"/>
          </w:tcPr>
          <w:p w:rsidR="00DE2A02" w:rsidRPr="00B70CA1" w:rsidRDefault="00DE2A02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30" w:type="pct"/>
            <w:vAlign w:val="center"/>
          </w:tcPr>
          <w:p w:rsidR="00DE2A02" w:rsidRPr="00B70CA1" w:rsidRDefault="00DE2A02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24" w:type="pct"/>
            <w:vAlign w:val="center"/>
          </w:tcPr>
          <w:p w:rsidR="00DE2A02" w:rsidRPr="00B70CA1" w:rsidRDefault="00DE2A02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38" w:type="pct"/>
            <w:vAlign w:val="center"/>
          </w:tcPr>
          <w:p w:rsidR="00DE2A02" w:rsidRPr="00B70CA1" w:rsidRDefault="00DE2A02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14" w:type="pct"/>
            <w:vAlign w:val="center"/>
          </w:tcPr>
          <w:p w:rsidR="00DE2A02" w:rsidRPr="00B70CA1" w:rsidRDefault="00DE2A02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27" w:type="pct"/>
            <w:vAlign w:val="center"/>
          </w:tcPr>
          <w:p w:rsidR="00DE2A02" w:rsidRPr="00B70CA1" w:rsidRDefault="00DE2A02" w:rsidP="001E2961">
            <w:pPr>
              <w:ind w:left="-284" w:firstLine="284"/>
              <w:rPr>
                <w:sz w:val="18"/>
                <w:szCs w:val="18"/>
              </w:rPr>
            </w:pPr>
          </w:p>
        </w:tc>
      </w:tr>
      <w:tr w:rsidR="00C83C2A" w:rsidRPr="00B70CA1" w:rsidTr="00C83C2A">
        <w:trPr>
          <w:jc w:val="center"/>
        </w:trPr>
        <w:tc>
          <w:tcPr>
            <w:tcW w:w="636" w:type="pct"/>
          </w:tcPr>
          <w:p w:rsidR="00DE2A02" w:rsidRPr="00DE2A02" w:rsidRDefault="00DE2A02" w:rsidP="00473036">
            <w:pPr>
              <w:jc w:val="both"/>
              <w:rPr>
                <w:sz w:val="18"/>
                <w:szCs w:val="18"/>
              </w:rPr>
            </w:pPr>
            <w:r w:rsidRPr="00DE2A02">
              <w:rPr>
                <w:b/>
                <w:sz w:val="18"/>
                <w:szCs w:val="18"/>
              </w:rPr>
              <w:t>Приоритет 4</w:t>
            </w:r>
            <w:r w:rsidRPr="00DE2A02">
              <w:rPr>
                <w:sz w:val="18"/>
                <w:szCs w:val="18"/>
              </w:rPr>
              <w:t xml:space="preserve"> Повишаване на конкурентоспособността на МСП и насърчаване на предприемачеството</w:t>
            </w:r>
          </w:p>
        </w:tc>
        <w:tc>
          <w:tcPr>
            <w:tcW w:w="528" w:type="pct"/>
            <w:vAlign w:val="center"/>
          </w:tcPr>
          <w:p w:rsidR="00DE2A02" w:rsidRPr="00B70CA1" w:rsidRDefault="00011B95" w:rsidP="001E2961">
            <w:pPr>
              <w:ind w:left="-284" w:firstLine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1 955 800 лв.</w:t>
            </w:r>
          </w:p>
        </w:tc>
        <w:tc>
          <w:tcPr>
            <w:tcW w:w="332" w:type="pct"/>
            <w:vAlign w:val="center"/>
          </w:tcPr>
          <w:p w:rsidR="00DE2A02" w:rsidRPr="00B70CA1" w:rsidRDefault="00DE2A02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32" w:type="pct"/>
            <w:vAlign w:val="center"/>
          </w:tcPr>
          <w:p w:rsidR="00DE2A02" w:rsidRPr="00B70CA1" w:rsidRDefault="00DE2A02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07" w:type="pct"/>
            <w:vAlign w:val="center"/>
          </w:tcPr>
          <w:p w:rsidR="00DE2A02" w:rsidRPr="00B70CA1" w:rsidRDefault="00DE2A02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30" w:type="pct"/>
            <w:vAlign w:val="center"/>
          </w:tcPr>
          <w:p w:rsidR="00DE2A02" w:rsidRPr="00B70CA1" w:rsidRDefault="00DE2A02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07" w:type="pct"/>
            <w:vAlign w:val="center"/>
          </w:tcPr>
          <w:p w:rsidR="00DE2A02" w:rsidRPr="00B70CA1" w:rsidRDefault="00DE2A02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86" w:type="pct"/>
            <w:vAlign w:val="center"/>
          </w:tcPr>
          <w:p w:rsidR="00DE2A02" w:rsidRPr="00B70CA1" w:rsidRDefault="00DE2A02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07" w:type="pct"/>
            <w:vAlign w:val="center"/>
          </w:tcPr>
          <w:p w:rsidR="00DE2A02" w:rsidRPr="00B70CA1" w:rsidRDefault="00DE2A02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30" w:type="pct"/>
            <w:vAlign w:val="center"/>
          </w:tcPr>
          <w:p w:rsidR="00DE2A02" w:rsidRPr="00B70CA1" w:rsidRDefault="00DE2A02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24" w:type="pct"/>
            <w:vAlign w:val="center"/>
          </w:tcPr>
          <w:p w:rsidR="00DE2A02" w:rsidRPr="00B70CA1" w:rsidRDefault="00DE2A02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38" w:type="pct"/>
            <w:vAlign w:val="center"/>
          </w:tcPr>
          <w:p w:rsidR="00DE2A02" w:rsidRPr="00B70CA1" w:rsidRDefault="00DE2A02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14" w:type="pct"/>
            <w:vAlign w:val="center"/>
          </w:tcPr>
          <w:p w:rsidR="00DE2A02" w:rsidRPr="00B70CA1" w:rsidRDefault="00DE2A02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27" w:type="pct"/>
            <w:vAlign w:val="center"/>
          </w:tcPr>
          <w:p w:rsidR="00DE2A02" w:rsidRPr="00B70CA1" w:rsidRDefault="00DE2A02" w:rsidP="001E2961">
            <w:pPr>
              <w:ind w:left="-284" w:firstLine="284"/>
              <w:rPr>
                <w:sz w:val="18"/>
                <w:szCs w:val="18"/>
              </w:rPr>
            </w:pPr>
          </w:p>
        </w:tc>
      </w:tr>
      <w:tr w:rsidR="00C83C2A" w:rsidRPr="00B70CA1" w:rsidTr="00C83C2A">
        <w:trPr>
          <w:trHeight w:val="202"/>
          <w:jc w:val="center"/>
        </w:trPr>
        <w:tc>
          <w:tcPr>
            <w:tcW w:w="636" w:type="pct"/>
            <w:shd w:val="clear" w:color="auto" w:fill="D9D9D9" w:themeFill="background1" w:themeFillShade="D9"/>
            <w:vAlign w:val="center"/>
          </w:tcPr>
          <w:p w:rsidR="00F27D46" w:rsidRPr="00B70CA1" w:rsidRDefault="00F27D46" w:rsidP="001E2961">
            <w:pPr>
              <w:rPr>
                <w:b/>
                <w:sz w:val="18"/>
                <w:szCs w:val="18"/>
              </w:rPr>
            </w:pPr>
            <w:r w:rsidRPr="00B70CA1">
              <w:rPr>
                <w:b/>
                <w:sz w:val="18"/>
                <w:szCs w:val="18"/>
              </w:rPr>
              <w:t>Общо:</w:t>
            </w:r>
          </w:p>
        </w:tc>
        <w:tc>
          <w:tcPr>
            <w:tcW w:w="528" w:type="pct"/>
            <w:shd w:val="clear" w:color="auto" w:fill="D9D9D9" w:themeFill="background1" w:themeFillShade="D9"/>
            <w:vAlign w:val="center"/>
          </w:tcPr>
          <w:p w:rsidR="00F27D46" w:rsidRPr="00B70CA1" w:rsidRDefault="00F27D46" w:rsidP="001E2961">
            <w:pPr>
              <w:ind w:left="-284" w:firstLine="284"/>
              <w:rPr>
                <w:b/>
                <w:sz w:val="18"/>
                <w:szCs w:val="18"/>
              </w:rPr>
            </w:pPr>
          </w:p>
        </w:tc>
        <w:tc>
          <w:tcPr>
            <w:tcW w:w="332" w:type="pct"/>
            <w:shd w:val="clear" w:color="auto" w:fill="D9D9D9" w:themeFill="background1" w:themeFillShade="D9"/>
            <w:vAlign w:val="center"/>
          </w:tcPr>
          <w:p w:rsidR="00F27D46" w:rsidRPr="00B70CA1" w:rsidRDefault="00F27D46" w:rsidP="001E2961">
            <w:pPr>
              <w:ind w:left="-284" w:firstLine="284"/>
              <w:rPr>
                <w:b/>
                <w:sz w:val="18"/>
                <w:szCs w:val="18"/>
              </w:rPr>
            </w:pPr>
          </w:p>
        </w:tc>
        <w:tc>
          <w:tcPr>
            <w:tcW w:w="332" w:type="pct"/>
            <w:shd w:val="clear" w:color="auto" w:fill="D9D9D9" w:themeFill="background1" w:themeFillShade="D9"/>
            <w:vAlign w:val="center"/>
          </w:tcPr>
          <w:p w:rsidR="00F27D46" w:rsidRPr="00B70CA1" w:rsidRDefault="00F27D46" w:rsidP="001E2961">
            <w:pPr>
              <w:ind w:left="-284" w:firstLine="284"/>
              <w:rPr>
                <w:b/>
                <w:sz w:val="18"/>
                <w:szCs w:val="18"/>
              </w:rPr>
            </w:pPr>
          </w:p>
        </w:tc>
        <w:tc>
          <w:tcPr>
            <w:tcW w:w="307" w:type="pct"/>
            <w:shd w:val="clear" w:color="auto" w:fill="D9D9D9" w:themeFill="background1" w:themeFillShade="D9"/>
            <w:vAlign w:val="center"/>
          </w:tcPr>
          <w:p w:rsidR="00F27D46" w:rsidRPr="00B70CA1" w:rsidRDefault="00F27D46" w:rsidP="001E2961">
            <w:pPr>
              <w:ind w:left="-284" w:firstLine="284"/>
              <w:rPr>
                <w:b/>
                <w:sz w:val="18"/>
                <w:szCs w:val="18"/>
              </w:rPr>
            </w:pPr>
          </w:p>
        </w:tc>
        <w:tc>
          <w:tcPr>
            <w:tcW w:w="330" w:type="pct"/>
            <w:shd w:val="clear" w:color="auto" w:fill="D9D9D9" w:themeFill="background1" w:themeFillShade="D9"/>
            <w:vAlign w:val="center"/>
          </w:tcPr>
          <w:p w:rsidR="00F27D46" w:rsidRPr="00B70CA1" w:rsidRDefault="00F27D46" w:rsidP="001E2961">
            <w:pPr>
              <w:ind w:left="-284" w:firstLine="284"/>
              <w:rPr>
                <w:b/>
                <w:sz w:val="18"/>
                <w:szCs w:val="18"/>
              </w:rPr>
            </w:pPr>
          </w:p>
        </w:tc>
        <w:tc>
          <w:tcPr>
            <w:tcW w:w="307" w:type="pct"/>
            <w:shd w:val="clear" w:color="auto" w:fill="D9D9D9" w:themeFill="background1" w:themeFillShade="D9"/>
            <w:vAlign w:val="center"/>
          </w:tcPr>
          <w:p w:rsidR="00F27D46" w:rsidRPr="00B70CA1" w:rsidRDefault="00F27D46" w:rsidP="001E2961">
            <w:pPr>
              <w:ind w:left="-284" w:firstLine="284"/>
              <w:rPr>
                <w:b/>
                <w:sz w:val="18"/>
                <w:szCs w:val="18"/>
              </w:rPr>
            </w:pPr>
          </w:p>
        </w:tc>
        <w:tc>
          <w:tcPr>
            <w:tcW w:w="286" w:type="pct"/>
            <w:shd w:val="clear" w:color="auto" w:fill="D9D9D9" w:themeFill="background1" w:themeFillShade="D9"/>
            <w:vAlign w:val="center"/>
          </w:tcPr>
          <w:p w:rsidR="00F27D46" w:rsidRPr="00B70CA1" w:rsidRDefault="00F27D46" w:rsidP="001E2961">
            <w:pPr>
              <w:ind w:left="-284" w:firstLine="284"/>
              <w:rPr>
                <w:b/>
                <w:sz w:val="18"/>
                <w:szCs w:val="18"/>
              </w:rPr>
            </w:pPr>
          </w:p>
        </w:tc>
        <w:tc>
          <w:tcPr>
            <w:tcW w:w="307" w:type="pct"/>
            <w:shd w:val="clear" w:color="auto" w:fill="D9D9D9" w:themeFill="background1" w:themeFillShade="D9"/>
            <w:vAlign w:val="center"/>
          </w:tcPr>
          <w:p w:rsidR="00F27D46" w:rsidRPr="00B70CA1" w:rsidRDefault="00F27D46" w:rsidP="001E2961">
            <w:pPr>
              <w:ind w:left="-284" w:firstLine="284"/>
              <w:rPr>
                <w:b/>
                <w:sz w:val="18"/>
                <w:szCs w:val="18"/>
              </w:rPr>
            </w:pPr>
          </w:p>
        </w:tc>
        <w:tc>
          <w:tcPr>
            <w:tcW w:w="330" w:type="pct"/>
            <w:shd w:val="clear" w:color="auto" w:fill="D9D9D9" w:themeFill="background1" w:themeFillShade="D9"/>
            <w:vAlign w:val="center"/>
          </w:tcPr>
          <w:p w:rsidR="00F27D46" w:rsidRPr="00B70CA1" w:rsidRDefault="00F27D46" w:rsidP="001E2961">
            <w:pPr>
              <w:ind w:left="-284" w:firstLine="284"/>
              <w:rPr>
                <w:b/>
                <w:sz w:val="18"/>
                <w:szCs w:val="18"/>
              </w:rPr>
            </w:pPr>
          </w:p>
        </w:tc>
        <w:tc>
          <w:tcPr>
            <w:tcW w:w="324" w:type="pct"/>
            <w:shd w:val="clear" w:color="auto" w:fill="D9D9D9" w:themeFill="background1" w:themeFillShade="D9"/>
            <w:vAlign w:val="center"/>
          </w:tcPr>
          <w:p w:rsidR="00F27D46" w:rsidRPr="00B70CA1" w:rsidRDefault="00F27D46" w:rsidP="001E2961">
            <w:pPr>
              <w:ind w:left="-284" w:firstLine="284"/>
              <w:rPr>
                <w:b/>
                <w:sz w:val="18"/>
                <w:szCs w:val="18"/>
              </w:rPr>
            </w:pPr>
          </w:p>
        </w:tc>
        <w:tc>
          <w:tcPr>
            <w:tcW w:w="338" w:type="pct"/>
            <w:shd w:val="clear" w:color="auto" w:fill="D9D9D9" w:themeFill="background1" w:themeFillShade="D9"/>
            <w:vAlign w:val="center"/>
          </w:tcPr>
          <w:p w:rsidR="00F27D46" w:rsidRPr="00B70CA1" w:rsidRDefault="00F27D46" w:rsidP="001E2961">
            <w:pPr>
              <w:ind w:left="-284" w:firstLine="284"/>
              <w:rPr>
                <w:b/>
                <w:sz w:val="18"/>
                <w:szCs w:val="18"/>
              </w:rPr>
            </w:pPr>
          </w:p>
        </w:tc>
        <w:tc>
          <w:tcPr>
            <w:tcW w:w="314" w:type="pct"/>
            <w:shd w:val="clear" w:color="auto" w:fill="D9D9D9" w:themeFill="background1" w:themeFillShade="D9"/>
            <w:vAlign w:val="center"/>
          </w:tcPr>
          <w:p w:rsidR="00F27D46" w:rsidRPr="00B70CA1" w:rsidRDefault="00F27D46" w:rsidP="001E2961">
            <w:pPr>
              <w:ind w:left="-284" w:firstLine="284"/>
              <w:rPr>
                <w:b/>
                <w:sz w:val="18"/>
                <w:szCs w:val="18"/>
              </w:rPr>
            </w:pPr>
          </w:p>
        </w:tc>
        <w:tc>
          <w:tcPr>
            <w:tcW w:w="327" w:type="pct"/>
            <w:shd w:val="clear" w:color="auto" w:fill="D9D9D9" w:themeFill="background1" w:themeFillShade="D9"/>
            <w:vAlign w:val="center"/>
          </w:tcPr>
          <w:p w:rsidR="00F27D46" w:rsidRPr="00B70CA1" w:rsidRDefault="00F27D46" w:rsidP="001E2961">
            <w:pPr>
              <w:ind w:left="-284" w:firstLine="284"/>
              <w:rPr>
                <w:b/>
                <w:sz w:val="18"/>
                <w:szCs w:val="18"/>
              </w:rPr>
            </w:pPr>
          </w:p>
        </w:tc>
      </w:tr>
    </w:tbl>
    <w:p w:rsidR="00F27D46" w:rsidRPr="00F27D46" w:rsidRDefault="00F27D46" w:rsidP="00A3520E">
      <w:pPr>
        <w:spacing w:line="276" w:lineRule="auto"/>
        <w:rPr>
          <w:b/>
          <w:sz w:val="18"/>
          <w:szCs w:val="18"/>
          <w:lang w:val="en-US" w:eastAsia="ar-SA"/>
        </w:rPr>
      </w:pPr>
    </w:p>
    <w:p w:rsidR="00650278" w:rsidRPr="001523C9" w:rsidRDefault="00650278" w:rsidP="00260D5F">
      <w:pPr>
        <w:pStyle w:val="a7"/>
        <w:ind w:left="0"/>
        <w:jc w:val="both"/>
        <w:rPr>
          <w:b/>
          <w:i/>
          <w:sz w:val="18"/>
          <w:szCs w:val="18"/>
          <w:u w:val="single"/>
          <w:lang w:val="en-US" w:eastAsia="ar-SA"/>
        </w:rPr>
      </w:pPr>
    </w:p>
    <w:p w:rsidR="009F4D06" w:rsidRDefault="009F4D06" w:rsidP="00260D5F">
      <w:pPr>
        <w:pStyle w:val="a7"/>
        <w:ind w:left="0"/>
        <w:jc w:val="both"/>
        <w:rPr>
          <w:b/>
          <w:i/>
          <w:sz w:val="18"/>
          <w:szCs w:val="18"/>
          <w:u w:val="single"/>
          <w:lang w:eastAsia="ar-SA"/>
        </w:rPr>
      </w:pPr>
    </w:p>
    <w:p w:rsidR="009F4D06" w:rsidRDefault="009F4D06" w:rsidP="00260D5F">
      <w:pPr>
        <w:pStyle w:val="a7"/>
        <w:ind w:left="0"/>
        <w:jc w:val="both"/>
        <w:rPr>
          <w:b/>
          <w:i/>
          <w:sz w:val="18"/>
          <w:szCs w:val="18"/>
          <w:u w:val="single"/>
          <w:lang w:eastAsia="ar-SA"/>
        </w:rPr>
      </w:pPr>
    </w:p>
    <w:p w:rsidR="009F4D06" w:rsidRDefault="009F4D06" w:rsidP="00260D5F">
      <w:pPr>
        <w:pStyle w:val="a7"/>
        <w:ind w:left="0"/>
        <w:jc w:val="both"/>
        <w:rPr>
          <w:b/>
          <w:i/>
          <w:sz w:val="18"/>
          <w:szCs w:val="18"/>
          <w:u w:val="single"/>
          <w:lang w:eastAsia="ar-SA"/>
        </w:rPr>
      </w:pPr>
    </w:p>
    <w:p w:rsidR="009F4D06" w:rsidRDefault="009F4D06" w:rsidP="00260D5F">
      <w:pPr>
        <w:pStyle w:val="a7"/>
        <w:ind w:left="0"/>
        <w:jc w:val="both"/>
        <w:rPr>
          <w:b/>
          <w:i/>
          <w:sz w:val="18"/>
          <w:szCs w:val="18"/>
          <w:u w:val="single"/>
          <w:lang w:eastAsia="ar-SA"/>
        </w:rPr>
      </w:pPr>
    </w:p>
    <w:p w:rsidR="009F4D06" w:rsidRDefault="009F4D06" w:rsidP="00260D5F">
      <w:pPr>
        <w:pStyle w:val="a7"/>
        <w:ind w:left="0"/>
        <w:jc w:val="both"/>
        <w:rPr>
          <w:b/>
          <w:i/>
          <w:sz w:val="18"/>
          <w:szCs w:val="18"/>
          <w:u w:val="single"/>
          <w:lang w:eastAsia="ar-SA"/>
        </w:rPr>
      </w:pPr>
    </w:p>
    <w:p w:rsidR="009F4D06" w:rsidRDefault="009F4D06" w:rsidP="00260D5F">
      <w:pPr>
        <w:pStyle w:val="a7"/>
        <w:ind w:left="0"/>
        <w:jc w:val="both"/>
        <w:rPr>
          <w:b/>
          <w:i/>
          <w:sz w:val="18"/>
          <w:szCs w:val="18"/>
          <w:u w:val="single"/>
          <w:lang w:eastAsia="ar-SA"/>
        </w:rPr>
      </w:pPr>
    </w:p>
    <w:p w:rsidR="009F4D06" w:rsidRDefault="009F4D06" w:rsidP="00260D5F">
      <w:pPr>
        <w:pStyle w:val="a7"/>
        <w:ind w:left="0"/>
        <w:jc w:val="both"/>
        <w:rPr>
          <w:b/>
          <w:i/>
          <w:sz w:val="18"/>
          <w:szCs w:val="18"/>
          <w:u w:val="single"/>
          <w:lang w:eastAsia="ar-SA"/>
        </w:rPr>
      </w:pPr>
    </w:p>
    <w:p w:rsidR="009F4D06" w:rsidRDefault="009F4D06" w:rsidP="00260D5F">
      <w:pPr>
        <w:pStyle w:val="a7"/>
        <w:ind w:left="0"/>
        <w:jc w:val="both"/>
        <w:rPr>
          <w:b/>
          <w:i/>
          <w:sz w:val="18"/>
          <w:szCs w:val="18"/>
          <w:u w:val="single"/>
          <w:lang w:eastAsia="ar-SA"/>
        </w:rPr>
      </w:pPr>
    </w:p>
    <w:p w:rsidR="009F4D06" w:rsidRDefault="009F4D06" w:rsidP="00260D5F">
      <w:pPr>
        <w:pStyle w:val="a7"/>
        <w:ind w:left="0"/>
        <w:jc w:val="both"/>
        <w:rPr>
          <w:b/>
          <w:i/>
          <w:sz w:val="18"/>
          <w:szCs w:val="18"/>
          <w:u w:val="single"/>
          <w:lang w:eastAsia="ar-SA"/>
        </w:rPr>
      </w:pPr>
    </w:p>
    <w:p w:rsidR="009F4D06" w:rsidRDefault="009F4D06" w:rsidP="00260D5F">
      <w:pPr>
        <w:pStyle w:val="a7"/>
        <w:ind w:left="0"/>
        <w:jc w:val="both"/>
        <w:rPr>
          <w:b/>
          <w:i/>
          <w:sz w:val="18"/>
          <w:szCs w:val="18"/>
          <w:u w:val="single"/>
          <w:lang w:eastAsia="ar-SA"/>
        </w:rPr>
      </w:pPr>
    </w:p>
    <w:p w:rsidR="009F4D06" w:rsidRDefault="009F4D06" w:rsidP="00260D5F">
      <w:pPr>
        <w:pStyle w:val="a7"/>
        <w:ind w:left="0"/>
        <w:jc w:val="both"/>
        <w:rPr>
          <w:b/>
          <w:i/>
          <w:sz w:val="18"/>
          <w:szCs w:val="18"/>
          <w:u w:val="single"/>
          <w:lang w:eastAsia="ar-SA"/>
        </w:rPr>
      </w:pPr>
    </w:p>
    <w:p w:rsidR="009F4D06" w:rsidRDefault="009F4D06" w:rsidP="00260D5F">
      <w:pPr>
        <w:pStyle w:val="a7"/>
        <w:ind w:left="0"/>
        <w:jc w:val="both"/>
        <w:rPr>
          <w:b/>
          <w:i/>
          <w:sz w:val="18"/>
          <w:szCs w:val="18"/>
          <w:u w:val="single"/>
          <w:lang w:eastAsia="ar-SA"/>
        </w:rPr>
      </w:pPr>
    </w:p>
    <w:p w:rsidR="009F4D06" w:rsidRDefault="009F4D06" w:rsidP="00260D5F">
      <w:pPr>
        <w:pStyle w:val="a7"/>
        <w:ind w:left="0"/>
        <w:jc w:val="both"/>
        <w:rPr>
          <w:b/>
          <w:i/>
          <w:sz w:val="18"/>
          <w:szCs w:val="18"/>
          <w:u w:val="single"/>
          <w:lang w:eastAsia="ar-SA"/>
        </w:rPr>
      </w:pPr>
    </w:p>
    <w:p w:rsidR="009F4D06" w:rsidRDefault="009F4D06" w:rsidP="00260D5F">
      <w:pPr>
        <w:pStyle w:val="a7"/>
        <w:ind w:left="0"/>
        <w:jc w:val="both"/>
        <w:rPr>
          <w:b/>
          <w:i/>
          <w:sz w:val="18"/>
          <w:szCs w:val="18"/>
          <w:u w:val="single"/>
          <w:lang w:eastAsia="ar-SA"/>
        </w:rPr>
      </w:pPr>
    </w:p>
    <w:p w:rsidR="009F4D06" w:rsidRDefault="009F4D06" w:rsidP="00260D5F">
      <w:pPr>
        <w:pStyle w:val="a7"/>
        <w:ind w:left="0"/>
        <w:jc w:val="both"/>
        <w:rPr>
          <w:b/>
          <w:i/>
          <w:sz w:val="18"/>
          <w:szCs w:val="18"/>
          <w:u w:val="single"/>
          <w:lang w:eastAsia="ar-SA"/>
        </w:rPr>
      </w:pPr>
    </w:p>
    <w:p w:rsidR="009F4D06" w:rsidRDefault="009F4D06" w:rsidP="00260D5F">
      <w:pPr>
        <w:pStyle w:val="a7"/>
        <w:ind w:left="0"/>
        <w:jc w:val="both"/>
        <w:rPr>
          <w:b/>
          <w:i/>
          <w:sz w:val="18"/>
          <w:szCs w:val="18"/>
          <w:u w:val="single"/>
          <w:lang w:eastAsia="ar-SA"/>
        </w:rPr>
      </w:pPr>
    </w:p>
    <w:p w:rsidR="009F4D06" w:rsidRDefault="009F4D06" w:rsidP="00260D5F">
      <w:pPr>
        <w:pStyle w:val="a7"/>
        <w:ind w:left="0"/>
        <w:jc w:val="both"/>
        <w:rPr>
          <w:b/>
          <w:i/>
          <w:sz w:val="18"/>
          <w:szCs w:val="18"/>
          <w:u w:val="single"/>
          <w:lang w:eastAsia="ar-SA"/>
        </w:rPr>
      </w:pPr>
    </w:p>
    <w:p w:rsidR="00637A13" w:rsidRDefault="00F00A30" w:rsidP="00260D5F">
      <w:pPr>
        <w:pStyle w:val="a7"/>
        <w:ind w:left="0"/>
        <w:jc w:val="both"/>
        <w:rPr>
          <w:i/>
          <w:sz w:val="18"/>
          <w:szCs w:val="18"/>
          <w:u w:val="single"/>
          <w:lang w:val="en-US" w:eastAsia="ar-SA"/>
        </w:rPr>
      </w:pPr>
      <w:r w:rsidRPr="00F00A30">
        <w:rPr>
          <w:b/>
          <w:i/>
          <w:sz w:val="18"/>
          <w:szCs w:val="18"/>
          <w:u w:val="single"/>
          <w:lang w:eastAsia="ar-SA"/>
        </w:rPr>
        <w:lastRenderedPageBreak/>
        <w:t xml:space="preserve">Таблица </w:t>
      </w:r>
      <w:r>
        <w:rPr>
          <w:b/>
          <w:i/>
          <w:sz w:val="18"/>
          <w:szCs w:val="18"/>
          <w:u w:val="single"/>
          <w:lang w:eastAsia="ar-SA"/>
        </w:rPr>
        <w:t>9</w:t>
      </w:r>
      <w:r w:rsidRPr="00F00A30">
        <w:rPr>
          <w:b/>
          <w:i/>
          <w:sz w:val="18"/>
          <w:szCs w:val="18"/>
          <w:u w:val="single"/>
          <w:lang w:eastAsia="ar-SA"/>
        </w:rPr>
        <w:t xml:space="preserve">: </w:t>
      </w:r>
      <w:r w:rsidR="00A5433C" w:rsidRPr="00B70CA1">
        <w:rPr>
          <w:b/>
          <w:i/>
          <w:sz w:val="18"/>
          <w:szCs w:val="18"/>
          <w:u w:val="single"/>
          <w:lang w:eastAsia="ar-SA"/>
        </w:rPr>
        <w:t xml:space="preserve">Изпълнение на СВОМР по приоритети </w:t>
      </w:r>
      <w:r w:rsidR="00BF4A7E" w:rsidRPr="00BF4A7E">
        <w:rPr>
          <w:b/>
          <w:i/>
          <w:sz w:val="18"/>
          <w:szCs w:val="18"/>
          <w:u w:val="single"/>
          <w:lang w:eastAsia="ar-SA"/>
        </w:rPr>
        <w:t>на съюза за развитие на селските райони</w:t>
      </w:r>
      <w:r w:rsidR="008F5C3E">
        <w:rPr>
          <w:b/>
          <w:i/>
          <w:sz w:val="18"/>
          <w:szCs w:val="18"/>
          <w:u w:val="single"/>
          <w:lang w:eastAsia="ar-SA"/>
        </w:rPr>
        <w:t xml:space="preserve"> </w:t>
      </w:r>
    </w:p>
    <w:p w:rsidR="006233E1" w:rsidRDefault="00ED305F" w:rsidP="00260D5F">
      <w:pPr>
        <w:pStyle w:val="a7"/>
        <w:ind w:left="0"/>
        <w:jc w:val="both"/>
        <w:rPr>
          <w:b/>
          <w:i/>
          <w:sz w:val="18"/>
          <w:szCs w:val="18"/>
          <w:u w:val="single"/>
          <w:lang w:eastAsia="ar-SA"/>
        </w:rPr>
      </w:pPr>
      <w:r w:rsidRPr="00280173">
        <w:rPr>
          <w:b/>
          <w:i/>
          <w:sz w:val="18"/>
          <w:szCs w:val="18"/>
          <w:lang w:eastAsia="ar-SA"/>
        </w:rPr>
        <w:t>Важно:</w:t>
      </w:r>
      <w:r>
        <w:rPr>
          <w:b/>
          <w:i/>
          <w:sz w:val="18"/>
          <w:szCs w:val="18"/>
          <w:u w:val="single"/>
          <w:lang w:eastAsia="ar-SA"/>
        </w:rPr>
        <w:t xml:space="preserve"> 1. Всички проекти, подадени в МИГ трябва да бъдат отнесени към някоя от областите, посочени в таблицата;</w:t>
      </w:r>
    </w:p>
    <w:p w:rsidR="00ED305F" w:rsidRDefault="003F659C" w:rsidP="00260D5F">
      <w:pPr>
        <w:pStyle w:val="a7"/>
        <w:ind w:left="0"/>
        <w:jc w:val="both"/>
        <w:rPr>
          <w:b/>
          <w:i/>
          <w:sz w:val="18"/>
          <w:szCs w:val="18"/>
          <w:u w:val="single"/>
          <w:lang w:eastAsia="ar-SA"/>
        </w:rPr>
      </w:pPr>
      <w:r>
        <w:rPr>
          <w:b/>
          <w:i/>
          <w:sz w:val="18"/>
          <w:szCs w:val="18"/>
          <w:lang w:eastAsia="ar-SA"/>
        </w:rPr>
        <w:t xml:space="preserve">               </w:t>
      </w:r>
      <w:r w:rsidR="00ED305F">
        <w:rPr>
          <w:b/>
          <w:i/>
          <w:sz w:val="18"/>
          <w:szCs w:val="18"/>
          <w:u w:val="single"/>
          <w:lang w:eastAsia="ar-SA"/>
        </w:rPr>
        <w:t>2. Таблицата се попълва за годината на доклада</w:t>
      </w:r>
    </w:p>
    <w:p w:rsidR="00650278" w:rsidRDefault="00650278" w:rsidP="00260D5F">
      <w:pPr>
        <w:pStyle w:val="a7"/>
        <w:ind w:left="0"/>
        <w:jc w:val="both"/>
        <w:rPr>
          <w:b/>
          <w:i/>
          <w:sz w:val="18"/>
          <w:szCs w:val="18"/>
          <w:u w:val="single"/>
          <w:lang w:val="en-US" w:eastAsia="ar-SA"/>
        </w:rPr>
      </w:pPr>
    </w:p>
    <w:p w:rsidR="00637A13" w:rsidRDefault="00637A13" w:rsidP="00260D5F">
      <w:pPr>
        <w:pStyle w:val="a7"/>
        <w:ind w:left="0"/>
        <w:jc w:val="both"/>
        <w:rPr>
          <w:b/>
          <w:sz w:val="18"/>
          <w:szCs w:val="18"/>
          <w:lang w:val="en-US" w:eastAsia="ar-SA"/>
        </w:rPr>
      </w:pPr>
      <w:r w:rsidRPr="00637A13">
        <w:rPr>
          <w:b/>
          <w:sz w:val="18"/>
          <w:szCs w:val="18"/>
          <w:lang w:val="en-US" w:eastAsia="ar-SA"/>
        </w:rPr>
        <w:t xml:space="preserve">НЕ </w:t>
      </w:r>
      <w:r w:rsidR="00A92524">
        <w:rPr>
          <w:b/>
          <w:sz w:val="18"/>
          <w:szCs w:val="18"/>
          <w:lang w:val="en-US" w:eastAsia="ar-SA"/>
        </w:rPr>
        <w:t xml:space="preserve">E </w:t>
      </w:r>
      <w:r w:rsidRPr="00637A13">
        <w:rPr>
          <w:b/>
          <w:sz w:val="18"/>
          <w:szCs w:val="18"/>
          <w:lang w:val="en-US" w:eastAsia="ar-SA"/>
        </w:rPr>
        <w:t>ПРИЛОЖИМО</w:t>
      </w:r>
    </w:p>
    <w:p w:rsidR="004E579D" w:rsidRDefault="004E579D" w:rsidP="00260D5F">
      <w:pPr>
        <w:pStyle w:val="a7"/>
        <w:ind w:left="0"/>
        <w:jc w:val="both"/>
        <w:rPr>
          <w:b/>
          <w:sz w:val="18"/>
          <w:szCs w:val="18"/>
          <w:lang w:val="en-US" w:eastAsia="ar-SA"/>
        </w:rPr>
      </w:pPr>
    </w:p>
    <w:tbl>
      <w:tblPr>
        <w:tblW w:w="16019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51"/>
        <w:gridCol w:w="371"/>
        <w:gridCol w:w="4092"/>
        <w:gridCol w:w="1432"/>
        <w:gridCol w:w="1276"/>
        <w:gridCol w:w="1276"/>
        <w:gridCol w:w="1544"/>
        <w:gridCol w:w="1560"/>
        <w:gridCol w:w="1417"/>
      </w:tblGrid>
      <w:tr w:rsidR="004E579D" w:rsidRPr="00873740" w:rsidTr="001E2961">
        <w:trPr>
          <w:trHeight w:val="630"/>
        </w:trPr>
        <w:tc>
          <w:tcPr>
            <w:tcW w:w="3051" w:type="dxa"/>
            <w:shd w:val="clear" w:color="auto" w:fill="D9D9D9" w:themeFill="background1" w:themeFillShade="D9"/>
            <w:vAlign w:val="center"/>
          </w:tcPr>
          <w:p w:rsidR="004E579D" w:rsidRPr="00873740" w:rsidRDefault="004E579D" w:rsidP="001E296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Приоритети</w:t>
            </w:r>
            <w:r>
              <w:t xml:space="preserve"> </w:t>
            </w:r>
            <w:r w:rsidRPr="001F0C41">
              <w:rPr>
                <w:b/>
                <w:color w:val="000000"/>
                <w:sz w:val="18"/>
                <w:szCs w:val="18"/>
              </w:rPr>
              <w:t>на съюза за развитие на селските райони</w:t>
            </w:r>
          </w:p>
        </w:tc>
        <w:tc>
          <w:tcPr>
            <w:tcW w:w="4463" w:type="dxa"/>
            <w:gridSpan w:val="2"/>
            <w:shd w:val="clear" w:color="auto" w:fill="D9D9D9" w:themeFill="background1" w:themeFillShade="D9"/>
            <w:vAlign w:val="center"/>
          </w:tcPr>
          <w:p w:rsidR="004E579D" w:rsidRPr="00873740" w:rsidRDefault="004E579D" w:rsidP="001E296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73740">
              <w:rPr>
                <w:b/>
                <w:bCs/>
                <w:color w:val="000000"/>
                <w:sz w:val="18"/>
                <w:szCs w:val="18"/>
              </w:rPr>
              <w:t>Области с поставен акцент, за които в най-голяма степен допринасят проектите</w:t>
            </w:r>
          </w:p>
        </w:tc>
        <w:tc>
          <w:tcPr>
            <w:tcW w:w="1432" w:type="dxa"/>
            <w:shd w:val="clear" w:color="auto" w:fill="D9D9D9" w:themeFill="background1" w:themeFillShade="D9"/>
            <w:vAlign w:val="center"/>
          </w:tcPr>
          <w:p w:rsidR="004E579D" w:rsidRPr="00873740" w:rsidRDefault="004E579D" w:rsidP="001E296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73740">
              <w:rPr>
                <w:b/>
                <w:color w:val="000000"/>
                <w:sz w:val="18"/>
                <w:szCs w:val="18"/>
              </w:rPr>
              <w:t xml:space="preserve">Брой одобрени </w:t>
            </w:r>
            <w:r>
              <w:rPr>
                <w:b/>
                <w:color w:val="000000"/>
                <w:sz w:val="18"/>
                <w:szCs w:val="18"/>
              </w:rPr>
              <w:t>заявления</w:t>
            </w:r>
            <w:r w:rsidRPr="00873740">
              <w:rPr>
                <w:b/>
                <w:color w:val="000000"/>
                <w:sz w:val="18"/>
                <w:szCs w:val="18"/>
              </w:rPr>
              <w:t xml:space="preserve"> от МИГ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4E579D" w:rsidRPr="00873740" w:rsidRDefault="004E579D" w:rsidP="001E296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73740">
              <w:rPr>
                <w:b/>
                <w:color w:val="000000"/>
                <w:sz w:val="18"/>
                <w:szCs w:val="18"/>
              </w:rPr>
              <w:t xml:space="preserve">Брой одобрени </w:t>
            </w:r>
            <w:r>
              <w:rPr>
                <w:b/>
                <w:color w:val="000000"/>
                <w:sz w:val="18"/>
                <w:szCs w:val="18"/>
              </w:rPr>
              <w:t>заявления</w:t>
            </w:r>
            <w:r w:rsidRPr="00873740">
              <w:rPr>
                <w:b/>
                <w:color w:val="000000"/>
                <w:sz w:val="18"/>
                <w:szCs w:val="18"/>
              </w:rPr>
              <w:t xml:space="preserve"> от ДФЗ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4E579D" w:rsidRPr="00873740" w:rsidRDefault="004E579D" w:rsidP="001E296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73740">
              <w:rPr>
                <w:b/>
                <w:color w:val="000000"/>
                <w:sz w:val="18"/>
                <w:szCs w:val="18"/>
              </w:rPr>
              <w:t xml:space="preserve">Брой </w:t>
            </w:r>
            <w:r>
              <w:rPr>
                <w:b/>
                <w:color w:val="000000"/>
                <w:sz w:val="18"/>
                <w:szCs w:val="18"/>
              </w:rPr>
              <w:t>изплатени</w:t>
            </w:r>
            <w:r w:rsidRPr="00873740">
              <w:rPr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color w:val="000000"/>
                <w:sz w:val="18"/>
                <w:szCs w:val="18"/>
              </w:rPr>
              <w:t>заявления</w:t>
            </w:r>
            <w:r w:rsidRPr="00873740">
              <w:rPr>
                <w:b/>
                <w:color w:val="000000"/>
                <w:sz w:val="18"/>
                <w:szCs w:val="18"/>
              </w:rPr>
              <w:t xml:space="preserve"> от</w:t>
            </w: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873740">
              <w:rPr>
                <w:b/>
                <w:color w:val="000000"/>
                <w:sz w:val="18"/>
                <w:szCs w:val="18"/>
              </w:rPr>
              <w:t>ДФЗ</w:t>
            </w:r>
            <w:r>
              <w:rPr>
                <w:b/>
                <w:color w:val="000000"/>
                <w:sz w:val="18"/>
                <w:szCs w:val="18"/>
              </w:rPr>
              <w:t xml:space="preserve"> в лв.</w:t>
            </w:r>
          </w:p>
        </w:tc>
        <w:tc>
          <w:tcPr>
            <w:tcW w:w="1544" w:type="dxa"/>
            <w:shd w:val="clear" w:color="auto" w:fill="D9D9D9" w:themeFill="background1" w:themeFillShade="D9"/>
            <w:vAlign w:val="center"/>
          </w:tcPr>
          <w:p w:rsidR="004E579D" w:rsidRPr="00873740" w:rsidRDefault="004E579D" w:rsidP="001E296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</w:t>
            </w:r>
            <w:r w:rsidRPr="00B70CA1">
              <w:rPr>
                <w:b/>
                <w:sz w:val="18"/>
                <w:szCs w:val="18"/>
              </w:rPr>
              <w:t xml:space="preserve">убсидия </w:t>
            </w:r>
            <w:r>
              <w:rPr>
                <w:b/>
                <w:sz w:val="18"/>
                <w:szCs w:val="18"/>
              </w:rPr>
              <w:t xml:space="preserve">по проектите, одобрени </w:t>
            </w:r>
            <w:r w:rsidRPr="00B70CA1">
              <w:rPr>
                <w:b/>
                <w:sz w:val="18"/>
                <w:szCs w:val="18"/>
              </w:rPr>
              <w:t>от МИГ</w:t>
            </w:r>
            <w:r>
              <w:rPr>
                <w:b/>
                <w:color w:val="000000"/>
                <w:sz w:val="18"/>
                <w:szCs w:val="18"/>
              </w:rPr>
              <w:t xml:space="preserve"> в лв.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4E579D" w:rsidRPr="00873740" w:rsidRDefault="004E579D" w:rsidP="001E296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</w:t>
            </w:r>
            <w:r w:rsidRPr="00B70CA1">
              <w:rPr>
                <w:b/>
                <w:sz w:val="18"/>
                <w:szCs w:val="18"/>
              </w:rPr>
              <w:t xml:space="preserve">убсидия </w:t>
            </w:r>
            <w:r>
              <w:rPr>
                <w:b/>
                <w:sz w:val="18"/>
                <w:szCs w:val="18"/>
              </w:rPr>
              <w:t xml:space="preserve">по проектите, одобрени </w:t>
            </w:r>
            <w:r w:rsidRPr="00B70CA1">
              <w:rPr>
                <w:b/>
                <w:sz w:val="18"/>
                <w:szCs w:val="18"/>
              </w:rPr>
              <w:t>от ДФЗ</w:t>
            </w:r>
            <w:r>
              <w:rPr>
                <w:b/>
                <w:color w:val="000000"/>
                <w:sz w:val="18"/>
                <w:szCs w:val="18"/>
              </w:rPr>
              <w:t xml:space="preserve"> в лв.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4E579D" w:rsidRPr="00873740" w:rsidRDefault="004E579D" w:rsidP="001E296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70CA1">
              <w:rPr>
                <w:b/>
                <w:sz w:val="18"/>
                <w:szCs w:val="18"/>
              </w:rPr>
              <w:t>Изплатена субсидия</w:t>
            </w:r>
            <w:r>
              <w:rPr>
                <w:b/>
                <w:color w:val="000000"/>
                <w:sz w:val="18"/>
                <w:szCs w:val="18"/>
              </w:rPr>
              <w:t xml:space="preserve"> в лв.</w:t>
            </w:r>
          </w:p>
        </w:tc>
      </w:tr>
      <w:tr w:rsidR="004E579D" w:rsidRPr="00336DE4" w:rsidTr="001E2961">
        <w:trPr>
          <w:trHeight w:val="275"/>
        </w:trPr>
        <w:tc>
          <w:tcPr>
            <w:tcW w:w="3051" w:type="dxa"/>
            <w:shd w:val="clear" w:color="auto" w:fill="FFFFFF" w:themeFill="background1"/>
            <w:vAlign w:val="center"/>
          </w:tcPr>
          <w:p w:rsidR="004E579D" w:rsidRPr="00336DE4" w:rsidRDefault="004E579D" w:rsidP="001E2961">
            <w:pPr>
              <w:jc w:val="center"/>
              <w:rPr>
                <w:color w:val="000000"/>
                <w:sz w:val="18"/>
                <w:szCs w:val="18"/>
              </w:rPr>
            </w:pPr>
            <w:r w:rsidRPr="00336DE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463" w:type="dxa"/>
            <w:gridSpan w:val="2"/>
            <w:shd w:val="clear" w:color="auto" w:fill="FFFFFF" w:themeFill="background1"/>
            <w:vAlign w:val="center"/>
          </w:tcPr>
          <w:p w:rsidR="004E579D" w:rsidRPr="00336DE4" w:rsidRDefault="004E579D" w:rsidP="001E296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36DE4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:rsidR="004E579D" w:rsidRPr="00336DE4" w:rsidRDefault="004E579D" w:rsidP="001E296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E579D" w:rsidRPr="00336DE4" w:rsidRDefault="004E579D" w:rsidP="001E296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E579D" w:rsidRPr="00336DE4" w:rsidRDefault="004E579D" w:rsidP="001E296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544" w:type="dxa"/>
            <w:shd w:val="clear" w:color="auto" w:fill="FFFFFF" w:themeFill="background1"/>
            <w:vAlign w:val="center"/>
          </w:tcPr>
          <w:p w:rsidR="004E579D" w:rsidRPr="00336DE4" w:rsidRDefault="004E579D" w:rsidP="001E296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4E579D" w:rsidRDefault="004E579D" w:rsidP="001E296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4E579D" w:rsidRDefault="004E579D" w:rsidP="001E296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</w:tr>
      <w:tr w:rsidR="004E579D" w:rsidRPr="00540F75" w:rsidTr="001E2961">
        <w:trPr>
          <w:trHeight w:val="630"/>
        </w:trPr>
        <w:tc>
          <w:tcPr>
            <w:tcW w:w="3051" w:type="dxa"/>
            <w:vMerge w:val="restart"/>
          </w:tcPr>
          <w:p w:rsidR="004E579D" w:rsidRPr="00540F75" w:rsidRDefault="004E579D" w:rsidP="001E2961">
            <w:pPr>
              <w:rPr>
                <w:color w:val="000000"/>
                <w:sz w:val="18"/>
                <w:szCs w:val="18"/>
              </w:rPr>
            </w:pPr>
            <w:r w:rsidRPr="00D42822">
              <w:rPr>
                <w:color w:val="000000"/>
                <w:sz w:val="18"/>
                <w:szCs w:val="18"/>
              </w:rPr>
              <w:t>Стимулиране на трансфера на знания и иновациите в областта на селското и горското стопанство и селските райони с акцент върху следните области:</w:t>
            </w:r>
          </w:p>
        </w:tc>
        <w:tc>
          <w:tcPr>
            <w:tcW w:w="371" w:type="dxa"/>
            <w:vAlign w:val="center"/>
            <w:hideMark/>
          </w:tcPr>
          <w:p w:rsidR="004E579D" w:rsidRPr="00540F75" w:rsidRDefault="004E579D" w:rsidP="001E2961">
            <w:pPr>
              <w:rPr>
                <w:color w:val="000000"/>
                <w:sz w:val="18"/>
                <w:szCs w:val="18"/>
              </w:rPr>
            </w:pPr>
            <w:r w:rsidRPr="00540F75">
              <w:rPr>
                <w:color w:val="000000"/>
                <w:sz w:val="18"/>
                <w:szCs w:val="18"/>
              </w:rPr>
              <w:t>1А</w:t>
            </w:r>
          </w:p>
        </w:tc>
        <w:tc>
          <w:tcPr>
            <w:tcW w:w="4092" w:type="dxa"/>
            <w:vAlign w:val="center"/>
            <w:hideMark/>
          </w:tcPr>
          <w:p w:rsidR="004E579D" w:rsidRPr="00540F75" w:rsidRDefault="004E579D" w:rsidP="001E2961">
            <w:pPr>
              <w:rPr>
                <w:color w:val="000000"/>
                <w:sz w:val="18"/>
                <w:szCs w:val="18"/>
              </w:rPr>
            </w:pPr>
            <w:r w:rsidRPr="00540F75">
              <w:rPr>
                <w:color w:val="000000"/>
                <w:sz w:val="18"/>
                <w:szCs w:val="18"/>
              </w:rPr>
              <w:t>Стимулиране на иновациите, сътрудничеството и развитието на базата от знания в селските райони;</w:t>
            </w:r>
          </w:p>
        </w:tc>
        <w:tc>
          <w:tcPr>
            <w:tcW w:w="1432" w:type="dxa"/>
            <w:vAlign w:val="center"/>
          </w:tcPr>
          <w:p w:rsidR="004E579D" w:rsidRPr="00540F75" w:rsidRDefault="004E579D" w:rsidP="001E296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E579D" w:rsidRPr="00540F75" w:rsidRDefault="004E579D" w:rsidP="001E296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E579D" w:rsidRPr="00540F75" w:rsidRDefault="004E579D" w:rsidP="001E296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44" w:type="dxa"/>
            <w:vAlign w:val="center"/>
          </w:tcPr>
          <w:p w:rsidR="004E579D" w:rsidRPr="00540F75" w:rsidRDefault="004E579D" w:rsidP="001E296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4E579D" w:rsidRPr="00540F75" w:rsidRDefault="004E579D" w:rsidP="001E296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4E579D" w:rsidRPr="00540F75" w:rsidRDefault="004E579D" w:rsidP="001E2961">
            <w:pPr>
              <w:rPr>
                <w:color w:val="000000"/>
                <w:sz w:val="18"/>
                <w:szCs w:val="18"/>
              </w:rPr>
            </w:pPr>
          </w:p>
        </w:tc>
      </w:tr>
      <w:tr w:rsidR="004E579D" w:rsidRPr="00540F75" w:rsidTr="001E2961">
        <w:trPr>
          <w:trHeight w:val="1156"/>
        </w:trPr>
        <w:tc>
          <w:tcPr>
            <w:tcW w:w="3051" w:type="dxa"/>
            <w:vMerge/>
          </w:tcPr>
          <w:p w:rsidR="004E579D" w:rsidRPr="00540F75" w:rsidRDefault="004E579D" w:rsidP="001E296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71" w:type="dxa"/>
            <w:vAlign w:val="center"/>
            <w:hideMark/>
          </w:tcPr>
          <w:p w:rsidR="004E579D" w:rsidRPr="00540F75" w:rsidRDefault="004E579D" w:rsidP="001E2961">
            <w:pPr>
              <w:rPr>
                <w:color w:val="000000"/>
                <w:sz w:val="18"/>
                <w:szCs w:val="18"/>
              </w:rPr>
            </w:pPr>
            <w:r w:rsidRPr="00540F75">
              <w:rPr>
                <w:color w:val="000000"/>
                <w:sz w:val="18"/>
                <w:szCs w:val="18"/>
              </w:rPr>
              <w:t>1B</w:t>
            </w:r>
          </w:p>
        </w:tc>
        <w:tc>
          <w:tcPr>
            <w:tcW w:w="4092" w:type="dxa"/>
            <w:vAlign w:val="center"/>
            <w:hideMark/>
          </w:tcPr>
          <w:p w:rsidR="004E579D" w:rsidRPr="00540F75" w:rsidRDefault="004E579D" w:rsidP="001E2961">
            <w:pPr>
              <w:rPr>
                <w:color w:val="000000"/>
                <w:sz w:val="18"/>
                <w:szCs w:val="18"/>
              </w:rPr>
            </w:pPr>
            <w:r w:rsidRPr="00540F75">
              <w:rPr>
                <w:color w:val="000000"/>
                <w:sz w:val="18"/>
                <w:szCs w:val="18"/>
              </w:rPr>
              <w:t>Укрепване на връзките между селското стопанство, производството на храни, горското стопанство и научноизследователската дейност и иновациите, включително с цел подобряване на екологичното управление и екологичните показатели;</w:t>
            </w:r>
          </w:p>
        </w:tc>
        <w:tc>
          <w:tcPr>
            <w:tcW w:w="1432" w:type="dxa"/>
            <w:vAlign w:val="center"/>
          </w:tcPr>
          <w:p w:rsidR="004E579D" w:rsidRPr="00540F75" w:rsidRDefault="004E579D" w:rsidP="001E296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E579D" w:rsidRPr="00540F75" w:rsidRDefault="004E579D" w:rsidP="001E296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E579D" w:rsidRPr="00540F75" w:rsidRDefault="004E579D" w:rsidP="001E296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44" w:type="dxa"/>
            <w:vAlign w:val="center"/>
          </w:tcPr>
          <w:p w:rsidR="004E579D" w:rsidRPr="00540F75" w:rsidRDefault="004E579D" w:rsidP="001E296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4E579D" w:rsidRPr="00540F75" w:rsidRDefault="004E579D" w:rsidP="001E296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4E579D" w:rsidRPr="00540F75" w:rsidRDefault="004E579D" w:rsidP="001E2961">
            <w:pPr>
              <w:rPr>
                <w:color w:val="000000"/>
                <w:sz w:val="18"/>
                <w:szCs w:val="18"/>
              </w:rPr>
            </w:pPr>
          </w:p>
        </w:tc>
      </w:tr>
      <w:tr w:rsidR="004E579D" w:rsidRPr="00540F75" w:rsidTr="001E2961">
        <w:trPr>
          <w:trHeight w:val="630"/>
        </w:trPr>
        <w:tc>
          <w:tcPr>
            <w:tcW w:w="3051" w:type="dxa"/>
            <w:vMerge/>
          </w:tcPr>
          <w:p w:rsidR="004E579D" w:rsidRPr="00540F75" w:rsidRDefault="004E579D" w:rsidP="001E296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71" w:type="dxa"/>
            <w:vAlign w:val="center"/>
            <w:hideMark/>
          </w:tcPr>
          <w:p w:rsidR="004E579D" w:rsidRPr="00540F75" w:rsidRDefault="004E579D" w:rsidP="001E2961">
            <w:pPr>
              <w:rPr>
                <w:color w:val="000000"/>
                <w:sz w:val="18"/>
                <w:szCs w:val="18"/>
              </w:rPr>
            </w:pPr>
            <w:r w:rsidRPr="00540F75">
              <w:rPr>
                <w:color w:val="000000"/>
                <w:sz w:val="18"/>
                <w:szCs w:val="18"/>
              </w:rPr>
              <w:t>1C</w:t>
            </w:r>
          </w:p>
        </w:tc>
        <w:tc>
          <w:tcPr>
            <w:tcW w:w="4092" w:type="dxa"/>
            <w:vAlign w:val="center"/>
            <w:hideMark/>
          </w:tcPr>
          <w:p w:rsidR="004E579D" w:rsidRPr="00540F75" w:rsidRDefault="004E579D" w:rsidP="001E2961">
            <w:pPr>
              <w:rPr>
                <w:color w:val="000000"/>
                <w:sz w:val="18"/>
                <w:szCs w:val="18"/>
              </w:rPr>
            </w:pPr>
            <w:r w:rsidRPr="00540F75">
              <w:rPr>
                <w:color w:val="000000"/>
                <w:sz w:val="18"/>
                <w:szCs w:val="18"/>
              </w:rPr>
              <w:t>Поощряване на ученето през целия живот и професионалното обучение в секторите на селското и горското стопанство;</w:t>
            </w:r>
          </w:p>
        </w:tc>
        <w:tc>
          <w:tcPr>
            <w:tcW w:w="1432" w:type="dxa"/>
            <w:vAlign w:val="center"/>
          </w:tcPr>
          <w:p w:rsidR="004E579D" w:rsidRPr="00540F75" w:rsidRDefault="004E579D" w:rsidP="001E296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E579D" w:rsidRPr="00540F75" w:rsidRDefault="004E579D" w:rsidP="001E296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E579D" w:rsidRPr="00540F75" w:rsidRDefault="004E579D" w:rsidP="001E296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44" w:type="dxa"/>
            <w:vAlign w:val="center"/>
          </w:tcPr>
          <w:p w:rsidR="004E579D" w:rsidRPr="00540F75" w:rsidRDefault="004E579D" w:rsidP="001E296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4E579D" w:rsidRPr="00540F75" w:rsidRDefault="004E579D" w:rsidP="001E296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4E579D" w:rsidRPr="00540F75" w:rsidRDefault="004E579D" w:rsidP="001E2961">
            <w:pPr>
              <w:rPr>
                <w:color w:val="000000"/>
                <w:sz w:val="18"/>
                <w:szCs w:val="18"/>
              </w:rPr>
            </w:pPr>
          </w:p>
        </w:tc>
      </w:tr>
      <w:tr w:rsidR="004E579D" w:rsidRPr="00540F75" w:rsidTr="001E2961">
        <w:trPr>
          <w:trHeight w:val="1197"/>
        </w:trPr>
        <w:tc>
          <w:tcPr>
            <w:tcW w:w="3051" w:type="dxa"/>
            <w:vMerge w:val="restart"/>
          </w:tcPr>
          <w:p w:rsidR="004E579D" w:rsidRPr="00540F75" w:rsidRDefault="004E579D" w:rsidP="001E2961">
            <w:pPr>
              <w:rPr>
                <w:color w:val="000000"/>
                <w:sz w:val="18"/>
                <w:szCs w:val="18"/>
              </w:rPr>
            </w:pPr>
            <w:r w:rsidRPr="00D42822">
              <w:rPr>
                <w:color w:val="000000"/>
                <w:sz w:val="18"/>
                <w:szCs w:val="18"/>
              </w:rPr>
              <w:t>Повишаване на жизнеспособността на земеделските стопанства и конкурентоспособността на всички видове селскостопанска дейност във всички региони и насърчаване на новаторските технологии в селското стопанство и устойчивото управление на горите, с акцент върху следните области:</w:t>
            </w:r>
          </w:p>
        </w:tc>
        <w:tc>
          <w:tcPr>
            <w:tcW w:w="371" w:type="dxa"/>
            <w:vAlign w:val="center"/>
            <w:hideMark/>
          </w:tcPr>
          <w:p w:rsidR="004E579D" w:rsidRPr="00540F75" w:rsidRDefault="004E579D" w:rsidP="001E2961">
            <w:pPr>
              <w:rPr>
                <w:color w:val="000000"/>
                <w:sz w:val="18"/>
                <w:szCs w:val="18"/>
              </w:rPr>
            </w:pPr>
            <w:r w:rsidRPr="00540F75">
              <w:rPr>
                <w:color w:val="000000"/>
                <w:sz w:val="18"/>
                <w:szCs w:val="18"/>
              </w:rPr>
              <w:t>2A</w:t>
            </w:r>
          </w:p>
        </w:tc>
        <w:tc>
          <w:tcPr>
            <w:tcW w:w="4092" w:type="dxa"/>
            <w:vAlign w:val="center"/>
            <w:hideMark/>
          </w:tcPr>
          <w:p w:rsidR="004E579D" w:rsidRPr="00540F75" w:rsidRDefault="004E579D" w:rsidP="001E2961">
            <w:pPr>
              <w:rPr>
                <w:color w:val="000000"/>
                <w:sz w:val="18"/>
                <w:szCs w:val="18"/>
              </w:rPr>
            </w:pPr>
            <w:r w:rsidRPr="00540F75">
              <w:rPr>
                <w:color w:val="000000"/>
                <w:sz w:val="18"/>
                <w:szCs w:val="18"/>
              </w:rPr>
              <w:t>Подобряване на икономическите резултати на всички земеделски стопанства и улесняване на преструктурирането и модернизирането на стопанствата, особено с оглед на увеличаването на пазарното участие и ориентация и на разнообразяването в селското стопанство;</w:t>
            </w:r>
          </w:p>
        </w:tc>
        <w:tc>
          <w:tcPr>
            <w:tcW w:w="1432" w:type="dxa"/>
            <w:vAlign w:val="center"/>
          </w:tcPr>
          <w:p w:rsidR="004E579D" w:rsidRPr="00540F75" w:rsidRDefault="004E579D" w:rsidP="001E296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E579D" w:rsidRPr="00540F75" w:rsidRDefault="004E579D" w:rsidP="001E296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E579D" w:rsidRPr="00540F75" w:rsidRDefault="004E579D" w:rsidP="001E296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44" w:type="dxa"/>
            <w:vAlign w:val="center"/>
          </w:tcPr>
          <w:p w:rsidR="004E579D" w:rsidRPr="00540F75" w:rsidRDefault="004E579D" w:rsidP="001E296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4E579D" w:rsidRPr="00540F75" w:rsidRDefault="004E579D" w:rsidP="001E296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4E579D" w:rsidRPr="00540F75" w:rsidRDefault="004E579D" w:rsidP="001E2961">
            <w:pPr>
              <w:rPr>
                <w:color w:val="000000"/>
                <w:sz w:val="18"/>
                <w:szCs w:val="18"/>
              </w:rPr>
            </w:pPr>
          </w:p>
        </w:tc>
      </w:tr>
      <w:tr w:rsidR="004E579D" w:rsidRPr="00540F75" w:rsidTr="001E2961">
        <w:trPr>
          <w:trHeight w:val="945"/>
        </w:trPr>
        <w:tc>
          <w:tcPr>
            <w:tcW w:w="3051" w:type="dxa"/>
            <w:vMerge/>
          </w:tcPr>
          <w:p w:rsidR="004E579D" w:rsidRPr="00540F75" w:rsidRDefault="004E579D" w:rsidP="001E296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71" w:type="dxa"/>
            <w:vAlign w:val="center"/>
            <w:hideMark/>
          </w:tcPr>
          <w:p w:rsidR="004E579D" w:rsidRPr="00540F75" w:rsidRDefault="004E579D" w:rsidP="001E2961">
            <w:pPr>
              <w:rPr>
                <w:color w:val="000000"/>
                <w:sz w:val="18"/>
                <w:szCs w:val="18"/>
              </w:rPr>
            </w:pPr>
            <w:r w:rsidRPr="00540F75">
              <w:rPr>
                <w:color w:val="000000"/>
                <w:sz w:val="18"/>
                <w:szCs w:val="18"/>
              </w:rPr>
              <w:t>2B</w:t>
            </w:r>
          </w:p>
        </w:tc>
        <w:tc>
          <w:tcPr>
            <w:tcW w:w="4092" w:type="dxa"/>
            <w:vAlign w:val="center"/>
            <w:hideMark/>
          </w:tcPr>
          <w:p w:rsidR="004E579D" w:rsidRPr="00540F75" w:rsidRDefault="004E579D" w:rsidP="001E2961">
            <w:pPr>
              <w:rPr>
                <w:color w:val="000000"/>
                <w:sz w:val="18"/>
                <w:szCs w:val="18"/>
              </w:rPr>
            </w:pPr>
            <w:r w:rsidRPr="00540F75">
              <w:rPr>
                <w:color w:val="000000"/>
                <w:sz w:val="18"/>
                <w:szCs w:val="18"/>
              </w:rPr>
              <w:t>Улесняване на навлизането на земеделски стопани с подходяща квалификация в селскостопанския сектор, и по-специално приемствеността между поколенията;</w:t>
            </w:r>
          </w:p>
        </w:tc>
        <w:tc>
          <w:tcPr>
            <w:tcW w:w="1432" w:type="dxa"/>
            <w:vAlign w:val="center"/>
          </w:tcPr>
          <w:p w:rsidR="004E579D" w:rsidRPr="00540F75" w:rsidRDefault="004E579D" w:rsidP="001E296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E579D" w:rsidRPr="00540F75" w:rsidRDefault="004E579D" w:rsidP="001E296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E579D" w:rsidRPr="00540F75" w:rsidRDefault="004E579D" w:rsidP="001E296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44" w:type="dxa"/>
            <w:vAlign w:val="center"/>
          </w:tcPr>
          <w:p w:rsidR="004E579D" w:rsidRPr="00540F75" w:rsidRDefault="004E579D" w:rsidP="001E296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4E579D" w:rsidRPr="00540F75" w:rsidRDefault="004E579D" w:rsidP="001E296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4E579D" w:rsidRPr="00540F75" w:rsidRDefault="004E579D" w:rsidP="001E2961">
            <w:pPr>
              <w:rPr>
                <w:color w:val="000000"/>
                <w:sz w:val="18"/>
                <w:szCs w:val="18"/>
              </w:rPr>
            </w:pPr>
          </w:p>
        </w:tc>
      </w:tr>
      <w:tr w:rsidR="004E579D" w:rsidRPr="00540F75" w:rsidTr="001E2961">
        <w:trPr>
          <w:trHeight w:val="1737"/>
        </w:trPr>
        <w:tc>
          <w:tcPr>
            <w:tcW w:w="3051" w:type="dxa"/>
            <w:vMerge w:val="restart"/>
          </w:tcPr>
          <w:p w:rsidR="004E579D" w:rsidRPr="00540F75" w:rsidRDefault="004E579D" w:rsidP="001E2961">
            <w:pPr>
              <w:rPr>
                <w:color w:val="000000"/>
                <w:sz w:val="18"/>
                <w:szCs w:val="18"/>
              </w:rPr>
            </w:pPr>
            <w:r w:rsidRPr="00D42822">
              <w:rPr>
                <w:color w:val="000000"/>
                <w:sz w:val="18"/>
                <w:szCs w:val="18"/>
              </w:rPr>
              <w:t>насърчаване на организацията на хранителната верига, включително преработката и предлагането на пазара на селскостопански продукти,на хуманното отношение към животните и управлението на риска в селското стопанство с акцент върху следните области:</w:t>
            </w:r>
          </w:p>
        </w:tc>
        <w:tc>
          <w:tcPr>
            <w:tcW w:w="371" w:type="dxa"/>
            <w:vAlign w:val="center"/>
            <w:hideMark/>
          </w:tcPr>
          <w:p w:rsidR="004E579D" w:rsidRPr="00540F75" w:rsidRDefault="004E579D" w:rsidP="001E2961">
            <w:pPr>
              <w:rPr>
                <w:color w:val="000000"/>
                <w:sz w:val="18"/>
                <w:szCs w:val="18"/>
              </w:rPr>
            </w:pPr>
            <w:r w:rsidRPr="00540F75">
              <w:rPr>
                <w:color w:val="000000"/>
                <w:sz w:val="18"/>
                <w:szCs w:val="18"/>
              </w:rPr>
              <w:t>3A</w:t>
            </w:r>
          </w:p>
        </w:tc>
        <w:tc>
          <w:tcPr>
            <w:tcW w:w="4092" w:type="dxa"/>
            <w:vAlign w:val="center"/>
            <w:hideMark/>
          </w:tcPr>
          <w:p w:rsidR="004E579D" w:rsidRPr="00540F75" w:rsidRDefault="004E579D" w:rsidP="001E2961">
            <w:pPr>
              <w:rPr>
                <w:color w:val="000000"/>
                <w:sz w:val="18"/>
                <w:szCs w:val="18"/>
              </w:rPr>
            </w:pPr>
            <w:r w:rsidRPr="00540F75">
              <w:rPr>
                <w:color w:val="000000"/>
                <w:sz w:val="18"/>
                <w:szCs w:val="18"/>
              </w:rPr>
              <w:t>Подобряване на конкурентоспособността на първичните производители чрез по-доброто им интегриране в селскостопанската и хранителната верига посредством схеми за качество, които да добавят стойност към селскостопанските продукти, популяризиране на местните пазари и къси вериги на доставки, групи на производителите и организации и междубраншови организации;</w:t>
            </w:r>
          </w:p>
        </w:tc>
        <w:tc>
          <w:tcPr>
            <w:tcW w:w="1432" w:type="dxa"/>
            <w:vAlign w:val="center"/>
          </w:tcPr>
          <w:p w:rsidR="004E579D" w:rsidRPr="00540F75" w:rsidRDefault="004E579D" w:rsidP="001E296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E579D" w:rsidRPr="00540F75" w:rsidRDefault="004E579D" w:rsidP="001E296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E579D" w:rsidRPr="00540F75" w:rsidRDefault="004E579D" w:rsidP="001E296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44" w:type="dxa"/>
            <w:vAlign w:val="center"/>
          </w:tcPr>
          <w:p w:rsidR="004E579D" w:rsidRPr="00540F75" w:rsidRDefault="004E579D" w:rsidP="001E296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4E579D" w:rsidRPr="00540F75" w:rsidRDefault="004E579D" w:rsidP="001E296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4E579D" w:rsidRPr="00540F75" w:rsidRDefault="004E579D" w:rsidP="001E2961">
            <w:pPr>
              <w:rPr>
                <w:color w:val="000000"/>
                <w:sz w:val="18"/>
                <w:szCs w:val="18"/>
              </w:rPr>
            </w:pPr>
          </w:p>
        </w:tc>
      </w:tr>
      <w:tr w:rsidR="004E579D" w:rsidRPr="00540F75" w:rsidTr="001E2961">
        <w:trPr>
          <w:trHeight w:val="544"/>
        </w:trPr>
        <w:tc>
          <w:tcPr>
            <w:tcW w:w="3051" w:type="dxa"/>
            <w:vMerge/>
          </w:tcPr>
          <w:p w:rsidR="004E579D" w:rsidRPr="00540F75" w:rsidRDefault="004E579D" w:rsidP="001E296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71" w:type="dxa"/>
            <w:vAlign w:val="center"/>
            <w:hideMark/>
          </w:tcPr>
          <w:p w:rsidR="004E579D" w:rsidRPr="00540F75" w:rsidRDefault="004E579D" w:rsidP="001E2961">
            <w:pPr>
              <w:rPr>
                <w:color w:val="000000"/>
                <w:sz w:val="18"/>
                <w:szCs w:val="18"/>
              </w:rPr>
            </w:pPr>
            <w:r w:rsidRPr="00540F75">
              <w:rPr>
                <w:color w:val="000000"/>
                <w:sz w:val="18"/>
                <w:szCs w:val="18"/>
              </w:rPr>
              <w:t>3B</w:t>
            </w:r>
          </w:p>
        </w:tc>
        <w:tc>
          <w:tcPr>
            <w:tcW w:w="4092" w:type="dxa"/>
            <w:vAlign w:val="center"/>
            <w:hideMark/>
          </w:tcPr>
          <w:p w:rsidR="004E579D" w:rsidRPr="00540F75" w:rsidRDefault="004E579D" w:rsidP="001E2961">
            <w:pPr>
              <w:rPr>
                <w:color w:val="000000"/>
                <w:sz w:val="18"/>
                <w:szCs w:val="18"/>
              </w:rPr>
            </w:pPr>
            <w:r w:rsidRPr="00540F75">
              <w:rPr>
                <w:color w:val="000000"/>
                <w:sz w:val="18"/>
                <w:szCs w:val="18"/>
              </w:rPr>
              <w:t>Подпомагане на превенцията и управлението на риска на стопанствата;</w:t>
            </w:r>
          </w:p>
        </w:tc>
        <w:tc>
          <w:tcPr>
            <w:tcW w:w="1432" w:type="dxa"/>
            <w:vAlign w:val="center"/>
          </w:tcPr>
          <w:p w:rsidR="004E579D" w:rsidRPr="00540F75" w:rsidRDefault="004E579D" w:rsidP="001E296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E579D" w:rsidRPr="00540F75" w:rsidRDefault="004E579D" w:rsidP="001E296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E579D" w:rsidRPr="00540F75" w:rsidRDefault="004E579D" w:rsidP="001E296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44" w:type="dxa"/>
            <w:vAlign w:val="center"/>
          </w:tcPr>
          <w:p w:rsidR="004E579D" w:rsidRPr="00540F75" w:rsidRDefault="004E579D" w:rsidP="001E296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4E579D" w:rsidRPr="00540F75" w:rsidRDefault="004E579D" w:rsidP="001E296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4E579D" w:rsidRPr="00540F75" w:rsidRDefault="004E579D" w:rsidP="001E2961">
            <w:pPr>
              <w:rPr>
                <w:color w:val="000000"/>
                <w:sz w:val="18"/>
                <w:szCs w:val="18"/>
              </w:rPr>
            </w:pPr>
          </w:p>
        </w:tc>
      </w:tr>
      <w:tr w:rsidR="004E579D" w:rsidRPr="00540F75" w:rsidTr="001E2961">
        <w:trPr>
          <w:trHeight w:val="1132"/>
        </w:trPr>
        <w:tc>
          <w:tcPr>
            <w:tcW w:w="3051" w:type="dxa"/>
            <w:vMerge w:val="restart"/>
          </w:tcPr>
          <w:p w:rsidR="004E579D" w:rsidRPr="00540F75" w:rsidRDefault="004E579D" w:rsidP="001E2961">
            <w:pPr>
              <w:rPr>
                <w:color w:val="000000"/>
                <w:sz w:val="18"/>
                <w:szCs w:val="18"/>
              </w:rPr>
            </w:pPr>
            <w:r w:rsidRPr="00D42822">
              <w:rPr>
                <w:color w:val="000000"/>
                <w:sz w:val="18"/>
                <w:szCs w:val="18"/>
              </w:rPr>
              <w:lastRenderedPageBreak/>
              <w:t>Възстановяване, опазване и укрепване на екосистемите, свързани със селското и горското стопанство, с акцент върху следните области:</w:t>
            </w:r>
          </w:p>
        </w:tc>
        <w:tc>
          <w:tcPr>
            <w:tcW w:w="371" w:type="dxa"/>
            <w:vAlign w:val="center"/>
            <w:hideMark/>
          </w:tcPr>
          <w:p w:rsidR="004E579D" w:rsidRPr="00540F75" w:rsidRDefault="004E579D" w:rsidP="001E2961">
            <w:pPr>
              <w:rPr>
                <w:color w:val="000000"/>
                <w:sz w:val="18"/>
                <w:szCs w:val="18"/>
              </w:rPr>
            </w:pPr>
            <w:r w:rsidRPr="00540F75">
              <w:rPr>
                <w:color w:val="000000"/>
                <w:sz w:val="18"/>
                <w:szCs w:val="18"/>
              </w:rPr>
              <w:t>4A</w:t>
            </w:r>
          </w:p>
        </w:tc>
        <w:tc>
          <w:tcPr>
            <w:tcW w:w="4092" w:type="dxa"/>
            <w:vAlign w:val="center"/>
            <w:hideMark/>
          </w:tcPr>
          <w:p w:rsidR="004E579D" w:rsidRPr="00540F75" w:rsidRDefault="004E579D" w:rsidP="001E2961">
            <w:pPr>
              <w:rPr>
                <w:color w:val="000000"/>
                <w:sz w:val="18"/>
                <w:szCs w:val="18"/>
              </w:rPr>
            </w:pPr>
            <w:r w:rsidRPr="00540F75">
              <w:rPr>
                <w:color w:val="000000"/>
                <w:sz w:val="18"/>
                <w:szCs w:val="18"/>
              </w:rPr>
              <w:t>Възстановяване, опазване и укрепване на биологичното разнообразие, включително в зони по „Натура 2000“ и в зони с природни или други специфични ограничения и земеделие с висока природна стойност, както и на състоянието на европейските ландшафти;</w:t>
            </w:r>
          </w:p>
        </w:tc>
        <w:tc>
          <w:tcPr>
            <w:tcW w:w="1432" w:type="dxa"/>
            <w:vAlign w:val="center"/>
          </w:tcPr>
          <w:p w:rsidR="004E579D" w:rsidRPr="00540F75" w:rsidRDefault="004E579D" w:rsidP="001E296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E579D" w:rsidRPr="00540F75" w:rsidRDefault="004E579D" w:rsidP="001E296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E579D" w:rsidRPr="00540F75" w:rsidRDefault="004E579D" w:rsidP="001E296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44" w:type="dxa"/>
            <w:vAlign w:val="center"/>
          </w:tcPr>
          <w:p w:rsidR="004E579D" w:rsidRPr="00540F75" w:rsidRDefault="004E579D" w:rsidP="001E296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4E579D" w:rsidRPr="00540F75" w:rsidRDefault="004E579D" w:rsidP="001E296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4E579D" w:rsidRPr="00540F75" w:rsidRDefault="004E579D" w:rsidP="001E2961">
            <w:pPr>
              <w:rPr>
                <w:color w:val="000000"/>
                <w:sz w:val="18"/>
                <w:szCs w:val="18"/>
              </w:rPr>
            </w:pPr>
          </w:p>
        </w:tc>
      </w:tr>
      <w:tr w:rsidR="004E579D" w:rsidRPr="00540F75" w:rsidTr="001E2961">
        <w:trPr>
          <w:trHeight w:val="630"/>
        </w:trPr>
        <w:tc>
          <w:tcPr>
            <w:tcW w:w="3051" w:type="dxa"/>
            <w:vMerge/>
          </w:tcPr>
          <w:p w:rsidR="004E579D" w:rsidRPr="00540F75" w:rsidRDefault="004E579D" w:rsidP="001E296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71" w:type="dxa"/>
            <w:vAlign w:val="center"/>
            <w:hideMark/>
          </w:tcPr>
          <w:p w:rsidR="004E579D" w:rsidRPr="00540F75" w:rsidRDefault="004E579D" w:rsidP="001E2961">
            <w:pPr>
              <w:rPr>
                <w:color w:val="000000"/>
                <w:sz w:val="18"/>
                <w:szCs w:val="18"/>
              </w:rPr>
            </w:pPr>
            <w:r w:rsidRPr="00540F75">
              <w:rPr>
                <w:color w:val="000000"/>
                <w:sz w:val="18"/>
                <w:szCs w:val="18"/>
              </w:rPr>
              <w:t>4B</w:t>
            </w:r>
          </w:p>
        </w:tc>
        <w:tc>
          <w:tcPr>
            <w:tcW w:w="4092" w:type="dxa"/>
            <w:vAlign w:val="center"/>
            <w:hideMark/>
          </w:tcPr>
          <w:p w:rsidR="004E579D" w:rsidRPr="00540F75" w:rsidRDefault="004E579D" w:rsidP="001E2961">
            <w:pPr>
              <w:rPr>
                <w:color w:val="000000"/>
                <w:sz w:val="18"/>
                <w:szCs w:val="18"/>
              </w:rPr>
            </w:pPr>
            <w:r w:rsidRPr="00540F75">
              <w:rPr>
                <w:color w:val="000000"/>
                <w:sz w:val="18"/>
                <w:szCs w:val="18"/>
              </w:rPr>
              <w:t>Подобряване управлението на водите, включително управлението на торовете и пестицидите;</w:t>
            </w:r>
          </w:p>
        </w:tc>
        <w:tc>
          <w:tcPr>
            <w:tcW w:w="1432" w:type="dxa"/>
            <w:vAlign w:val="center"/>
          </w:tcPr>
          <w:p w:rsidR="004E579D" w:rsidRPr="00540F75" w:rsidRDefault="004E579D" w:rsidP="001E296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E579D" w:rsidRPr="00540F75" w:rsidRDefault="004E579D" w:rsidP="001E296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E579D" w:rsidRPr="00540F75" w:rsidRDefault="004E579D" w:rsidP="001E296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44" w:type="dxa"/>
            <w:vAlign w:val="center"/>
          </w:tcPr>
          <w:p w:rsidR="004E579D" w:rsidRPr="00540F75" w:rsidRDefault="004E579D" w:rsidP="001E296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4E579D" w:rsidRPr="00540F75" w:rsidRDefault="004E579D" w:rsidP="001E296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4E579D" w:rsidRPr="00540F75" w:rsidRDefault="004E579D" w:rsidP="001E2961">
            <w:pPr>
              <w:rPr>
                <w:color w:val="000000"/>
                <w:sz w:val="18"/>
                <w:szCs w:val="18"/>
              </w:rPr>
            </w:pPr>
          </w:p>
        </w:tc>
      </w:tr>
      <w:tr w:rsidR="004E579D" w:rsidRPr="00540F75" w:rsidTr="001E2961">
        <w:trPr>
          <w:trHeight w:val="532"/>
        </w:trPr>
        <w:tc>
          <w:tcPr>
            <w:tcW w:w="3051" w:type="dxa"/>
            <w:vMerge/>
          </w:tcPr>
          <w:p w:rsidR="004E579D" w:rsidRPr="00540F75" w:rsidRDefault="004E579D" w:rsidP="001E296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71" w:type="dxa"/>
            <w:vAlign w:val="center"/>
            <w:hideMark/>
          </w:tcPr>
          <w:p w:rsidR="004E579D" w:rsidRPr="00540F75" w:rsidRDefault="004E579D" w:rsidP="001E2961">
            <w:pPr>
              <w:rPr>
                <w:color w:val="000000"/>
                <w:sz w:val="18"/>
                <w:szCs w:val="18"/>
              </w:rPr>
            </w:pPr>
            <w:r w:rsidRPr="00540F75">
              <w:rPr>
                <w:color w:val="000000"/>
                <w:sz w:val="18"/>
                <w:szCs w:val="18"/>
              </w:rPr>
              <w:t>4C</w:t>
            </w:r>
          </w:p>
        </w:tc>
        <w:tc>
          <w:tcPr>
            <w:tcW w:w="4092" w:type="dxa"/>
            <w:vAlign w:val="center"/>
            <w:hideMark/>
          </w:tcPr>
          <w:p w:rsidR="004E579D" w:rsidRPr="00540F75" w:rsidRDefault="004E579D" w:rsidP="001E2961">
            <w:pPr>
              <w:rPr>
                <w:color w:val="000000"/>
                <w:sz w:val="18"/>
                <w:szCs w:val="18"/>
              </w:rPr>
            </w:pPr>
            <w:r w:rsidRPr="00540F75">
              <w:rPr>
                <w:color w:val="000000"/>
                <w:sz w:val="18"/>
                <w:szCs w:val="18"/>
              </w:rPr>
              <w:t>Предотвратяване на ерозията на почвите и подобряване на управлението им;</w:t>
            </w:r>
          </w:p>
        </w:tc>
        <w:tc>
          <w:tcPr>
            <w:tcW w:w="1432" w:type="dxa"/>
            <w:vAlign w:val="center"/>
          </w:tcPr>
          <w:p w:rsidR="004E579D" w:rsidRPr="00540F75" w:rsidRDefault="004E579D" w:rsidP="001E296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E579D" w:rsidRPr="00540F75" w:rsidRDefault="004E579D" w:rsidP="001E296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E579D" w:rsidRPr="00540F75" w:rsidRDefault="004E579D" w:rsidP="001E296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44" w:type="dxa"/>
            <w:vAlign w:val="center"/>
          </w:tcPr>
          <w:p w:rsidR="004E579D" w:rsidRPr="00540F75" w:rsidRDefault="004E579D" w:rsidP="001E296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4E579D" w:rsidRPr="00540F75" w:rsidRDefault="004E579D" w:rsidP="001E296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4E579D" w:rsidRPr="00540F75" w:rsidRDefault="004E579D" w:rsidP="001E2961">
            <w:pPr>
              <w:rPr>
                <w:color w:val="000000"/>
                <w:sz w:val="18"/>
                <w:szCs w:val="18"/>
              </w:rPr>
            </w:pPr>
          </w:p>
        </w:tc>
      </w:tr>
      <w:tr w:rsidR="004E579D" w:rsidRPr="00540F75" w:rsidTr="001E2961">
        <w:trPr>
          <w:trHeight w:val="630"/>
        </w:trPr>
        <w:tc>
          <w:tcPr>
            <w:tcW w:w="3051" w:type="dxa"/>
            <w:vMerge w:val="restart"/>
          </w:tcPr>
          <w:p w:rsidR="004E579D" w:rsidRPr="00540F75" w:rsidRDefault="004E579D" w:rsidP="001E2961">
            <w:pPr>
              <w:rPr>
                <w:color w:val="000000"/>
                <w:sz w:val="18"/>
                <w:szCs w:val="18"/>
              </w:rPr>
            </w:pPr>
            <w:r w:rsidRPr="00D42822">
              <w:rPr>
                <w:color w:val="000000"/>
                <w:sz w:val="18"/>
                <w:szCs w:val="18"/>
              </w:rPr>
              <w:t>Насърчаване на ефективното използване на ресурсите и подпомагане на прехода към нисковъглеродна и устойчива на изменението на климата икономика в селското стопанство, сектора на храните и горското стопанство, с акцент върху следните области:</w:t>
            </w:r>
          </w:p>
        </w:tc>
        <w:tc>
          <w:tcPr>
            <w:tcW w:w="371" w:type="dxa"/>
            <w:vAlign w:val="center"/>
            <w:hideMark/>
          </w:tcPr>
          <w:p w:rsidR="004E579D" w:rsidRPr="00540F75" w:rsidRDefault="004E579D" w:rsidP="001E2961">
            <w:pPr>
              <w:rPr>
                <w:color w:val="000000"/>
                <w:sz w:val="18"/>
                <w:szCs w:val="18"/>
              </w:rPr>
            </w:pPr>
            <w:r w:rsidRPr="00540F75">
              <w:rPr>
                <w:color w:val="000000"/>
                <w:sz w:val="18"/>
                <w:szCs w:val="18"/>
              </w:rPr>
              <w:t>5A</w:t>
            </w:r>
          </w:p>
        </w:tc>
        <w:tc>
          <w:tcPr>
            <w:tcW w:w="4092" w:type="dxa"/>
            <w:vAlign w:val="center"/>
            <w:hideMark/>
          </w:tcPr>
          <w:p w:rsidR="004E579D" w:rsidRPr="00540F75" w:rsidRDefault="004E579D" w:rsidP="001E2961">
            <w:pPr>
              <w:rPr>
                <w:color w:val="000000"/>
                <w:sz w:val="18"/>
                <w:szCs w:val="18"/>
              </w:rPr>
            </w:pPr>
            <w:r w:rsidRPr="00540F75">
              <w:rPr>
                <w:color w:val="000000"/>
                <w:sz w:val="18"/>
                <w:szCs w:val="18"/>
              </w:rPr>
              <w:t xml:space="preserve">Повишаване на ефективността при потреблението на вода в селското стопанство; </w:t>
            </w:r>
          </w:p>
        </w:tc>
        <w:tc>
          <w:tcPr>
            <w:tcW w:w="1432" w:type="dxa"/>
            <w:vAlign w:val="center"/>
          </w:tcPr>
          <w:p w:rsidR="004E579D" w:rsidRPr="00540F75" w:rsidRDefault="004E579D" w:rsidP="001E296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E579D" w:rsidRPr="00540F75" w:rsidRDefault="004E579D" w:rsidP="001E296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E579D" w:rsidRPr="00540F75" w:rsidRDefault="004E579D" w:rsidP="001E296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44" w:type="dxa"/>
            <w:vAlign w:val="center"/>
          </w:tcPr>
          <w:p w:rsidR="004E579D" w:rsidRPr="00540F75" w:rsidRDefault="004E579D" w:rsidP="001E296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4E579D" w:rsidRPr="00540F75" w:rsidRDefault="004E579D" w:rsidP="001E296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4E579D" w:rsidRPr="00540F75" w:rsidRDefault="004E579D" w:rsidP="001E2961">
            <w:pPr>
              <w:rPr>
                <w:color w:val="000000"/>
                <w:sz w:val="18"/>
                <w:szCs w:val="18"/>
              </w:rPr>
            </w:pPr>
          </w:p>
        </w:tc>
      </w:tr>
      <w:tr w:rsidR="004E579D" w:rsidRPr="00540F75" w:rsidTr="001E2961">
        <w:trPr>
          <w:trHeight w:val="630"/>
        </w:trPr>
        <w:tc>
          <w:tcPr>
            <w:tcW w:w="3051" w:type="dxa"/>
            <w:vMerge/>
          </w:tcPr>
          <w:p w:rsidR="004E579D" w:rsidRPr="00540F75" w:rsidRDefault="004E579D" w:rsidP="001E296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71" w:type="dxa"/>
            <w:vAlign w:val="center"/>
            <w:hideMark/>
          </w:tcPr>
          <w:p w:rsidR="004E579D" w:rsidRPr="00540F75" w:rsidRDefault="004E579D" w:rsidP="001E2961">
            <w:pPr>
              <w:rPr>
                <w:color w:val="000000"/>
                <w:sz w:val="18"/>
                <w:szCs w:val="18"/>
              </w:rPr>
            </w:pPr>
            <w:r w:rsidRPr="00540F75">
              <w:rPr>
                <w:color w:val="000000"/>
                <w:sz w:val="18"/>
                <w:szCs w:val="18"/>
              </w:rPr>
              <w:t>5B</w:t>
            </w:r>
          </w:p>
        </w:tc>
        <w:tc>
          <w:tcPr>
            <w:tcW w:w="4092" w:type="dxa"/>
            <w:vAlign w:val="center"/>
            <w:hideMark/>
          </w:tcPr>
          <w:p w:rsidR="004E579D" w:rsidRPr="00540F75" w:rsidRDefault="004E579D" w:rsidP="001E2961">
            <w:pPr>
              <w:rPr>
                <w:color w:val="000000"/>
                <w:sz w:val="18"/>
                <w:szCs w:val="18"/>
              </w:rPr>
            </w:pPr>
            <w:r w:rsidRPr="00540F75">
              <w:rPr>
                <w:color w:val="000000"/>
                <w:sz w:val="18"/>
                <w:szCs w:val="18"/>
              </w:rPr>
              <w:t xml:space="preserve">Повишаване на ефективността при потреблението на енергия в селското стопанство и хранително-вкусовата промишленост; </w:t>
            </w:r>
          </w:p>
        </w:tc>
        <w:tc>
          <w:tcPr>
            <w:tcW w:w="1432" w:type="dxa"/>
            <w:vAlign w:val="center"/>
          </w:tcPr>
          <w:p w:rsidR="004E579D" w:rsidRPr="00540F75" w:rsidRDefault="004E579D" w:rsidP="001E296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E579D" w:rsidRPr="00540F75" w:rsidRDefault="004E579D" w:rsidP="001E296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E579D" w:rsidRPr="00540F75" w:rsidRDefault="004E579D" w:rsidP="001E296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44" w:type="dxa"/>
            <w:vAlign w:val="center"/>
          </w:tcPr>
          <w:p w:rsidR="004E579D" w:rsidRPr="00540F75" w:rsidRDefault="004E579D" w:rsidP="001E296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4E579D" w:rsidRPr="00540F75" w:rsidRDefault="004E579D" w:rsidP="001E296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4E579D" w:rsidRPr="00540F75" w:rsidRDefault="004E579D" w:rsidP="001E2961">
            <w:pPr>
              <w:rPr>
                <w:color w:val="000000"/>
                <w:sz w:val="18"/>
                <w:szCs w:val="18"/>
              </w:rPr>
            </w:pPr>
          </w:p>
        </w:tc>
      </w:tr>
      <w:tr w:rsidR="004E579D" w:rsidRPr="00540F75" w:rsidTr="001E2961">
        <w:trPr>
          <w:trHeight w:val="1111"/>
        </w:trPr>
        <w:tc>
          <w:tcPr>
            <w:tcW w:w="3051" w:type="dxa"/>
            <w:vMerge/>
          </w:tcPr>
          <w:p w:rsidR="004E579D" w:rsidRPr="00540F75" w:rsidRDefault="004E579D" w:rsidP="001E296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71" w:type="dxa"/>
            <w:vAlign w:val="center"/>
            <w:hideMark/>
          </w:tcPr>
          <w:p w:rsidR="004E579D" w:rsidRPr="00540F75" w:rsidRDefault="004E579D" w:rsidP="001E2961">
            <w:pPr>
              <w:rPr>
                <w:color w:val="000000"/>
                <w:sz w:val="18"/>
                <w:szCs w:val="18"/>
              </w:rPr>
            </w:pPr>
            <w:r w:rsidRPr="00540F75">
              <w:rPr>
                <w:color w:val="000000"/>
                <w:sz w:val="18"/>
                <w:szCs w:val="18"/>
              </w:rPr>
              <w:t>5C</w:t>
            </w:r>
          </w:p>
        </w:tc>
        <w:tc>
          <w:tcPr>
            <w:tcW w:w="4092" w:type="dxa"/>
            <w:vAlign w:val="center"/>
            <w:hideMark/>
          </w:tcPr>
          <w:p w:rsidR="004E579D" w:rsidRPr="00540F75" w:rsidRDefault="004E579D" w:rsidP="001E2961">
            <w:pPr>
              <w:rPr>
                <w:color w:val="000000"/>
                <w:sz w:val="18"/>
                <w:szCs w:val="18"/>
              </w:rPr>
            </w:pPr>
            <w:r w:rsidRPr="00540F75">
              <w:rPr>
                <w:color w:val="000000"/>
                <w:sz w:val="18"/>
                <w:szCs w:val="18"/>
              </w:rPr>
              <w:t>Улесняване на доставките и използването на възобновяеми източници на енергия, на странични продукти, отпадъци и остатъци, и други нехранителни суровини за целите на биоикономиката;</w:t>
            </w:r>
          </w:p>
        </w:tc>
        <w:tc>
          <w:tcPr>
            <w:tcW w:w="1432" w:type="dxa"/>
            <w:vAlign w:val="center"/>
          </w:tcPr>
          <w:p w:rsidR="004E579D" w:rsidRPr="00540F75" w:rsidRDefault="004E579D" w:rsidP="001E296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E579D" w:rsidRPr="00540F75" w:rsidRDefault="004E579D" w:rsidP="001E296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E579D" w:rsidRPr="00540F75" w:rsidRDefault="004E579D" w:rsidP="001E296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44" w:type="dxa"/>
            <w:vAlign w:val="center"/>
          </w:tcPr>
          <w:p w:rsidR="004E579D" w:rsidRPr="00540F75" w:rsidRDefault="004E579D" w:rsidP="001E296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4E579D" w:rsidRPr="00540F75" w:rsidRDefault="004E579D" w:rsidP="001E296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4E579D" w:rsidRPr="00540F75" w:rsidRDefault="004E579D" w:rsidP="001E2961">
            <w:pPr>
              <w:rPr>
                <w:color w:val="000000"/>
                <w:sz w:val="18"/>
                <w:szCs w:val="18"/>
              </w:rPr>
            </w:pPr>
          </w:p>
        </w:tc>
      </w:tr>
      <w:tr w:rsidR="004E579D" w:rsidRPr="00540F75" w:rsidTr="001E2961">
        <w:trPr>
          <w:trHeight w:val="630"/>
        </w:trPr>
        <w:tc>
          <w:tcPr>
            <w:tcW w:w="3051" w:type="dxa"/>
            <w:vMerge/>
          </w:tcPr>
          <w:p w:rsidR="004E579D" w:rsidRPr="00540F75" w:rsidRDefault="004E579D" w:rsidP="001E296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71" w:type="dxa"/>
            <w:vAlign w:val="center"/>
            <w:hideMark/>
          </w:tcPr>
          <w:p w:rsidR="004E579D" w:rsidRPr="00540F75" w:rsidRDefault="004E579D" w:rsidP="001E2961">
            <w:pPr>
              <w:rPr>
                <w:color w:val="000000"/>
                <w:sz w:val="18"/>
                <w:szCs w:val="18"/>
              </w:rPr>
            </w:pPr>
            <w:r w:rsidRPr="00540F75">
              <w:rPr>
                <w:color w:val="000000"/>
                <w:sz w:val="18"/>
                <w:szCs w:val="18"/>
              </w:rPr>
              <w:t>5D</w:t>
            </w:r>
          </w:p>
        </w:tc>
        <w:tc>
          <w:tcPr>
            <w:tcW w:w="4092" w:type="dxa"/>
            <w:vAlign w:val="center"/>
            <w:hideMark/>
          </w:tcPr>
          <w:p w:rsidR="004E579D" w:rsidRPr="00540F75" w:rsidRDefault="004E579D" w:rsidP="001E2961">
            <w:pPr>
              <w:rPr>
                <w:color w:val="000000"/>
                <w:sz w:val="18"/>
                <w:szCs w:val="18"/>
              </w:rPr>
            </w:pPr>
            <w:r w:rsidRPr="00540F75">
              <w:rPr>
                <w:color w:val="000000"/>
                <w:sz w:val="18"/>
                <w:szCs w:val="18"/>
              </w:rPr>
              <w:t>Намаляване на емисиите на парникови газове и амоняк от селското стопанство;</w:t>
            </w:r>
          </w:p>
        </w:tc>
        <w:tc>
          <w:tcPr>
            <w:tcW w:w="1432" w:type="dxa"/>
            <w:vAlign w:val="center"/>
          </w:tcPr>
          <w:p w:rsidR="004E579D" w:rsidRPr="00540F75" w:rsidRDefault="004E579D" w:rsidP="001E296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E579D" w:rsidRPr="00540F75" w:rsidRDefault="004E579D" w:rsidP="001E296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E579D" w:rsidRPr="00540F75" w:rsidRDefault="004E579D" w:rsidP="001E296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44" w:type="dxa"/>
            <w:vAlign w:val="center"/>
          </w:tcPr>
          <w:p w:rsidR="004E579D" w:rsidRPr="00540F75" w:rsidRDefault="004E579D" w:rsidP="001E296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4E579D" w:rsidRPr="00540F75" w:rsidRDefault="004E579D" w:rsidP="001E296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4E579D" w:rsidRPr="00540F75" w:rsidRDefault="004E579D" w:rsidP="001E2961">
            <w:pPr>
              <w:rPr>
                <w:color w:val="000000"/>
                <w:sz w:val="18"/>
                <w:szCs w:val="18"/>
              </w:rPr>
            </w:pPr>
          </w:p>
        </w:tc>
      </w:tr>
      <w:tr w:rsidR="004E579D" w:rsidRPr="00540F75" w:rsidTr="001E2961">
        <w:trPr>
          <w:trHeight w:val="630"/>
        </w:trPr>
        <w:tc>
          <w:tcPr>
            <w:tcW w:w="3051" w:type="dxa"/>
            <w:vMerge/>
          </w:tcPr>
          <w:p w:rsidR="004E579D" w:rsidRPr="00540F75" w:rsidRDefault="004E579D" w:rsidP="001E296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71" w:type="dxa"/>
            <w:vAlign w:val="center"/>
            <w:hideMark/>
          </w:tcPr>
          <w:p w:rsidR="004E579D" w:rsidRPr="00540F75" w:rsidRDefault="004E579D" w:rsidP="001E2961">
            <w:pPr>
              <w:rPr>
                <w:color w:val="000000"/>
                <w:sz w:val="18"/>
                <w:szCs w:val="18"/>
              </w:rPr>
            </w:pPr>
            <w:r w:rsidRPr="00540F75">
              <w:rPr>
                <w:color w:val="000000"/>
                <w:sz w:val="18"/>
                <w:szCs w:val="18"/>
              </w:rPr>
              <w:t>5E</w:t>
            </w:r>
          </w:p>
        </w:tc>
        <w:tc>
          <w:tcPr>
            <w:tcW w:w="4092" w:type="dxa"/>
            <w:vAlign w:val="center"/>
            <w:hideMark/>
          </w:tcPr>
          <w:p w:rsidR="004E579D" w:rsidRPr="00540F75" w:rsidRDefault="004E579D" w:rsidP="001E2961">
            <w:pPr>
              <w:rPr>
                <w:color w:val="000000"/>
                <w:sz w:val="18"/>
                <w:szCs w:val="18"/>
              </w:rPr>
            </w:pPr>
            <w:r w:rsidRPr="00540F75">
              <w:rPr>
                <w:color w:val="000000"/>
                <w:sz w:val="18"/>
                <w:szCs w:val="18"/>
              </w:rPr>
              <w:t>Стимулиране на съхраняването и поглъщането на въглерода в сектора на селското и горското стопанство;</w:t>
            </w:r>
          </w:p>
        </w:tc>
        <w:tc>
          <w:tcPr>
            <w:tcW w:w="1432" w:type="dxa"/>
            <w:vAlign w:val="center"/>
          </w:tcPr>
          <w:p w:rsidR="004E579D" w:rsidRPr="00540F75" w:rsidRDefault="004E579D" w:rsidP="001E296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E579D" w:rsidRPr="00540F75" w:rsidRDefault="004E579D" w:rsidP="001E296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E579D" w:rsidRPr="00540F75" w:rsidRDefault="004E579D" w:rsidP="001E296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44" w:type="dxa"/>
            <w:vAlign w:val="center"/>
          </w:tcPr>
          <w:p w:rsidR="004E579D" w:rsidRPr="00540F75" w:rsidRDefault="004E579D" w:rsidP="001E296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4E579D" w:rsidRPr="00540F75" w:rsidRDefault="004E579D" w:rsidP="001E296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4E579D" w:rsidRPr="00540F75" w:rsidRDefault="004E579D" w:rsidP="001E2961">
            <w:pPr>
              <w:rPr>
                <w:color w:val="000000"/>
                <w:sz w:val="18"/>
                <w:szCs w:val="18"/>
              </w:rPr>
            </w:pPr>
          </w:p>
        </w:tc>
      </w:tr>
      <w:tr w:rsidR="004E579D" w:rsidRPr="00540F75" w:rsidTr="001E2961">
        <w:trPr>
          <w:trHeight w:val="630"/>
        </w:trPr>
        <w:tc>
          <w:tcPr>
            <w:tcW w:w="3051" w:type="dxa"/>
            <w:vMerge w:val="restart"/>
          </w:tcPr>
          <w:p w:rsidR="004E579D" w:rsidRPr="00540F75" w:rsidRDefault="004E579D" w:rsidP="001E2961">
            <w:pPr>
              <w:rPr>
                <w:color w:val="000000"/>
                <w:sz w:val="18"/>
                <w:szCs w:val="18"/>
              </w:rPr>
            </w:pPr>
            <w:r w:rsidRPr="001F0C41">
              <w:rPr>
                <w:color w:val="000000"/>
                <w:sz w:val="18"/>
                <w:szCs w:val="18"/>
              </w:rPr>
              <w:t>Насърчаване на социалното приобщаване, намаляването на бедността и икономическото развитие в селските райони, с акцент върху следните области:</w:t>
            </w:r>
          </w:p>
        </w:tc>
        <w:tc>
          <w:tcPr>
            <w:tcW w:w="371" w:type="dxa"/>
            <w:vAlign w:val="center"/>
            <w:hideMark/>
          </w:tcPr>
          <w:p w:rsidR="004E579D" w:rsidRPr="00540F75" w:rsidRDefault="004E579D" w:rsidP="001E2961">
            <w:pPr>
              <w:rPr>
                <w:color w:val="000000"/>
                <w:sz w:val="18"/>
                <w:szCs w:val="18"/>
              </w:rPr>
            </w:pPr>
            <w:r w:rsidRPr="00540F75">
              <w:rPr>
                <w:color w:val="000000"/>
                <w:sz w:val="18"/>
                <w:szCs w:val="18"/>
              </w:rPr>
              <w:t>6A</w:t>
            </w:r>
          </w:p>
        </w:tc>
        <w:tc>
          <w:tcPr>
            <w:tcW w:w="4092" w:type="dxa"/>
            <w:vAlign w:val="center"/>
            <w:hideMark/>
          </w:tcPr>
          <w:p w:rsidR="004E579D" w:rsidRPr="00540F75" w:rsidRDefault="004E579D" w:rsidP="001E2961">
            <w:pPr>
              <w:rPr>
                <w:color w:val="000000"/>
                <w:sz w:val="18"/>
                <w:szCs w:val="18"/>
              </w:rPr>
            </w:pPr>
            <w:r w:rsidRPr="00540F75">
              <w:rPr>
                <w:color w:val="000000"/>
                <w:sz w:val="18"/>
                <w:szCs w:val="18"/>
              </w:rPr>
              <w:t>Улесняване на разнообразяването, създаването и развитието на малки предприятия, както и разкриването на работни места;</w:t>
            </w:r>
          </w:p>
        </w:tc>
        <w:tc>
          <w:tcPr>
            <w:tcW w:w="1432" w:type="dxa"/>
            <w:vAlign w:val="center"/>
          </w:tcPr>
          <w:p w:rsidR="004E579D" w:rsidRPr="00540F75" w:rsidRDefault="004E579D" w:rsidP="001E296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E579D" w:rsidRPr="00540F75" w:rsidRDefault="004E579D" w:rsidP="001E296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E579D" w:rsidRPr="00540F75" w:rsidRDefault="004E579D" w:rsidP="001E296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44" w:type="dxa"/>
            <w:vAlign w:val="center"/>
          </w:tcPr>
          <w:p w:rsidR="004E579D" w:rsidRPr="00540F75" w:rsidRDefault="004E579D" w:rsidP="001E296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4E579D" w:rsidRPr="00540F75" w:rsidRDefault="004E579D" w:rsidP="001E296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4E579D" w:rsidRPr="00540F75" w:rsidRDefault="004E579D" w:rsidP="001E2961">
            <w:pPr>
              <w:rPr>
                <w:color w:val="000000"/>
                <w:sz w:val="18"/>
                <w:szCs w:val="18"/>
              </w:rPr>
            </w:pPr>
          </w:p>
        </w:tc>
      </w:tr>
      <w:tr w:rsidR="004E579D" w:rsidRPr="00540F75" w:rsidTr="001E2961">
        <w:trPr>
          <w:trHeight w:val="315"/>
        </w:trPr>
        <w:tc>
          <w:tcPr>
            <w:tcW w:w="3051" w:type="dxa"/>
            <w:vMerge/>
          </w:tcPr>
          <w:p w:rsidR="004E579D" w:rsidRPr="00540F75" w:rsidRDefault="004E579D" w:rsidP="001E296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71" w:type="dxa"/>
            <w:vAlign w:val="center"/>
            <w:hideMark/>
          </w:tcPr>
          <w:p w:rsidR="004E579D" w:rsidRPr="00540F75" w:rsidRDefault="004E579D" w:rsidP="001E2961">
            <w:pPr>
              <w:rPr>
                <w:color w:val="000000"/>
                <w:sz w:val="18"/>
                <w:szCs w:val="18"/>
              </w:rPr>
            </w:pPr>
            <w:r w:rsidRPr="00540F75">
              <w:rPr>
                <w:color w:val="000000"/>
                <w:sz w:val="18"/>
                <w:szCs w:val="18"/>
              </w:rPr>
              <w:t>6B</w:t>
            </w:r>
          </w:p>
        </w:tc>
        <w:tc>
          <w:tcPr>
            <w:tcW w:w="4092" w:type="dxa"/>
            <w:vAlign w:val="center"/>
            <w:hideMark/>
          </w:tcPr>
          <w:p w:rsidR="004E579D" w:rsidRPr="00540F75" w:rsidRDefault="004E579D" w:rsidP="001E2961">
            <w:pPr>
              <w:rPr>
                <w:color w:val="000000"/>
                <w:sz w:val="18"/>
                <w:szCs w:val="18"/>
              </w:rPr>
            </w:pPr>
            <w:r w:rsidRPr="00540F75">
              <w:rPr>
                <w:color w:val="000000"/>
                <w:sz w:val="18"/>
                <w:szCs w:val="18"/>
              </w:rPr>
              <w:t xml:space="preserve">Стимулиране на местното развитие в селските райони; </w:t>
            </w:r>
          </w:p>
        </w:tc>
        <w:tc>
          <w:tcPr>
            <w:tcW w:w="1432" w:type="dxa"/>
            <w:vAlign w:val="center"/>
          </w:tcPr>
          <w:p w:rsidR="004E579D" w:rsidRPr="00540F75" w:rsidRDefault="004E579D" w:rsidP="001E296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E579D" w:rsidRPr="00540F75" w:rsidRDefault="004E579D" w:rsidP="001E296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E579D" w:rsidRPr="00540F75" w:rsidRDefault="004E579D" w:rsidP="001E296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44" w:type="dxa"/>
            <w:vAlign w:val="center"/>
          </w:tcPr>
          <w:p w:rsidR="004E579D" w:rsidRPr="00540F75" w:rsidRDefault="004E579D" w:rsidP="001E296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4E579D" w:rsidRPr="00540F75" w:rsidRDefault="004E579D" w:rsidP="001E296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4E579D" w:rsidRPr="00540F75" w:rsidRDefault="004E579D" w:rsidP="001E2961">
            <w:pPr>
              <w:rPr>
                <w:color w:val="000000"/>
                <w:sz w:val="18"/>
                <w:szCs w:val="18"/>
              </w:rPr>
            </w:pPr>
          </w:p>
        </w:tc>
      </w:tr>
      <w:tr w:rsidR="004E579D" w:rsidRPr="00540F75" w:rsidTr="001E2961">
        <w:trPr>
          <w:trHeight w:val="731"/>
        </w:trPr>
        <w:tc>
          <w:tcPr>
            <w:tcW w:w="3051" w:type="dxa"/>
            <w:vMerge/>
          </w:tcPr>
          <w:p w:rsidR="004E579D" w:rsidRPr="00540F75" w:rsidRDefault="004E579D" w:rsidP="001E296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71" w:type="dxa"/>
            <w:vAlign w:val="center"/>
            <w:hideMark/>
          </w:tcPr>
          <w:p w:rsidR="004E579D" w:rsidRPr="00540F75" w:rsidRDefault="004E579D" w:rsidP="001E2961">
            <w:pPr>
              <w:rPr>
                <w:color w:val="000000"/>
                <w:sz w:val="18"/>
                <w:szCs w:val="18"/>
              </w:rPr>
            </w:pPr>
            <w:r w:rsidRPr="00540F75">
              <w:rPr>
                <w:color w:val="000000"/>
                <w:sz w:val="18"/>
                <w:szCs w:val="18"/>
              </w:rPr>
              <w:t>6C</w:t>
            </w:r>
          </w:p>
        </w:tc>
        <w:tc>
          <w:tcPr>
            <w:tcW w:w="4092" w:type="dxa"/>
            <w:vAlign w:val="center"/>
            <w:hideMark/>
          </w:tcPr>
          <w:p w:rsidR="004E579D" w:rsidRPr="00540F75" w:rsidRDefault="004E579D" w:rsidP="001E2961">
            <w:pPr>
              <w:rPr>
                <w:color w:val="000000"/>
                <w:sz w:val="18"/>
                <w:szCs w:val="18"/>
              </w:rPr>
            </w:pPr>
            <w:r w:rsidRPr="00540F75">
              <w:rPr>
                <w:color w:val="000000"/>
                <w:sz w:val="18"/>
                <w:szCs w:val="18"/>
              </w:rPr>
              <w:t>Подобряване на достъпа до информационни и комуникационни технологии (ИКТ), използването и качеството им в селските райони;</w:t>
            </w:r>
          </w:p>
        </w:tc>
        <w:tc>
          <w:tcPr>
            <w:tcW w:w="1432" w:type="dxa"/>
            <w:vAlign w:val="center"/>
          </w:tcPr>
          <w:p w:rsidR="004E579D" w:rsidRPr="00540F75" w:rsidRDefault="004E579D" w:rsidP="001E296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E579D" w:rsidRPr="00540F75" w:rsidRDefault="004E579D" w:rsidP="001E296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E579D" w:rsidRPr="00540F75" w:rsidRDefault="004E579D" w:rsidP="001E296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44" w:type="dxa"/>
            <w:vAlign w:val="center"/>
          </w:tcPr>
          <w:p w:rsidR="004E579D" w:rsidRPr="00540F75" w:rsidRDefault="004E579D" w:rsidP="001E296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4E579D" w:rsidRPr="00540F75" w:rsidRDefault="004E579D" w:rsidP="001E296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4E579D" w:rsidRPr="00540F75" w:rsidRDefault="004E579D" w:rsidP="001E2961">
            <w:pPr>
              <w:rPr>
                <w:color w:val="000000"/>
                <w:sz w:val="18"/>
                <w:szCs w:val="18"/>
              </w:rPr>
            </w:pPr>
          </w:p>
        </w:tc>
      </w:tr>
      <w:tr w:rsidR="004E579D" w:rsidRPr="00540F75" w:rsidTr="001E2961">
        <w:trPr>
          <w:trHeight w:val="315"/>
        </w:trPr>
        <w:tc>
          <w:tcPr>
            <w:tcW w:w="3051" w:type="dxa"/>
          </w:tcPr>
          <w:p w:rsidR="004E579D" w:rsidRPr="00540F75" w:rsidRDefault="004E579D" w:rsidP="001E296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71" w:type="dxa"/>
            <w:vAlign w:val="center"/>
            <w:hideMark/>
          </w:tcPr>
          <w:p w:rsidR="004E579D" w:rsidRPr="00540F75" w:rsidRDefault="004E579D" w:rsidP="001E2961">
            <w:pPr>
              <w:rPr>
                <w:color w:val="000000"/>
                <w:sz w:val="18"/>
                <w:szCs w:val="18"/>
              </w:rPr>
            </w:pPr>
            <w:r w:rsidRPr="00540F75">
              <w:rPr>
                <w:color w:val="000000"/>
                <w:sz w:val="18"/>
                <w:szCs w:val="18"/>
              </w:rPr>
              <w:t>FA</w:t>
            </w:r>
          </w:p>
        </w:tc>
        <w:tc>
          <w:tcPr>
            <w:tcW w:w="4092" w:type="dxa"/>
            <w:vAlign w:val="center"/>
            <w:hideMark/>
          </w:tcPr>
          <w:p w:rsidR="004E579D" w:rsidRPr="00540F75" w:rsidRDefault="004E579D" w:rsidP="001E2961">
            <w:pPr>
              <w:rPr>
                <w:color w:val="000000"/>
                <w:sz w:val="18"/>
                <w:szCs w:val="18"/>
              </w:rPr>
            </w:pPr>
            <w:r w:rsidRPr="00540F75">
              <w:rPr>
                <w:color w:val="000000"/>
                <w:sz w:val="18"/>
                <w:szCs w:val="18"/>
              </w:rPr>
              <w:t xml:space="preserve">Друга област </w:t>
            </w:r>
          </w:p>
        </w:tc>
        <w:tc>
          <w:tcPr>
            <w:tcW w:w="1432" w:type="dxa"/>
            <w:vAlign w:val="center"/>
          </w:tcPr>
          <w:p w:rsidR="004E579D" w:rsidRPr="00540F75" w:rsidRDefault="004E579D" w:rsidP="001E296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E579D" w:rsidRPr="00540F75" w:rsidRDefault="004E579D" w:rsidP="001E296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E579D" w:rsidRPr="00540F75" w:rsidRDefault="004E579D" w:rsidP="001E296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44" w:type="dxa"/>
            <w:vAlign w:val="center"/>
          </w:tcPr>
          <w:p w:rsidR="004E579D" w:rsidRPr="00540F75" w:rsidRDefault="004E579D" w:rsidP="001E296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4E579D" w:rsidRPr="00540F75" w:rsidRDefault="004E579D" w:rsidP="001E296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4E579D" w:rsidRPr="00540F75" w:rsidRDefault="004E579D" w:rsidP="001E2961">
            <w:pPr>
              <w:rPr>
                <w:color w:val="000000"/>
                <w:sz w:val="18"/>
                <w:szCs w:val="18"/>
              </w:rPr>
            </w:pPr>
          </w:p>
        </w:tc>
      </w:tr>
    </w:tbl>
    <w:p w:rsidR="004E579D" w:rsidRDefault="004E579D" w:rsidP="00260D5F">
      <w:pPr>
        <w:pStyle w:val="a7"/>
        <w:ind w:left="0"/>
        <w:jc w:val="both"/>
        <w:rPr>
          <w:b/>
          <w:sz w:val="18"/>
          <w:szCs w:val="18"/>
          <w:lang w:val="en-US" w:eastAsia="ar-SA"/>
        </w:rPr>
      </w:pPr>
    </w:p>
    <w:p w:rsidR="009F4D06" w:rsidRDefault="009F4D06" w:rsidP="008F5C3E">
      <w:pPr>
        <w:pStyle w:val="a7"/>
        <w:ind w:left="0"/>
        <w:jc w:val="both"/>
        <w:rPr>
          <w:b/>
          <w:i/>
          <w:sz w:val="18"/>
          <w:szCs w:val="18"/>
          <w:u w:val="single"/>
          <w:lang w:eastAsia="ar-SA"/>
        </w:rPr>
      </w:pPr>
    </w:p>
    <w:p w:rsidR="009F4D06" w:rsidRDefault="009F4D06" w:rsidP="008F5C3E">
      <w:pPr>
        <w:pStyle w:val="a7"/>
        <w:ind w:left="0"/>
        <w:jc w:val="both"/>
        <w:rPr>
          <w:b/>
          <w:i/>
          <w:sz w:val="18"/>
          <w:szCs w:val="18"/>
          <w:u w:val="single"/>
          <w:lang w:eastAsia="ar-SA"/>
        </w:rPr>
      </w:pPr>
    </w:p>
    <w:p w:rsidR="009F4D06" w:rsidRDefault="009F4D06" w:rsidP="008F5C3E">
      <w:pPr>
        <w:pStyle w:val="a7"/>
        <w:ind w:left="0"/>
        <w:jc w:val="both"/>
        <w:rPr>
          <w:b/>
          <w:i/>
          <w:sz w:val="18"/>
          <w:szCs w:val="18"/>
          <w:u w:val="single"/>
          <w:lang w:eastAsia="ar-SA"/>
        </w:rPr>
      </w:pPr>
    </w:p>
    <w:p w:rsidR="009F4D06" w:rsidRDefault="009F4D06" w:rsidP="008F5C3E">
      <w:pPr>
        <w:pStyle w:val="a7"/>
        <w:ind w:left="0"/>
        <w:jc w:val="both"/>
        <w:rPr>
          <w:b/>
          <w:i/>
          <w:sz w:val="18"/>
          <w:szCs w:val="18"/>
          <w:u w:val="single"/>
          <w:lang w:eastAsia="ar-SA"/>
        </w:rPr>
      </w:pPr>
    </w:p>
    <w:p w:rsidR="009F4D06" w:rsidRDefault="009F4D06" w:rsidP="008F5C3E">
      <w:pPr>
        <w:pStyle w:val="a7"/>
        <w:ind w:left="0"/>
        <w:jc w:val="both"/>
        <w:rPr>
          <w:b/>
          <w:i/>
          <w:sz w:val="18"/>
          <w:szCs w:val="18"/>
          <w:u w:val="single"/>
          <w:lang w:eastAsia="ar-SA"/>
        </w:rPr>
      </w:pPr>
    </w:p>
    <w:p w:rsidR="009F4D06" w:rsidRDefault="009F4D06" w:rsidP="008F5C3E">
      <w:pPr>
        <w:pStyle w:val="a7"/>
        <w:ind w:left="0"/>
        <w:jc w:val="both"/>
        <w:rPr>
          <w:b/>
          <w:i/>
          <w:sz w:val="18"/>
          <w:szCs w:val="18"/>
          <w:u w:val="single"/>
          <w:lang w:eastAsia="ar-SA"/>
        </w:rPr>
      </w:pPr>
    </w:p>
    <w:p w:rsidR="009F4D06" w:rsidRDefault="009F4D06" w:rsidP="008F5C3E">
      <w:pPr>
        <w:pStyle w:val="a7"/>
        <w:ind w:left="0"/>
        <w:jc w:val="both"/>
        <w:rPr>
          <w:b/>
          <w:i/>
          <w:sz w:val="18"/>
          <w:szCs w:val="18"/>
          <w:u w:val="single"/>
          <w:lang w:eastAsia="ar-SA"/>
        </w:rPr>
      </w:pPr>
    </w:p>
    <w:p w:rsidR="008F5C3E" w:rsidRDefault="00F00A30" w:rsidP="008F5C3E">
      <w:pPr>
        <w:pStyle w:val="a7"/>
        <w:ind w:left="0"/>
        <w:jc w:val="both"/>
        <w:rPr>
          <w:b/>
          <w:i/>
          <w:sz w:val="18"/>
          <w:szCs w:val="18"/>
          <w:u w:val="single"/>
          <w:lang w:eastAsia="ar-SA"/>
        </w:rPr>
      </w:pPr>
      <w:r w:rsidRPr="00F00A30">
        <w:rPr>
          <w:b/>
          <w:i/>
          <w:sz w:val="18"/>
          <w:szCs w:val="18"/>
          <w:u w:val="single"/>
          <w:lang w:eastAsia="ar-SA"/>
        </w:rPr>
        <w:lastRenderedPageBreak/>
        <w:t xml:space="preserve">Таблица </w:t>
      </w:r>
      <w:r>
        <w:rPr>
          <w:b/>
          <w:i/>
          <w:sz w:val="18"/>
          <w:szCs w:val="18"/>
          <w:u w:val="single"/>
          <w:lang w:eastAsia="ar-SA"/>
        </w:rPr>
        <w:t>10</w:t>
      </w:r>
      <w:r w:rsidRPr="00F00A30">
        <w:rPr>
          <w:b/>
          <w:i/>
          <w:sz w:val="18"/>
          <w:szCs w:val="18"/>
          <w:u w:val="single"/>
          <w:lang w:eastAsia="ar-SA"/>
        </w:rPr>
        <w:t xml:space="preserve">: </w:t>
      </w:r>
      <w:r w:rsidR="00BB53D6" w:rsidRPr="00BB53D6">
        <w:rPr>
          <w:b/>
          <w:i/>
          <w:sz w:val="18"/>
          <w:szCs w:val="18"/>
          <w:u w:val="single"/>
          <w:lang w:eastAsia="ar-SA"/>
        </w:rPr>
        <w:t>Приоритети на съюза за развитие на селските райони</w:t>
      </w:r>
      <w:r w:rsidR="00922AF9">
        <w:rPr>
          <w:b/>
          <w:i/>
          <w:sz w:val="18"/>
          <w:szCs w:val="18"/>
          <w:u w:val="single"/>
          <w:lang w:eastAsia="ar-SA"/>
        </w:rPr>
        <w:t xml:space="preserve"> по мерки финансирани от ЕЗФРСР</w:t>
      </w:r>
      <w:r w:rsidR="008F5C3E">
        <w:rPr>
          <w:b/>
          <w:i/>
          <w:sz w:val="18"/>
          <w:szCs w:val="18"/>
          <w:u w:val="single"/>
          <w:lang w:eastAsia="ar-SA"/>
        </w:rPr>
        <w:t xml:space="preserve"> </w:t>
      </w:r>
    </w:p>
    <w:p w:rsidR="00067325" w:rsidRDefault="00067325" w:rsidP="00260D5F">
      <w:pPr>
        <w:pStyle w:val="a7"/>
        <w:ind w:left="0"/>
        <w:jc w:val="both"/>
        <w:rPr>
          <w:b/>
          <w:i/>
          <w:sz w:val="18"/>
          <w:szCs w:val="18"/>
          <w:u w:val="single"/>
          <w:lang w:eastAsia="ar-SA"/>
        </w:rPr>
      </w:pPr>
    </w:p>
    <w:p w:rsidR="009A5ED2" w:rsidRDefault="009A5ED2" w:rsidP="00260D5F">
      <w:pPr>
        <w:pStyle w:val="a7"/>
        <w:ind w:left="0"/>
        <w:jc w:val="both"/>
        <w:rPr>
          <w:b/>
          <w:i/>
          <w:sz w:val="18"/>
          <w:szCs w:val="18"/>
          <w:u w:val="single"/>
          <w:lang w:val="en-US" w:eastAsia="ar-SA"/>
        </w:rPr>
      </w:pPr>
      <w:r>
        <w:rPr>
          <w:b/>
          <w:i/>
          <w:sz w:val="18"/>
          <w:szCs w:val="18"/>
          <w:u w:val="single"/>
          <w:lang w:eastAsia="ar-SA"/>
        </w:rPr>
        <w:t>Таблицата се попълва за годината на доклада</w:t>
      </w:r>
    </w:p>
    <w:p w:rsidR="001A037E" w:rsidRPr="001A037E" w:rsidRDefault="001A037E" w:rsidP="00260D5F">
      <w:pPr>
        <w:pStyle w:val="a7"/>
        <w:ind w:left="0"/>
        <w:jc w:val="both"/>
        <w:rPr>
          <w:b/>
          <w:sz w:val="18"/>
          <w:szCs w:val="18"/>
          <w:lang w:val="en-US" w:eastAsia="ar-SA"/>
        </w:rPr>
      </w:pPr>
    </w:p>
    <w:p w:rsidR="001A037E" w:rsidRDefault="001A037E" w:rsidP="00260D5F">
      <w:pPr>
        <w:pStyle w:val="a7"/>
        <w:ind w:left="0"/>
        <w:jc w:val="both"/>
        <w:rPr>
          <w:b/>
          <w:sz w:val="18"/>
          <w:szCs w:val="18"/>
          <w:lang w:val="en-US" w:eastAsia="ar-SA"/>
        </w:rPr>
      </w:pPr>
      <w:r w:rsidRPr="001A037E">
        <w:rPr>
          <w:b/>
          <w:sz w:val="18"/>
          <w:szCs w:val="18"/>
          <w:lang w:val="en-US" w:eastAsia="ar-SA"/>
        </w:rPr>
        <w:t xml:space="preserve">НЕ </w:t>
      </w:r>
      <w:r w:rsidR="00A92524">
        <w:rPr>
          <w:b/>
          <w:sz w:val="18"/>
          <w:szCs w:val="18"/>
          <w:lang w:val="en-US" w:eastAsia="ar-SA"/>
        </w:rPr>
        <w:t xml:space="preserve">E </w:t>
      </w:r>
      <w:r w:rsidRPr="001A037E">
        <w:rPr>
          <w:b/>
          <w:sz w:val="18"/>
          <w:szCs w:val="18"/>
          <w:lang w:val="en-US" w:eastAsia="ar-SA"/>
        </w:rPr>
        <w:t>ПРИЛОЖИМО</w:t>
      </w:r>
    </w:p>
    <w:p w:rsidR="00FE1431" w:rsidRDefault="00FE1431" w:rsidP="00260D5F">
      <w:pPr>
        <w:pStyle w:val="a7"/>
        <w:ind w:left="0"/>
        <w:jc w:val="both"/>
        <w:rPr>
          <w:b/>
          <w:sz w:val="18"/>
          <w:szCs w:val="18"/>
          <w:lang w:val="en-US" w:eastAsia="ar-SA"/>
        </w:rPr>
      </w:pPr>
    </w:p>
    <w:p w:rsidR="00FE1431" w:rsidRDefault="00FE1431" w:rsidP="00260D5F">
      <w:pPr>
        <w:pStyle w:val="a7"/>
        <w:ind w:left="0"/>
        <w:jc w:val="both"/>
        <w:rPr>
          <w:b/>
          <w:sz w:val="18"/>
          <w:szCs w:val="18"/>
          <w:lang w:val="en-US" w:eastAsia="ar-SA"/>
        </w:rPr>
      </w:pPr>
    </w:p>
    <w:tbl>
      <w:tblPr>
        <w:tblW w:w="1601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7"/>
        <w:gridCol w:w="504"/>
        <w:gridCol w:w="3685"/>
        <w:gridCol w:w="851"/>
        <w:gridCol w:w="4111"/>
        <w:gridCol w:w="2693"/>
        <w:gridCol w:w="1134"/>
        <w:gridCol w:w="1134"/>
      </w:tblGrid>
      <w:tr w:rsidR="00FE1431" w:rsidRPr="00922AF9" w:rsidTr="001E2961">
        <w:trPr>
          <w:trHeight w:val="467"/>
        </w:trPr>
        <w:tc>
          <w:tcPr>
            <w:tcW w:w="1907" w:type="dxa"/>
            <w:shd w:val="clear" w:color="auto" w:fill="D9D9D9" w:themeFill="background1" w:themeFillShade="D9"/>
            <w:vAlign w:val="center"/>
          </w:tcPr>
          <w:p w:rsidR="00FE1431" w:rsidRPr="00922AF9" w:rsidRDefault="00FE1431" w:rsidP="001E296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22AF9">
              <w:rPr>
                <w:b/>
                <w:color w:val="000000"/>
                <w:sz w:val="18"/>
                <w:szCs w:val="18"/>
              </w:rPr>
              <w:t>Мярка</w:t>
            </w:r>
          </w:p>
        </w:tc>
        <w:tc>
          <w:tcPr>
            <w:tcW w:w="4189" w:type="dxa"/>
            <w:gridSpan w:val="2"/>
            <w:shd w:val="clear" w:color="auto" w:fill="D9D9D9" w:themeFill="background1" w:themeFillShade="D9"/>
            <w:vAlign w:val="center"/>
          </w:tcPr>
          <w:p w:rsidR="00FE1431" w:rsidRPr="00922AF9" w:rsidRDefault="00FE1431" w:rsidP="001E296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22AF9">
              <w:rPr>
                <w:b/>
                <w:color w:val="000000"/>
                <w:sz w:val="18"/>
                <w:szCs w:val="18"/>
              </w:rPr>
              <w:t>Приоритет</w:t>
            </w:r>
          </w:p>
        </w:tc>
        <w:tc>
          <w:tcPr>
            <w:tcW w:w="4962" w:type="dxa"/>
            <w:gridSpan w:val="2"/>
            <w:shd w:val="clear" w:color="auto" w:fill="D9D9D9" w:themeFill="background1" w:themeFillShade="D9"/>
            <w:vAlign w:val="center"/>
          </w:tcPr>
          <w:p w:rsidR="00FE1431" w:rsidRPr="00922AF9" w:rsidRDefault="00FE1431" w:rsidP="001E296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22AF9">
              <w:rPr>
                <w:b/>
                <w:color w:val="000000"/>
                <w:sz w:val="18"/>
                <w:szCs w:val="18"/>
              </w:rPr>
              <w:t>Област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FE1431" w:rsidRPr="00922AF9" w:rsidRDefault="00FE1431" w:rsidP="001E296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22AF9">
              <w:rPr>
                <w:b/>
                <w:color w:val="000000"/>
                <w:sz w:val="18"/>
                <w:szCs w:val="18"/>
              </w:rPr>
              <w:t>Индикатор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FE1431" w:rsidRDefault="00FE1431" w:rsidP="001E296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22AF9">
              <w:rPr>
                <w:b/>
                <w:color w:val="000000"/>
                <w:sz w:val="18"/>
                <w:szCs w:val="18"/>
              </w:rPr>
              <w:t>Брой</w:t>
            </w:r>
            <w:r>
              <w:rPr>
                <w:b/>
                <w:color w:val="000000"/>
                <w:sz w:val="18"/>
                <w:szCs w:val="18"/>
              </w:rPr>
              <w:t xml:space="preserve">/ </w:t>
            </w:r>
          </w:p>
          <w:p w:rsidR="00FE1431" w:rsidRDefault="00FE1431" w:rsidP="001E296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Площ/</w:t>
            </w:r>
          </w:p>
          <w:p w:rsidR="00FE1431" w:rsidRPr="00922AF9" w:rsidRDefault="00FE1431" w:rsidP="001E296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Размер за проекти, одобрени от ДФЗ за периода на доклада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FE1431" w:rsidRDefault="00FE1431" w:rsidP="001E296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22AF9">
              <w:rPr>
                <w:b/>
                <w:color w:val="000000"/>
                <w:sz w:val="18"/>
                <w:szCs w:val="18"/>
              </w:rPr>
              <w:t>Брой</w:t>
            </w:r>
            <w:r>
              <w:rPr>
                <w:b/>
                <w:color w:val="000000"/>
                <w:sz w:val="18"/>
                <w:szCs w:val="18"/>
              </w:rPr>
              <w:t xml:space="preserve">/ </w:t>
            </w:r>
          </w:p>
          <w:p w:rsidR="00FE1431" w:rsidRDefault="00FE1431" w:rsidP="001E296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Площ/</w:t>
            </w:r>
          </w:p>
          <w:p w:rsidR="00FE1431" w:rsidRPr="00922AF9" w:rsidRDefault="00FE1431" w:rsidP="001E296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Размер за проекти, изплатени от ДФЗ за периода на доклада</w:t>
            </w:r>
          </w:p>
        </w:tc>
      </w:tr>
      <w:tr w:rsidR="00FE1431" w:rsidRPr="00540F75" w:rsidTr="001E2961">
        <w:trPr>
          <w:trHeight w:val="205"/>
        </w:trPr>
        <w:tc>
          <w:tcPr>
            <w:tcW w:w="1907" w:type="dxa"/>
          </w:tcPr>
          <w:p w:rsidR="00FE1431" w:rsidRPr="00067325" w:rsidRDefault="00FE1431" w:rsidP="001E296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04" w:type="dxa"/>
          </w:tcPr>
          <w:p w:rsidR="00FE1431" w:rsidRPr="00540F75" w:rsidRDefault="00FE1431" w:rsidP="001E296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685" w:type="dxa"/>
          </w:tcPr>
          <w:p w:rsidR="00FE1431" w:rsidRPr="00540F75" w:rsidRDefault="00FE1431" w:rsidP="001E296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FE1431" w:rsidRPr="00540F75" w:rsidRDefault="00FE1431" w:rsidP="001E296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111" w:type="dxa"/>
          </w:tcPr>
          <w:p w:rsidR="00FE1431" w:rsidRPr="00540F75" w:rsidRDefault="00FE1431" w:rsidP="001E296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693" w:type="dxa"/>
          </w:tcPr>
          <w:p w:rsidR="00FE1431" w:rsidRPr="00540F75" w:rsidRDefault="00FE1431" w:rsidP="001E296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FE1431" w:rsidRPr="00540F75" w:rsidRDefault="00FE1431" w:rsidP="001E296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FE1431" w:rsidRDefault="00FE1431" w:rsidP="001E296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E1431" w:rsidRPr="00540F75" w:rsidTr="001E2961">
        <w:trPr>
          <w:trHeight w:val="951"/>
        </w:trPr>
        <w:tc>
          <w:tcPr>
            <w:tcW w:w="1907" w:type="dxa"/>
            <w:vAlign w:val="center"/>
          </w:tcPr>
          <w:p w:rsidR="00FE1431" w:rsidRPr="00540F75" w:rsidRDefault="00FE1431" w:rsidP="001E2961">
            <w:pPr>
              <w:rPr>
                <w:color w:val="000000"/>
                <w:sz w:val="18"/>
                <w:szCs w:val="18"/>
              </w:rPr>
            </w:pPr>
            <w:r w:rsidRPr="00067325">
              <w:rPr>
                <w:color w:val="000000"/>
                <w:sz w:val="18"/>
                <w:szCs w:val="18"/>
              </w:rPr>
              <w:t>За мярката за сътрудничество (член 35 от Регламент (ЕС) № 1305/2013, където е приложимо</w:t>
            </w:r>
          </w:p>
        </w:tc>
        <w:tc>
          <w:tcPr>
            <w:tcW w:w="504" w:type="dxa"/>
            <w:vAlign w:val="center"/>
            <w:hideMark/>
          </w:tcPr>
          <w:p w:rsidR="00FE1431" w:rsidRPr="00540F75" w:rsidRDefault="00FE1431" w:rsidP="001E2961">
            <w:pPr>
              <w:rPr>
                <w:color w:val="000000"/>
                <w:sz w:val="18"/>
                <w:szCs w:val="18"/>
              </w:rPr>
            </w:pPr>
            <w:r w:rsidRPr="00540F75">
              <w:rPr>
                <w:color w:val="000000"/>
                <w:sz w:val="18"/>
                <w:szCs w:val="18"/>
              </w:rPr>
              <w:t>P1</w:t>
            </w:r>
          </w:p>
        </w:tc>
        <w:tc>
          <w:tcPr>
            <w:tcW w:w="3685" w:type="dxa"/>
            <w:vAlign w:val="center"/>
            <w:hideMark/>
          </w:tcPr>
          <w:p w:rsidR="00FE1431" w:rsidRPr="00540F75" w:rsidRDefault="00FE1431" w:rsidP="001E2961">
            <w:pPr>
              <w:rPr>
                <w:color w:val="000000"/>
                <w:sz w:val="18"/>
                <w:szCs w:val="18"/>
              </w:rPr>
            </w:pPr>
            <w:r w:rsidRPr="00540F75">
              <w:rPr>
                <w:color w:val="000000"/>
                <w:sz w:val="18"/>
                <w:szCs w:val="18"/>
              </w:rPr>
              <w:t>Стимулиране на трансфера на знания и иновациите в областта на селското и горското стопанство и селските райони</w:t>
            </w:r>
          </w:p>
        </w:tc>
        <w:tc>
          <w:tcPr>
            <w:tcW w:w="851" w:type="dxa"/>
            <w:vAlign w:val="center"/>
            <w:hideMark/>
          </w:tcPr>
          <w:p w:rsidR="00FE1431" w:rsidRPr="00540F75" w:rsidRDefault="00FE1431" w:rsidP="001E2961">
            <w:pPr>
              <w:rPr>
                <w:color w:val="000000"/>
                <w:sz w:val="18"/>
                <w:szCs w:val="18"/>
              </w:rPr>
            </w:pPr>
            <w:r w:rsidRPr="00540F75">
              <w:rPr>
                <w:color w:val="000000"/>
                <w:sz w:val="18"/>
                <w:szCs w:val="18"/>
              </w:rPr>
              <w:t>1B</w:t>
            </w:r>
          </w:p>
        </w:tc>
        <w:tc>
          <w:tcPr>
            <w:tcW w:w="4111" w:type="dxa"/>
            <w:vAlign w:val="center"/>
            <w:hideMark/>
          </w:tcPr>
          <w:p w:rsidR="00FE1431" w:rsidRPr="00540F75" w:rsidRDefault="00FE1431" w:rsidP="001E2961">
            <w:pPr>
              <w:rPr>
                <w:color w:val="000000"/>
                <w:sz w:val="18"/>
                <w:szCs w:val="18"/>
              </w:rPr>
            </w:pPr>
            <w:r w:rsidRPr="00540F75">
              <w:rPr>
                <w:color w:val="000000"/>
                <w:sz w:val="18"/>
                <w:szCs w:val="18"/>
              </w:rPr>
              <w:t xml:space="preserve">Укрепване на връзките между селското стопанство, производството на храни, горското стопанство и научноизследователската дейност и иновациите, включително с цел подобряване на екологичното управление и екологичните показатели </w:t>
            </w:r>
          </w:p>
        </w:tc>
        <w:tc>
          <w:tcPr>
            <w:tcW w:w="2693" w:type="dxa"/>
            <w:vAlign w:val="center"/>
            <w:hideMark/>
          </w:tcPr>
          <w:p w:rsidR="00FE1431" w:rsidRPr="00540F75" w:rsidRDefault="00FE1431" w:rsidP="001E2961">
            <w:pPr>
              <w:rPr>
                <w:color w:val="000000"/>
                <w:sz w:val="18"/>
                <w:szCs w:val="18"/>
              </w:rPr>
            </w:pPr>
            <w:r w:rsidRPr="00540F75">
              <w:rPr>
                <w:color w:val="000000"/>
                <w:sz w:val="18"/>
                <w:szCs w:val="18"/>
              </w:rPr>
              <w:t>Проект</w:t>
            </w:r>
            <w:r>
              <w:rPr>
                <w:color w:val="000000"/>
                <w:sz w:val="18"/>
                <w:szCs w:val="18"/>
              </w:rPr>
              <w:t>и</w:t>
            </w:r>
            <w:r w:rsidRPr="00540F75">
              <w:rPr>
                <w:color w:val="000000"/>
                <w:sz w:val="18"/>
                <w:szCs w:val="18"/>
              </w:rPr>
              <w:t xml:space="preserve"> за сътрудничество по мярката за сътрудничество (член 35 от Регламент (ЕС) </w:t>
            </w:r>
            <w:r w:rsidRPr="00540F75">
              <w:rPr>
                <w:rFonts w:cs="Calibri"/>
                <w:color w:val="000000"/>
                <w:sz w:val="18"/>
                <w:szCs w:val="18"/>
              </w:rPr>
              <w:t>№</w:t>
            </w:r>
            <w:r w:rsidRPr="00540F75">
              <w:rPr>
                <w:color w:val="000000"/>
                <w:sz w:val="18"/>
                <w:szCs w:val="18"/>
              </w:rPr>
              <w:t xml:space="preserve"> 1305/2013</w:t>
            </w:r>
          </w:p>
        </w:tc>
        <w:tc>
          <w:tcPr>
            <w:tcW w:w="1134" w:type="dxa"/>
            <w:vAlign w:val="center"/>
            <w:hideMark/>
          </w:tcPr>
          <w:p w:rsidR="00FE1431" w:rsidRPr="00540F75" w:rsidRDefault="00FE1431" w:rsidP="001E296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E1431" w:rsidRPr="00540F75" w:rsidRDefault="00FE1431" w:rsidP="001E2961">
            <w:pPr>
              <w:rPr>
                <w:color w:val="000000"/>
                <w:sz w:val="18"/>
                <w:szCs w:val="18"/>
              </w:rPr>
            </w:pPr>
          </w:p>
        </w:tc>
      </w:tr>
      <w:tr w:rsidR="00FE1431" w:rsidRPr="00540F75" w:rsidTr="001E2961">
        <w:trPr>
          <w:trHeight w:val="964"/>
        </w:trPr>
        <w:tc>
          <w:tcPr>
            <w:tcW w:w="1907" w:type="dxa"/>
            <w:vAlign w:val="center"/>
          </w:tcPr>
          <w:p w:rsidR="00FE1431" w:rsidRPr="00067325" w:rsidRDefault="00FE1431" w:rsidP="001E2961">
            <w:pPr>
              <w:rPr>
                <w:color w:val="000000"/>
                <w:sz w:val="18"/>
                <w:szCs w:val="18"/>
              </w:rPr>
            </w:pPr>
            <w:r w:rsidRPr="00067325">
              <w:rPr>
                <w:color w:val="000000"/>
                <w:sz w:val="18"/>
                <w:szCs w:val="18"/>
              </w:rPr>
              <w:t>За мярка 1.1 и др. подобни, включени в стратегията за ВОМР</w:t>
            </w:r>
          </w:p>
        </w:tc>
        <w:tc>
          <w:tcPr>
            <w:tcW w:w="504" w:type="dxa"/>
            <w:vAlign w:val="center"/>
          </w:tcPr>
          <w:p w:rsidR="00FE1431" w:rsidRPr="00540F75" w:rsidRDefault="00FE1431" w:rsidP="001E2961">
            <w:pPr>
              <w:rPr>
                <w:color w:val="000000"/>
                <w:sz w:val="18"/>
                <w:szCs w:val="18"/>
              </w:rPr>
            </w:pPr>
            <w:r w:rsidRPr="00540F75">
              <w:rPr>
                <w:color w:val="000000"/>
                <w:sz w:val="18"/>
                <w:szCs w:val="18"/>
              </w:rPr>
              <w:t>P1</w:t>
            </w:r>
          </w:p>
        </w:tc>
        <w:tc>
          <w:tcPr>
            <w:tcW w:w="3685" w:type="dxa"/>
            <w:vAlign w:val="center"/>
          </w:tcPr>
          <w:p w:rsidR="00FE1431" w:rsidRPr="00540F75" w:rsidRDefault="00FE1431" w:rsidP="001E2961">
            <w:pPr>
              <w:rPr>
                <w:color w:val="000000"/>
                <w:sz w:val="18"/>
                <w:szCs w:val="18"/>
              </w:rPr>
            </w:pPr>
            <w:r w:rsidRPr="00540F75">
              <w:rPr>
                <w:color w:val="000000"/>
                <w:sz w:val="18"/>
                <w:szCs w:val="18"/>
              </w:rPr>
              <w:t>Стимулиране на трансфера на знания и иновациите в областта на селското и горското стопанство и селските райони</w:t>
            </w:r>
          </w:p>
        </w:tc>
        <w:tc>
          <w:tcPr>
            <w:tcW w:w="851" w:type="dxa"/>
            <w:vAlign w:val="center"/>
          </w:tcPr>
          <w:p w:rsidR="00FE1431" w:rsidRPr="00540F75" w:rsidRDefault="00FE1431" w:rsidP="001E2961">
            <w:pPr>
              <w:rPr>
                <w:color w:val="000000"/>
                <w:sz w:val="18"/>
                <w:szCs w:val="18"/>
              </w:rPr>
            </w:pPr>
            <w:r w:rsidRPr="00540F75">
              <w:rPr>
                <w:color w:val="000000"/>
                <w:sz w:val="18"/>
                <w:szCs w:val="18"/>
              </w:rPr>
              <w:t>1C</w:t>
            </w:r>
          </w:p>
        </w:tc>
        <w:tc>
          <w:tcPr>
            <w:tcW w:w="4111" w:type="dxa"/>
            <w:vAlign w:val="center"/>
          </w:tcPr>
          <w:p w:rsidR="00FE1431" w:rsidRPr="00540F75" w:rsidRDefault="00FE1431" w:rsidP="001E2961">
            <w:pPr>
              <w:rPr>
                <w:color w:val="000000"/>
                <w:sz w:val="18"/>
                <w:szCs w:val="18"/>
              </w:rPr>
            </w:pPr>
            <w:r w:rsidRPr="00540F75">
              <w:rPr>
                <w:color w:val="000000"/>
                <w:sz w:val="18"/>
                <w:szCs w:val="18"/>
              </w:rPr>
              <w:t>Поощряване на ученето през целия живот и професионалното обучение в секторите на селското и горското стопанство</w:t>
            </w:r>
          </w:p>
        </w:tc>
        <w:tc>
          <w:tcPr>
            <w:tcW w:w="2693" w:type="dxa"/>
            <w:vAlign w:val="center"/>
          </w:tcPr>
          <w:p w:rsidR="00FE1431" w:rsidRPr="00540F75" w:rsidRDefault="00FE1431" w:rsidP="001E2961">
            <w:pPr>
              <w:rPr>
                <w:color w:val="000000"/>
                <w:sz w:val="18"/>
                <w:szCs w:val="18"/>
              </w:rPr>
            </w:pPr>
            <w:r w:rsidRPr="00540F75">
              <w:rPr>
                <w:color w:val="000000"/>
                <w:sz w:val="18"/>
                <w:szCs w:val="18"/>
              </w:rPr>
              <w:t>Брой на участниците в обучения</w:t>
            </w:r>
          </w:p>
        </w:tc>
        <w:tc>
          <w:tcPr>
            <w:tcW w:w="1134" w:type="dxa"/>
            <w:vAlign w:val="center"/>
          </w:tcPr>
          <w:p w:rsidR="00FE1431" w:rsidRPr="00540F75" w:rsidRDefault="00FE1431" w:rsidP="001E2961">
            <w:pPr>
              <w:rPr>
                <w:color w:val="000000"/>
                <w:sz w:val="18"/>
                <w:szCs w:val="18"/>
              </w:rPr>
            </w:pPr>
            <w:r w:rsidRPr="00540F7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FE1431" w:rsidRPr="00540F75" w:rsidRDefault="00FE1431" w:rsidP="001E2961">
            <w:pPr>
              <w:rPr>
                <w:color w:val="000000"/>
                <w:sz w:val="18"/>
                <w:szCs w:val="18"/>
              </w:rPr>
            </w:pPr>
          </w:p>
        </w:tc>
      </w:tr>
      <w:tr w:rsidR="00FE1431" w:rsidRPr="00540F75" w:rsidTr="001E2961">
        <w:trPr>
          <w:trHeight w:val="1155"/>
        </w:trPr>
        <w:tc>
          <w:tcPr>
            <w:tcW w:w="1907" w:type="dxa"/>
            <w:vMerge w:val="restart"/>
            <w:vAlign w:val="center"/>
          </w:tcPr>
          <w:p w:rsidR="00FE1431" w:rsidRPr="00067325" w:rsidRDefault="00FE1431" w:rsidP="001E2961">
            <w:pPr>
              <w:rPr>
                <w:color w:val="000000"/>
                <w:sz w:val="18"/>
                <w:szCs w:val="18"/>
              </w:rPr>
            </w:pPr>
            <w:r w:rsidRPr="00067325">
              <w:rPr>
                <w:color w:val="000000"/>
                <w:sz w:val="18"/>
                <w:szCs w:val="18"/>
              </w:rPr>
              <w:t>За мерки 3.1, 4.1, 5, 6, 8.1 до 8.4, 17.1 и др. подобни на тях, включени в стратегията за ВОМР</w:t>
            </w:r>
          </w:p>
        </w:tc>
        <w:tc>
          <w:tcPr>
            <w:tcW w:w="504" w:type="dxa"/>
            <w:vAlign w:val="center"/>
          </w:tcPr>
          <w:p w:rsidR="00FE1431" w:rsidRPr="00540F75" w:rsidRDefault="00FE1431" w:rsidP="001E2961">
            <w:pPr>
              <w:rPr>
                <w:color w:val="000000"/>
                <w:sz w:val="18"/>
                <w:szCs w:val="18"/>
              </w:rPr>
            </w:pPr>
            <w:r w:rsidRPr="00540F75">
              <w:rPr>
                <w:color w:val="000000"/>
                <w:sz w:val="18"/>
                <w:szCs w:val="18"/>
              </w:rPr>
              <w:t>P2</w:t>
            </w:r>
          </w:p>
        </w:tc>
        <w:tc>
          <w:tcPr>
            <w:tcW w:w="3685" w:type="dxa"/>
            <w:vAlign w:val="center"/>
          </w:tcPr>
          <w:p w:rsidR="00FE1431" w:rsidRPr="00540F75" w:rsidRDefault="00FE1431" w:rsidP="001E2961">
            <w:pPr>
              <w:rPr>
                <w:color w:val="000000"/>
                <w:sz w:val="18"/>
                <w:szCs w:val="18"/>
              </w:rPr>
            </w:pPr>
            <w:r w:rsidRPr="00540F75">
              <w:rPr>
                <w:color w:val="000000"/>
                <w:sz w:val="18"/>
                <w:szCs w:val="18"/>
              </w:rPr>
              <w:t>Подобряване на жизнеспособността на стопанствата и конкурентоспособността на всички видове земеделие във всички региони; насърчаване на новаторски селскостопански технологии и устойчивото управление на горите</w:t>
            </w:r>
          </w:p>
        </w:tc>
        <w:tc>
          <w:tcPr>
            <w:tcW w:w="851" w:type="dxa"/>
            <w:vAlign w:val="center"/>
          </w:tcPr>
          <w:p w:rsidR="00FE1431" w:rsidRPr="00540F75" w:rsidRDefault="00FE1431" w:rsidP="001E2961">
            <w:pPr>
              <w:rPr>
                <w:color w:val="000000"/>
                <w:sz w:val="18"/>
                <w:szCs w:val="18"/>
              </w:rPr>
            </w:pPr>
            <w:r w:rsidRPr="00540F75">
              <w:rPr>
                <w:color w:val="000000"/>
                <w:sz w:val="18"/>
                <w:szCs w:val="18"/>
              </w:rPr>
              <w:t>2A</w:t>
            </w:r>
          </w:p>
        </w:tc>
        <w:tc>
          <w:tcPr>
            <w:tcW w:w="4111" w:type="dxa"/>
            <w:vAlign w:val="center"/>
          </w:tcPr>
          <w:p w:rsidR="00FE1431" w:rsidRPr="00540F75" w:rsidRDefault="00FE1431" w:rsidP="001E2961">
            <w:pPr>
              <w:rPr>
                <w:color w:val="000000"/>
                <w:sz w:val="18"/>
                <w:szCs w:val="18"/>
              </w:rPr>
            </w:pPr>
            <w:r w:rsidRPr="00540F75">
              <w:rPr>
                <w:color w:val="000000"/>
                <w:sz w:val="18"/>
                <w:szCs w:val="18"/>
              </w:rPr>
              <w:t>Подобряване на икономическите резултати на всички земеделски стопанства и улесняване на преструктурирането и модернизирането на стопанствата, особено с оглед на увеличаването на пазарното участие и ориентация и на разнообразяването в селското стопанство</w:t>
            </w:r>
          </w:p>
        </w:tc>
        <w:tc>
          <w:tcPr>
            <w:tcW w:w="2693" w:type="dxa"/>
            <w:vAlign w:val="center"/>
          </w:tcPr>
          <w:p w:rsidR="00FE1431" w:rsidRPr="00540F75" w:rsidRDefault="00FE1431" w:rsidP="001E2961">
            <w:pPr>
              <w:rPr>
                <w:color w:val="000000"/>
                <w:sz w:val="18"/>
                <w:szCs w:val="18"/>
              </w:rPr>
            </w:pPr>
            <w:r w:rsidRPr="00540F75">
              <w:rPr>
                <w:color w:val="000000"/>
                <w:sz w:val="18"/>
                <w:szCs w:val="18"/>
              </w:rPr>
              <w:t>Брой на стопанствата/ бенефициентите, получаващи подкрепа</w:t>
            </w:r>
          </w:p>
        </w:tc>
        <w:tc>
          <w:tcPr>
            <w:tcW w:w="1134" w:type="dxa"/>
            <w:vAlign w:val="center"/>
          </w:tcPr>
          <w:p w:rsidR="00FE1431" w:rsidRPr="00540F75" w:rsidRDefault="00FE1431" w:rsidP="001E296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E1431" w:rsidRPr="00540F75" w:rsidRDefault="00FE1431" w:rsidP="001E2961">
            <w:pPr>
              <w:rPr>
                <w:color w:val="000000"/>
                <w:sz w:val="18"/>
                <w:szCs w:val="18"/>
              </w:rPr>
            </w:pPr>
          </w:p>
        </w:tc>
      </w:tr>
      <w:tr w:rsidR="00FE1431" w:rsidRPr="00540F75" w:rsidTr="001E2961">
        <w:trPr>
          <w:trHeight w:val="1135"/>
        </w:trPr>
        <w:tc>
          <w:tcPr>
            <w:tcW w:w="1907" w:type="dxa"/>
            <w:vMerge/>
            <w:vAlign w:val="center"/>
          </w:tcPr>
          <w:p w:rsidR="00FE1431" w:rsidRPr="00067325" w:rsidRDefault="00FE1431" w:rsidP="001E296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  <w:vAlign w:val="center"/>
          </w:tcPr>
          <w:p w:rsidR="00FE1431" w:rsidRPr="00540F75" w:rsidRDefault="00FE1431" w:rsidP="001E2961">
            <w:pPr>
              <w:rPr>
                <w:color w:val="000000"/>
                <w:sz w:val="18"/>
                <w:szCs w:val="18"/>
              </w:rPr>
            </w:pPr>
            <w:r w:rsidRPr="00540F75">
              <w:rPr>
                <w:color w:val="000000"/>
                <w:sz w:val="18"/>
                <w:szCs w:val="18"/>
              </w:rPr>
              <w:t>P2</w:t>
            </w:r>
          </w:p>
        </w:tc>
        <w:tc>
          <w:tcPr>
            <w:tcW w:w="3685" w:type="dxa"/>
            <w:vAlign w:val="center"/>
          </w:tcPr>
          <w:p w:rsidR="00FE1431" w:rsidRPr="00540F75" w:rsidRDefault="00FE1431" w:rsidP="001E2961">
            <w:pPr>
              <w:rPr>
                <w:color w:val="000000"/>
                <w:sz w:val="18"/>
                <w:szCs w:val="18"/>
              </w:rPr>
            </w:pPr>
            <w:r w:rsidRPr="00540F75">
              <w:rPr>
                <w:color w:val="000000"/>
                <w:sz w:val="18"/>
                <w:szCs w:val="18"/>
              </w:rPr>
              <w:t>Подобряване на жизнеспособността на стопанствата и конкурентоспособността на всички видове земеделие във всички региони; насърчаване на новаторски селскостопански технологии и устойчивото управление на горите</w:t>
            </w:r>
          </w:p>
        </w:tc>
        <w:tc>
          <w:tcPr>
            <w:tcW w:w="851" w:type="dxa"/>
            <w:vAlign w:val="center"/>
          </w:tcPr>
          <w:p w:rsidR="00FE1431" w:rsidRPr="00540F75" w:rsidRDefault="00FE1431" w:rsidP="001E2961">
            <w:pPr>
              <w:rPr>
                <w:color w:val="000000"/>
                <w:sz w:val="18"/>
                <w:szCs w:val="18"/>
              </w:rPr>
            </w:pPr>
            <w:r w:rsidRPr="00540F75">
              <w:rPr>
                <w:color w:val="000000"/>
                <w:sz w:val="18"/>
                <w:szCs w:val="18"/>
              </w:rPr>
              <w:t>2B</w:t>
            </w:r>
          </w:p>
        </w:tc>
        <w:tc>
          <w:tcPr>
            <w:tcW w:w="4111" w:type="dxa"/>
            <w:vAlign w:val="center"/>
          </w:tcPr>
          <w:p w:rsidR="00FE1431" w:rsidRPr="00540F75" w:rsidRDefault="00FE1431" w:rsidP="001E2961">
            <w:pPr>
              <w:rPr>
                <w:color w:val="000000"/>
                <w:sz w:val="18"/>
                <w:szCs w:val="18"/>
              </w:rPr>
            </w:pPr>
            <w:r w:rsidRPr="00540F75">
              <w:rPr>
                <w:color w:val="000000"/>
                <w:sz w:val="18"/>
                <w:szCs w:val="18"/>
              </w:rPr>
              <w:t>Улесняване на навлизането на земеделски стопани с подходяща квалификация в селскостопанския сектор, и по-специално приемствеността между поколенията</w:t>
            </w:r>
          </w:p>
        </w:tc>
        <w:tc>
          <w:tcPr>
            <w:tcW w:w="2693" w:type="dxa"/>
            <w:vAlign w:val="center"/>
          </w:tcPr>
          <w:p w:rsidR="00FE1431" w:rsidRPr="00540F75" w:rsidRDefault="00FE1431" w:rsidP="001E2961">
            <w:pPr>
              <w:rPr>
                <w:color w:val="000000"/>
                <w:sz w:val="18"/>
                <w:szCs w:val="18"/>
              </w:rPr>
            </w:pPr>
            <w:r w:rsidRPr="00540F75">
              <w:rPr>
                <w:color w:val="000000"/>
                <w:sz w:val="18"/>
                <w:szCs w:val="18"/>
              </w:rPr>
              <w:t>Брой на стопанствата/ бенефициентите, получаващи подкрепа</w:t>
            </w:r>
          </w:p>
        </w:tc>
        <w:tc>
          <w:tcPr>
            <w:tcW w:w="1134" w:type="dxa"/>
            <w:vAlign w:val="center"/>
          </w:tcPr>
          <w:p w:rsidR="00FE1431" w:rsidRPr="00540F75" w:rsidRDefault="00FE1431" w:rsidP="001E296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E1431" w:rsidRPr="00540F75" w:rsidRDefault="00FE1431" w:rsidP="001E2961">
            <w:pPr>
              <w:rPr>
                <w:color w:val="000000"/>
                <w:sz w:val="18"/>
                <w:szCs w:val="18"/>
              </w:rPr>
            </w:pPr>
          </w:p>
        </w:tc>
      </w:tr>
      <w:tr w:rsidR="00FE1431" w:rsidRPr="00540F75" w:rsidTr="001E2961">
        <w:trPr>
          <w:trHeight w:val="1550"/>
        </w:trPr>
        <w:tc>
          <w:tcPr>
            <w:tcW w:w="1907" w:type="dxa"/>
            <w:vMerge/>
            <w:vAlign w:val="center"/>
          </w:tcPr>
          <w:p w:rsidR="00FE1431" w:rsidRPr="00067325" w:rsidRDefault="00FE1431" w:rsidP="001E296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  <w:vAlign w:val="center"/>
          </w:tcPr>
          <w:p w:rsidR="00FE1431" w:rsidRPr="00540F75" w:rsidRDefault="00FE1431" w:rsidP="001E2961">
            <w:pPr>
              <w:rPr>
                <w:color w:val="000000"/>
                <w:sz w:val="18"/>
                <w:szCs w:val="18"/>
              </w:rPr>
            </w:pPr>
            <w:r w:rsidRPr="00540F75">
              <w:rPr>
                <w:color w:val="000000"/>
                <w:sz w:val="18"/>
                <w:szCs w:val="18"/>
              </w:rPr>
              <w:t>P3</w:t>
            </w:r>
          </w:p>
        </w:tc>
        <w:tc>
          <w:tcPr>
            <w:tcW w:w="3685" w:type="dxa"/>
            <w:vAlign w:val="center"/>
          </w:tcPr>
          <w:p w:rsidR="00FE1431" w:rsidRPr="00540F75" w:rsidRDefault="00FE1431" w:rsidP="001E2961">
            <w:pPr>
              <w:rPr>
                <w:color w:val="000000"/>
                <w:sz w:val="18"/>
                <w:szCs w:val="18"/>
              </w:rPr>
            </w:pPr>
            <w:r w:rsidRPr="00540F75">
              <w:rPr>
                <w:color w:val="000000"/>
                <w:sz w:val="18"/>
                <w:szCs w:val="18"/>
              </w:rPr>
              <w:t>Насърчаване на добро организиране на хранителната верига, в т.ч. преработката и търговията със селскостопански продукти, хуманното отношение към животните и управлението на риска в селското стопанство</w:t>
            </w:r>
          </w:p>
        </w:tc>
        <w:tc>
          <w:tcPr>
            <w:tcW w:w="851" w:type="dxa"/>
            <w:vAlign w:val="center"/>
          </w:tcPr>
          <w:p w:rsidR="00FE1431" w:rsidRPr="00540F75" w:rsidRDefault="00FE1431" w:rsidP="001E2961">
            <w:pPr>
              <w:rPr>
                <w:color w:val="000000"/>
                <w:sz w:val="18"/>
                <w:szCs w:val="18"/>
              </w:rPr>
            </w:pPr>
            <w:r w:rsidRPr="00540F75">
              <w:rPr>
                <w:color w:val="000000"/>
                <w:sz w:val="18"/>
                <w:szCs w:val="18"/>
              </w:rPr>
              <w:t>3A</w:t>
            </w:r>
          </w:p>
        </w:tc>
        <w:tc>
          <w:tcPr>
            <w:tcW w:w="4111" w:type="dxa"/>
            <w:vAlign w:val="center"/>
          </w:tcPr>
          <w:p w:rsidR="00FE1431" w:rsidRPr="00540F75" w:rsidRDefault="00FE1431" w:rsidP="001E2961">
            <w:pPr>
              <w:rPr>
                <w:color w:val="000000"/>
                <w:sz w:val="18"/>
                <w:szCs w:val="18"/>
              </w:rPr>
            </w:pPr>
            <w:r w:rsidRPr="00540F75">
              <w:rPr>
                <w:color w:val="000000"/>
                <w:sz w:val="18"/>
                <w:szCs w:val="18"/>
              </w:rPr>
              <w:t>Подобряване на конкурентоспособността на първичните производители чрез по-доброто им интегриране в селскостопанската и хранителната верига посредством схеми за качество, които да добавят стойност към селскостопанските продукти, популяризиране на местните пазари и къси вериги на доставки, групи на производителите и организации и междубраншови организации</w:t>
            </w:r>
          </w:p>
        </w:tc>
        <w:tc>
          <w:tcPr>
            <w:tcW w:w="2693" w:type="dxa"/>
            <w:vAlign w:val="center"/>
          </w:tcPr>
          <w:p w:rsidR="00FE1431" w:rsidRPr="00540F75" w:rsidRDefault="00FE1431" w:rsidP="001E2961">
            <w:pPr>
              <w:rPr>
                <w:color w:val="000000"/>
                <w:sz w:val="18"/>
                <w:szCs w:val="18"/>
              </w:rPr>
            </w:pPr>
            <w:r w:rsidRPr="00540F75">
              <w:rPr>
                <w:color w:val="000000"/>
                <w:sz w:val="18"/>
                <w:szCs w:val="18"/>
              </w:rPr>
              <w:t>Брой на стопанствата/ бенефициентите, получаващи подкрепа</w:t>
            </w:r>
          </w:p>
        </w:tc>
        <w:tc>
          <w:tcPr>
            <w:tcW w:w="1134" w:type="dxa"/>
            <w:vAlign w:val="center"/>
          </w:tcPr>
          <w:p w:rsidR="00FE1431" w:rsidRPr="00540F75" w:rsidRDefault="00FE1431" w:rsidP="001E296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E1431" w:rsidRPr="00540F75" w:rsidRDefault="00FE1431" w:rsidP="001E2961">
            <w:pPr>
              <w:rPr>
                <w:color w:val="000000"/>
                <w:sz w:val="18"/>
                <w:szCs w:val="18"/>
              </w:rPr>
            </w:pPr>
          </w:p>
        </w:tc>
      </w:tr>
      <w:tr w:rsidR="00FE1431" w:rsidRPr="00540F75" w:rsidTr="001E2961">
        <w:trPr>
          <w:trHeight w:val="1162"/>
        </w:trPr>
        <w:tc>
          <w:tcPr>
            <w:tcW w:w="1907" w:type="dxa"/>
            <w:vMerge/>
            <w:vAlign w:val="center"/>
          </w:tcPr>
          <w:p w:rsidR="00FE1431" w:rsidRPr="00067325" w:rsidRDefault="00FE1431" w:rsidP="001E296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  <w:vAlign w:val="center"/>
          </w:tcPr>
          <w:p w:rsidR="00FE1431" w:rsidRPr="00540F75" w:rsidRDefault="00FE1431" w:rsidP="001E2961">
            <w:pPr>
              <w:rPr>
                <w:color w:val="000000"/>
                <w:sz w:val="18"/>
                <w:szCs w:val="18"/>
              </w:rPr>
            </w:pPr>
            <w:r w:rsidRPr="00540F75">
              <w:rPr>
                <w:color w:val="000000"/>
                <w:sz w:val="18"/>
                <w:szCs w:val="18"/>
              </w:rPr>
              <w:t>P3</w:t>
            </w:r>
          </w:p>
        </w:tc>
        <w:tc>
          <w:tcPr>
            <w:tcW w:w="3685" w:type="dxa"/>
            <w:vAlign w:val="center"/>
          </w:tcPr>
          <w:p w:rsidR="00FE1431" w:rsidRPr="00540F75" w:rsidRDefault="00FE1431" w:rsidP="001E2961">
            <w:pPr>
              <w:rPr>
                <w:color w:val="000000"/>
                <w:sz w:val="18"/>
                <w:szCs w:val="18"/>
              </w:rPr>
            </w:pPr>
            <w:r w:rsidRPr="00540F75">
              <w:rPr>
                <w:color w:val="000000"/>
                <w:sz w:val="18"/>
                <w:szCs w:val="18"/>
              </w:rPr>
              <w:t>Насърчаване на добро организиране на хранителната верига, в т.ч. преработката и търговията със селскостопански продукти, хуманното отношение към животните и управлението на риска в селското стопанство</w:t>
            </w:r>
          </w:p>
        </w:tc>
        <w:tc>
          <w:tcPr>
            <w:tcW w:w="851" w:type="dxa"/>
            <w:vAlign w:val="center"/>
          </w:tcPr>
          <w:p w:rsidR="00FE1431" w:rsidRPr="00540F75" w:rsidRDefault="00FE1431" w:rsidP="001E2961">
            <w:pPr>
              <w:rPr>
                <w:color w:val="000000"/>
                <w:sz w:val="18"/>
                <w:szCs w:val="18"/>
              </w:rPr>
            </w:pPr>
            <w:r w:rsidRPr="00540F75">
              <w:rPr>
                <w:color w:val="000000"/>
                <w:sz w:val="18"/>
                <w:szCs w:val="18"/>
              </w:rPr>
              <w:t>3B</w:t>
            </w:r>
          </w:p>
        </w:tc>
        <w:tc>
          <w:tcPr>
            <w:tcW w:w="4111" w:type="dxa"/>
            <w:vAlign w:val="center"/>
          </w:tcPr>
          <w:p w:rsidR="00FE1431" w:rsidRPr="00540F75" w:rsidRDefault="00FE1431" w:rsidP="001E2961">
            <w:pPr>
              <w:rPr>
                <w:color w:val="000000"/>
                <w:sz w:val="18"/>
                <w:szCs w:val="18"/>
              </w:rPr>
            </w:pPr>
            <w:r w:rsidRPr="00540F75">
              <w:rPr>
                <w:color w:val="000000"/>
                <w:sz w:val="18"/>
                <w:szCs w:val="18"/>
              </w:rPr>
              <w:t>Подпомагане на превенцията и управлението на риска на стопанствата</w:t>
            </w:r>
          </w:p>
        </w:tc>
        <w:tc>
          <w:tcPr>
            <w:tcW w:w="2693" w:type="dxa"/>
            <w:vAlign w:val="center"/>
          </w:tcPr>
          <w:p w:rsidR="00FE1431" w:rsidRPr="00540F75" w:rsidRDefault="00FE1431" w:rsidP="001E2961">
            <w:pPr>
              <w:rPr>
                <w:color w:val="000000"/>
                <w:sz w:val="18"/>
                <w:szCs w:val="18"/>
              </w:rPr>
            </w:pPr>
            <w:r w:rsidRPr="00540F75">
              <w:rPr>
                <w:color w:val="000000"/>
                <w:sz w:val="18"/>
                <w:szCs w:val="18"/>
              </w:rPr>
              <w:t>Брой на стопанствата/ бенефициентите, получаващи подкрепа</w:t>
            </w:r>
          </w:p>
        </w:tc>
        <w:tc>
          <w:tcPr>
            <w:tcW w:w="1134" w:type="dxa"/>
            <w:vAlign w:val="center"/>
          </w:tcPr>
          <w:p w:rsidR="00FE1431" w:rsidRPr="00540F75" w:rsidRDefault="00FE1431" w:rsidP="001E296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E1431" w:rsidRPr="00540F75" w:rsidRDefault="00FE1431" w:rsidP="001E2961">
            <w:pPr>
              <w:rPr>
                <w:color w:val="000000"/>
                <w:sz w:val="18"/>
                <w:szCs w:val="18"/>
              </w:rPr>
            </w:pPr>
          </w:p>
        </w:tc>
      </w:tr>
      <w:tr w:rsidR="00FE1431" w:rsidRPr="00540F75" w:rsidTr="001E2961">
        <w:trPr>
          <w:trHeight w:val="1233"/>
        </w:trPr>
        <w:tc>
          <w:tcPr>
            <w:tcW w:w="1907" w:type="dxa"/>
            <w:vMerge w:val="restart"/>
            <w:vAlign w:val="center"/>
          </w:tcPr>
          <w:p w:rsidR="00FE1431" w:rsidRPr="00067325" w:rsidRDefault="00FE1431" w:rsidP="001E2961">
            <w:pPr>
              <w:rPr>
                <w:color w:val="000000"/>
                <w:sz w:val="18"/>
                <w:szCs w:val="18"/>
              </w:rPr>
            </w:pPr>
            <w:r w:rsidRPr="00BB53D6">
              <w:rPr>
                <w:color w:val="000000"/>
                <w:sz w:val="18"/>
                <w:szCs w:val="18"/>
              </w:rPr>
              <w:t>За мерки 4, 8.1 до 8.5, 15.1 и др. подобни на тях, включени в стратегията за ВОМР</w:t>
            </w:r>
          </w:p>
        </w:tc>
        <w:tc>
          <w:tcPr>
            <w:tcW w:w="504" w:type="dxa"/>
            <w:vAlign w:val="center"/>
          </w:tcPr>
          <w:p w:rsidR="00FE1431" w:rsidRPr="00540F75" w:rsidRDefault="00FE1431" w:rsidP="001E2961">
            <w:pPr>
              <w:rPr>
                <w:color w:val="000000"/>
                <w:sz w:val="18"/>
                <w:szCs w:val="18"/>
              </w:rPr>
            </w:pPr>
            <w:r w:rsidRPr="00540F75">
              <w:rPr>
                <w:color w:val="000000"/>
                <w:sz w:val="18"/>
                <w:szCs w:val="18"/>
              </w:rPr>
              <w:t>P4</w:t>
            </w:r>
          </w:p>
        </w:tc>
        <w:tc>
          <w:tcPr>
            <w:tcW w:w="3685" w:type="dxa"/>
            <w:vAlign w:val="center"/>
          </w:tcPr>
          <w:p w:rsidR="00FE1431" w:rsidRPr="00540F75" w:rsidRDefault="00FE1431" w:rsidP="001E2961">
            <w:pPr>
              <w:rPr>
                <w:color w:val="000000"/>
                <w:sz w:val="18"/>
                <w:szCs w:val="18"/>
              </w:rPr>
            </w:pPr>
            <w:r w:rsidRPr="00540F75">
              <w:rPr>
                <w:color w:val="000000"/>
                <w:sz w:val="18"/>
                <w:szCs w:val="18"/>
              </w:rPr>
              <w:t>Възстановяване, опазване и укрепване на екосистемите, свързани със селското и горското стопанство</w:t>
            </w:r>
          </w:p>
        </w:tc>
        <w:tc>
          <w:tcPr>
            <w:tcW w:w="851" w:type="dxa"/>
            <w:vAlign w:val="center"/>
          </w:tcPr>
          <w:p w:rsidR="00FE1431" w:rsidRPr="00540F75" w:rsidRDefault="00FE1431" w:rsidP="001E2961">
            <w:pPr>
              <w:rPr>
                <w:color w:val="000000"/>
                <w:sz w:val="18"/>
                <w:szCs w:val="18"/>
              </w:rPr>
            </w:pPr>
            <w:r w:rsidRPr="00540F75">
              <w:rPr>
                <w:color w:val="000000"/>
                <w:sz w:val="18"/>
                <w:szCs w:val="18"/>
              </w:rPr>
              <w:t>4A</w:t>
            </w:r>
          </w:p>
        </w:tc>
        <w:tc>
          <w:tcPr>
            <w:tcW w:w="4111" w:type="dxa"/>
            <w:vAlign w:val="center"/>
          </w:tcPr>
          <w:p w:rsidR="00FE1431" w:rsidRPr="00540F75" w:rsidRDefault="00FE1431" w:rsidP="001E2961">
            <w:pPr>
              <w:rPr>
                <w:color w:val="000000"/>
                <w:sz w:val="18"/>
                <w:szCs w:val="18"/>
              </w:rPr>
            </w:pPr>
            <w:r w:rsidRPr="00540F75">
              <w:rPr>
                <w:color w:val="000000"/>
                <w:sz w:val="18"/>
                <w:szCs w:val="18"/>
              </w:rPr>
              <w:t>Възстановяване, опазване и укрепване на биологичното разнообразие, включително в зони по „Натура 2000“ и в зони с природни или други специфични ограничения и земеделие с висока природна стойност, както и на състоянието на европейските ландшафти</w:t>
            </w:r>
            <w:r w:rsidRPr="00540F75">
              <w:rPr>
                <w:b/>
                <w:bCs/>
                <w:color w:val="000000"/>
                <w:sz w:val="18"/>
                <w:szCs w:val="18"/>
              </w:rPr>
              <w:t xml:space="preserve"> (За земеделие и развитие на селските райони)</w:t>
            </w:r>
          </w:p>
        </w:tc>
        <w:tc>
          <w:tcPr>
            <w:tcW w:w="2693" w:type="dxa"/>
            <w:vAlign w:val="center"/>
          </w:tcPr>
          <w:p w:rsidR="00FE1431" w:rsidRPr="00540F75" w:rsidRDefault="00FE1431" w:rsidP="001E2961">
            <w:pPr>
              <w:rPr>
                <w:color w:val="000000"/>
                <w:sz w:val="18"/>
                <w:szCs w:val="18"/>
              </w:rPr>
            </w:pPr>
            <w:r w:rsidRPr="00540F75">
              <w:rPr>
                <w:color w:val="000000"/>
                <w:sz w:val="18"/>
                <w:szCs w:val="18"/>
              </w:rPr>
              <w:t xml:space="preserve">Обща подпомогната площ (ха) </w:t>
            </w:r>
          </w:p>
        </w:tc>
        <w:tc>
          <w:tcPr>
            <w:tcW w:w="1134" w:type="dxa"/>
            <w:vAlign w:val="center"/>
          </w:tcPr>
          <w:p w:rsidR="00FE1431" w:rsidRPr="00540F75" w:rsidRDefault="00FE1431" w:rsidP="001E296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E1431" w:rsidRPr="00540F75" w:rsidRDefault="00FE1431" w:rsidP="001E2961">
            <w:pPr>
              <w:rPr>
                <w:color w:val="000000"/>
                <w:sz w:val="18"/>
                <w:szCs w:val="18"/>
              </w:rPr>
            </w:pPr>
          </w:p>
        </w:tc>
      </w:tr>
      <w:tr w:rsidR="00FE1431" w:rsidRPr="00540F75" w:rsidTr="001E2961">
        <w:trPr>
          <w:trHeight w:val="1153"/>
        </w:trPr>
        <w:tc>
          <w:tcPr>
            <w:tcW w:w="1907" w:type="dxa"/>
            <w:vMerge/>
            <w:vAlign w:val="center"/>
          </w:tcPr>
          <w:p w:rsidR="00FE1431" w:rsidRPr="00067325" w:rsidRDefault="00FE1431" w:rsidP="001E296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FE1431" w:rsidRPr="00540F75" w:rsidRDefault="00FE1431" w:rsidP="001E2961">
            <w:pPr>
              <w:jc w:val="center"/>
              <w:rPr>
                <w:color w:val="000000"/>
                <w:sz w:val="18"/>
                <w:szCs w:val="18"/>
              </w:rPr>
            </w:pPr>
            <w:r w:rsidRPr="00540F75">
              <w:rPr>
                <w:color w:val="000000"/>
                <w:sz w:val="18"/>
                <w:szCs w:val="18"/>
              </w:rPr>
              <w:t>P4</w:t>
            </w:r>
          </w:p>
        </w:tc>
        <w:tc>
          <w:tcPr>
            <w:tcW w:w="3685" w:type="dxa"/>
          </w:tcPr>
          <w:p w:rsidR="00FE1431" w:rsidRPr="00540F75" w:rsidRDefault="00FE1431" w:rsidP="001E2961">
            <w:pPr>
              <w:rPr>
                <w:color w:val="000000"/>
                <w:sz w:val="18"/>
                <w:szCs w:val="18"/>
              </w:rPr>
            </w:pPr>
            <w:r w:rsidRPr="00540F75">
              <w:rPr>
                <w:color w:val="000000"/>
                <w:sz w:val="18"/>
                <w:szCs w:val="18"/>
              </w:rPr>
              <w:t>Възстановяване, опазване и укрепване на екосистемите, свързани със селското и горското стопанство</w:t>
            </w:r>
          </w:p>
        </w:tc>
        <w:tc>
          <w:tcPr>
            <w:tcW w:w="851" w:type="dxa"/>
          </w:tcPr>
          <w:p w:rsidR="00FE1431" w:rsidRPr="00540F75" w:rsidRDefault="00FE1431" w:rsidP="001E2961">
            <w:pPr>
              <w:jc w:val="center"/>
              <w:rPr>
                <w:color w:val="000000"/>
                <w:sz w:val="18"/>
                <w:szCs w:val="18"/>
              </w:rPr>
            </w:pPr>
            <w:r w:rsidRPr="00540F75">
              <w:rPr>
                <w:color w:val="000000"/>
                <w:sz w:val="18"/>
                <w:szCs w:val="18"/>
              </w:rPr>
              <w:t>4A</w:t>
            </w:r>
          </w:p>
        </w:tc>
        <w:tc>
          <w:tcPr>
            <w:tcW w:w="4111" w:type="dxa"/>
          </w:tcPr>
          <w:p w:rsidR="00FE1431" w:rsidRPr="00540F75" w:rsidRDefault="00FE1431" w:rsidP="001E2961">
            <w:pPr>
              <w:jc w:val="both"/>
              <w:rPr>
                <w:color w:val="000000"/>
                <w:sz w:val="18"/>
                <w:szCs w:val="18"/>
              </w:rPr>
            </w:pPr>
            <w:r w:rsidRPr="00540F75">
              <w:rPr>
                <w:color w:val="000000"/>
                <w:sz w:val="18"/>
                <w:szCs w:val="18"/>
              </w:rPr>
              <w:t xml:space="preserve">Възстановяване, опазване и укрепване на биологичното разнообразие, включително в зони по „Натура 2000“ и в зони с природни или други специфични ограничения и земеделие с висока природна стойност, както и на състоянието на европейските ландшафти </w:t>
            </w:r>
            <w:r w:rsidRPr="00540F75">
              <w:rPr>
                <w:b/>
                <w:bCs/>
                <w:color w:val="000000"/>
                <w:sz w:val="18"/>
                <w:szCs w:val="18"/>
              </w:rPr>
              <w:t>(За горско стопанство)</w:t>
            </w:r>
          </w:p>
        </w:tc>
        <w:tc>
          <w:tcPr>
            <w:tcW w:w="2693" w:type="dxa"/>
          </w:tcPr>
          <w:p w:rsidR="00FE1431" w:rsidRPr="00540F75" w:rsidRDefault="00FE1431" w:rsidP="001E2961">
            <w:pPr>
              <w:jc w:val="both"/>
              <w:rPr>
                <w:color w:val="000000"/>
                <w:sz w:val="18"/>
                <w:szCs w:val="18"/>
              </w:rPr>
            </w:pPr>
            <w:r w:rsidRPr="00540F75">
              <w:rPr>
                <w:color w:val="000000"/>
                <w:sz w:val="18"/>
                <w:szCs w:val="18"/>
              </w:rPr>
              <w:t xml:space="preserve">Обща подпомогната площ (ха) </w:t>
            </w:r>
          </w:p>
        </w:tc>
        <w:tc>
          <w:tcPr>
            <w:tcW w:w="1134" w:type="dxa"/>
            <w:vAlign w:val="center"/>
          </w:tcPr>
          <w:p w:rsidR="00FE1431" w:rsidRPr="00540F75" w:rsidRDefault="00FE1431" w:rsidP="001E296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E1431" w:rsidRPr="00540F75" w:rsidRDefault="00FE1431" w:rsidP="001E2961">
            <w:pPr>
              <w:rPr>
                <w:color w:val="000000"/>
                <w:sz w:val="18"/>
                <w:szCs w:val="18"/>
              </w:rPr>
            </w:pPr>
          </w:p>
        </w:tc>
      </w:tr>
      <w:tr w:rsidR="00FE1431" w:rsidRPr="00540F75" w:rsidTr="001E2961">
        <w:trPr>
          <w:trHeight w:val="746"/>
        </w:trPr>
        <w:tc>
          <w:tcPr>
            <w:tcW w:w="1907" w:type="dxa"/>
            <w:vMerge/>
            <w:vAlign w:val="center"/>
          </w:tcPr>
          <w:p w:rsidR="00FE1431" w:rsidRPr="00067325" w:rsidRDefault="00FE1431" w:rsidP="001E296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  <w:vAlign w:val="center"/>
          </w:tcPr>
          <w:p w:rsidR="00FE1431" w:rsidRPr="00540F75" w:rsidRDefault="00FE1431" w:rsidP="001E2961">
            <w:pPr>
              <w:jc w:val="center"/>
              <w:rPr>
                <w:color w:val="000000"/>
                <w:sz w:val="18"/>
                <w:szCs w:val="18"/>
              </w:rPr>
            </w:pPr>
            <w:r w:rsidRPr="00540F75">
              <w:rPr>
                <w:color w:val="000000"/>
                <w:sz w:val="18"/>
                <w:szCs w:val="18"/>
              </w:rPr>
              <w:t>P4</w:t>
            </w:r>
          </w:p>
        </w:tc>
        <w:tc>
          <w:tcPr>
            <w:tcW w:w="3685" w:type="dxa"/>
            <w:vAlign w:val="center"/>
          </w:tcPr>
          <w:p w:rsidR="00FE1431" w:rsidRPr="00540F75" w:rsidRDefault="00FE1431" w:rsidP="001E2961">
            <w:pPr>
              <w:rPr>
                <w:color w:val="000000"/>
                <w:sz w:val="18"/>
                <w:szCs w:val="18"/>
              </w:rPr>
            </w:pPr>
            <w:r w:rsidRPr="00540F75">
              <w:rPr>
                <w:color w:val="000000"/>
                <w:sz w:val="18"/>
                <w:szCs w:val="18"/>
              </w:rPr>
              <w:t>Възстановяване, опазване и укрепване на екосистемите, свързани със селското и горското стопанство</w:t>
            </w:r>
          </w:p>
        </w:tc>
        <w:tc>
          <w:tcPr>
            <w:tcW w:w="851" w:type="dxa"/>
            <w:vAlign w:val="center"/>
          </w:tcPr>
          <w:p w:rsidR="00FE1431" w:rsidRPr="00540F75" w:rsidRDefault="00FE1431" w:rsidP="001E2961">
            <w:pPr>
              <w:jc w:val="center"/>
              <w:rPr>
                <w:color w:val="000000"/>
                <w:sz w:val="18"/>
                <w:szCs w:val="18"/>
              </w:rPr>
            </w:pPr>
            <w:r w:rsidRPr="00540F75">
              <w:rPr>
                <w:color w:val="000000"/>
                <w:sz w:val="18"/>
                <w:szCs w:val="18"/>
              </w:rPr>
              <w:t>4B</w:t>
            </w:r>
          </w:p>
        </w:tc>
        <w:tc>
          <w:tcPr>
            <w:tcW w:w="4111" w:type="dxa"/>
            <w:vAlign w:val="center"/>
          </w:tcPr>
          <w:p w:rsidR="00FE1431" w:rsidRPr="00540F75" w:rsidRDefault="00FE1431" w:rsidP="001E2961">
            <w:pPr>
              <w:rPr>
                <w:color w:val="000000"/>
                <w:sz w:val="18"/>
                <w:szCs w:val="18"/>
              </w:rPr>
            </w:pPr>
            <w:r w:rsidRPr="00540F75">
              <w:rPr>
                <w:color w:val="000000"/>
                <w:sz w:val="18"/>
                <w:szCs w:val="18"/>
              </w:rPr>
              <w:t xml:space="preserve">Подобряване управлението на водите, включително управлението на торовете и пестицидите </w:t>
            </w:r>
            <w:r w:rsidRPr="00540F75">
              <w:rPr>
                <w:b/>
                <w:bCs/>
                <w:color w:val="000000"/>
                <w:sz w:val="18"/>
                <w:szCs w:val="18"/>
              </w:rPr>
              <w:t>(За земеделие и развитие на селските райони)</w:t>
            </w:r>
          </w:p>
        </w:tc>
        <w:tc>
          <w:tcPr>
            <w:tcW w:w="2693" w:type="dxa"/>
            <w:vAlign w:val="center"/>
          </w:tcPr>
          <w:p w:rsidR="00FE1431" w:rsidRPr="00540F75" w:rsidRDefault="00FE1431" w:rsidP="001E2961">
            <w:pPr>
              <w:jc w:val="both"/>
              <w:rPr>
                <w:color w:val="000000"/>
                <w:sz w:val="18"/>
                <w:szCs w:val="18"/>
              </w:rPr>
            </w:pPr>
            <w:r w:rsidRPr="00540F75">
              <w:rPr>
                <w:color w:val="000000"/>
                <w:sz w:val="18"/>
                <w:szCs w:val="18"/>
              </w:rPr>
              <w:t xml:space="preserve">Обща подпомогната площ (ха) </w:t>
            </w:r>
          </w:p>
        </w:tc>
        <w:tc>
          <w:tcPr>
            <w:tcW w:w="1134" w:type="dxa"/>
            <w:vAlign w:val="center"/>
          </w:tcPr>
          <w:p w:rsidR="00FE1431" w:rsidRPr="00540F75" w:rsidRDefault="00FE1431" w:rsidP="001E296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E1431" w:rsidRPr="00540F75" w:rsidRDefault="00FE1431" w:rsidP="001E2961">
            <w:pPr>
              <w:rPr>
                <w:color w:val="000000"/>
                <w:sz w:val="18"/>
                <w:szCs w:val="18"/>
              </w:rPr>
            </w:pPr>
          </w:p>
        </w:tc>
      </w:tr>
      <w:tr w:rsidR="00FE1431" w:rsidRPr="00540F75" w:rsidTr="001E2961">
        <w:trPr>
          <w:trHeight w:val="841"/>
        </w:trPr>
        <w:tc>
          <w:tcPr>
            <w:tcW w:w="1907" w:type="dxa"/>
            <w:vMerge/>
            <w:vAlign w:val="center"/>
          </w:tcPr>
          <w:p w:rsidR="00FE1431" w:rsidRPr="00067325" w:rsidRDefault="00FE1431" w:rsidP="001E296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FE1431" w:rsidRPr="00540F75" w:rsidRDefault="00FE1431" w:rsidP="001E2961">
            <w:pPr>
              <w:jc w:val="center"/>
              <w:rPr>
                <w:color w:val="000000"/>
                <w:sz w:val="18"/>
                <w:szCs w:val="18"/>
              </w:rPr>
            </w:pPr>
            <w:r w:rsidRPr="00540F75">
              <w:rPr>
                <w:color w:val="000000"/>
                <w:sz w:val="18"/>
                <w:szCs w:val="18"/>
              </w:rPr>
              <w:t>P4</w:t>
            </w:r>
          </w:p>
        </w:tc>
        <w:tc>
          <w:tcPr>
            <w:tcW w:w="3685" w:type="dxa"/>
          </w:tcPr>
          <w:p w:rsidR="00FE1431" w:rsidRPr="00540F75" w:rsidRDefault="00FE1431" w:rsidP="001E2961">
            <w:pPr>
              <w:rPr>
                <w:color w:val="000000"/>
                <w:sz w:val="18"/>
                <w:szCs w:val="18"/>
              </w:rPr>
            </w:pPr>
            <w:r w:rsidRPr="00540F75">
              <w:rPr>
                <w:color w:val="000000"/>
                <w:sz w:val="18"/>
                <w:szCs w:val="18"/>
              </w:rPr>
              <w:t>Възстановяване, опазване и укрепване на екосистемите, свързани със селското и горското стопанство</w:t>
            </w:r>
          </w:p>
        </w:tc>
        <w:tc>
          <w:tcPr>
            <w:tcW w:w="851" w:type="dxa"/>
          </w:tcPr>
          <w:p w:rsidR="00FE1431" w:rsidRPr="00540F75" w:rsidRDefault="00FE1431" w:rsidP="001E2961">
            <w:pPr>
              <w:jc w:val="center"/>
              <w:rPr>
                <w:color w:val="000000"/>
                <w:sz w:val="18"/>
                <w:szCs w:val="18"/>
              </w:rPr>
            </w:pPr>
            <w:r w:rsidRPr="00540F75">
              <w:rPr>
                <w:color w:val="000000"/>
                <w:sz w:val="18"/>
                <w:szCs w:val="18"/>
              </w:rPr>
              <w:t>4B</w:t>
            </w:r>
          </w:p>
        </w:tc>
        <w:tc>
          <w:tcPr>
            <w:tcW w:w="4111" w:type="dxa"/>
          </w:tcPr>
          <w:p w:rsidR="00FE1431" w:rsidRPr="00540F75" w:rsidRDefault="00FE1431" w:rsidP="001E2961">
            <w:pPr>
              <w:rPr>
                <w:color w:val="000000"/>
                <w:sz w:val="18"/>
                <w:szCs w:val="18"/>
              </w:rPr>
            </w:pPr>
            <w:r w:rsidRPr="00540F75">
              <w:rPr>
                <w:color w:val="000000"/>
                <w:sz w:val="18"/>
                <w:szCs w:val="18"/>
              </w:rPr>
              <w:t xml:space="preserve">Подобряване управлението на водите, включително управлението на торовете и пестицидите </w:t>
            </w:r>
            <w:r w:rsidRPr="00540F75">
              <w:rPr>
                <w:b/>
                <w:bCs/>
                <w:color w:val="000000"/>
                <w:sz w:val="18"/>
                <w:szCs w:val="18"/>
              </w:rPr>
              <w:t>(За горско стопанство)</w:t>
            </w:r>
          </w:p>
        </w:tc>
        <w:tc>
          <w:tcPr>
            <w:tcW w:w="2693" w:type="dxa"/>
          </w:tcPr>
          <w:p w:rsidR="00FE1431" w:rsidRPr="00540F75" w:rsidRDefault="00FE1431" w:rsidP="001E2961">
            <w:pPr>
              <w:jc w:val="both"/>
              <w:rPr>
                <w:color w:val="000000"/>
                <w:sz w:val="18"/>
                <w:szCs w:val="18"/>
              </w:rPr>
            </w:pPr>
            <w:r w:rsidRPr="00540F75">
              <w:rPr>
                <w:color w:val="000000"/>
                <w:sz w:val="18"/>
                <w:szCs w:val="18"/>
              </w:rPr>
              <w:t xml:space="preserve">Обща подпомогната площ (ха) </w:t>
            </w:r>
          </w:p>
        </w:tc>
        <w:tc>
          <w:tcPr>
            <w:tcW w:w="1134" w:type="dxa"/>
            <w:vAlign w:val="center"/>
          </w:tcPr>
          <w:p w:rsidR="00FE1431" w:rsidRPr="00540F75" w:rsidRDefault="00FE1431" w:rsidP="001E296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E1431" w:rsidRPr="00540F75" w:rsidRDefault="00FE1431" w:rsidP="001E2961">
            <w:pPr>
              <w:rPr>
                <w:color w:val="000000"/>
                <w:sz w:val="18"/>
                <w:szCs w:val="18"/>
              </w:rPr>
            </w:pPr>
          </w:p>
        </w:tc>
      </w:tr>
      <w:tr w:rsidR="00FE1431" w:rsidRPr="00540F75" w:rsidTr="001E2961">
        <w:trPr>
          <w:trHeight w:val="841"/>
        </w:trPr>
        <w:tc>
          <w:tcPr>
            <w:tcW w:w="1907" w:type="dxa"/>
            <w:vMerge/>
            <w:vAlign w:val="center"/>
          </w:tcPr>
          <w:p w:rsidR="00FE1431" w:rsidRPr="00067325" w:rsidRDefault="00FE1431" w:rsidP="001E296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  <w:vAlign w:val="center"/>
          </w:tcPr>
          <w:p w:rsidR="00FE1431" w:rsidRPr="00540F75" w:rsidRDefault="00FE1431" w:rsidP="001E2961">
            <w:pPr>
              <w:jc w:val="center"/>
              <w:rPr>
                <w:color w:val="000000"/>
                <w:sz w:val="18"/>
                <w:szCs w:val="18"/>
              </w:rPr>
            </w:pPr>
            <w:r w:rsidRPr="00540F75">
              <w:rPr>
                <w:color w:val="000000"/>
                <w:sz w:val="18"/>
                <w:szCs w:val="18"/>
              </w:rPr>
              <w:t>P4</w:t>
            </w:r>
          </w:p>
        </w:tc>
        <w:tc>
          <w:tcPr>
            <w:tcW w:w="3685" w:type="dxa"/>
            <w:vAlign w:val="center"/>
          </w:tcPr>
          <w:p w:rsidR="00FE1431" w:rsidRPr="00540F75" w:rsidRDefault="00FE1431" w:rsidP="001E2961">
            <w:pPr>
              <w:rPr>
                <w:color w:val="000000"/>
                <w:sz w:val="18"/>
                <w:szCs w:val="18"/>
              </w:rPr>
            </w:pPr>
            <w:r w:rsidRPr="00540F75">
              <w:rPr>
                <w:color w:val="000000"/>
                <w:sz w:val="18"/>
                <w:szCs w:val="18"/>
              </w:rPr>
              <w:t>Възстановяване, опазване и укрепване на екосистемите, свързани със селското и горското стопанство</w:t>
            </w:r>
          </w:p>
        </w:tc>
        <w:tc>
          <w:tcPr>
            <w:tcW w:w="851" w:type="dxa"/>
            <w:vAlign w:val="center"/>
          </w:tcPr>
          <w:p w:rsidR="00FE1431" w:rsidRPr="00540F75" w:rsidRDefault="00FE1431" w:rsidP="001E2961">
            <w:pPr>
              <w:jc w:val="center"/>
              <w:rPr>
                <w:color w:val="000000"/>
                <w:sz w:val="18"/>
                <w:szCs w:val="18"/>
              </w:rPr>
            </w:pPr>
            <w:r w:rsidRPr="00540F75">
              <w:rPr>
                <w:color w:val="000000"/>
                <w:sz w:val="18"/>
                <w:szCs w:val="18"/>
              </w:rPr>
              <w:t>4C</w:t>
            </w:r>
          </w:p>
        </w:tc>
        <w:tc>
          <w:tcPr>
            <w:tcW w:w="4111" w:type="dxa"/>
            <w:vAlign w:val="center"/>
          </w:tcPr>
          <w:p w:rsidR="00FE1431" w:rsidRPr="00540F75" w:rsidRDefault="00FE1431" w:rsidP="001E2961">
            <w:pPr>
              <w:jc w:val="both"/>
              <w:rPr>
                <w:color w:val="000000"/>
                <w:sz w:val="18"/>
                <w:szCs w:val="18"/>
              </w:rPr>
            </w:pPr>
            <w:r w:rsidRPr="00540F75">
              <w:rPr>
                <w:color w:val="000000"/>
                <w:sz w:val="18"/>
                <w:szCs w:val="18"/>
              </w:rPr>
              <w:t xml:space="preserve">Предотвратяване на ерозията на почвите и подобряване на управлението им </w:t>
            </w:r>
            <w:r w:rsidRPr="00540F75">
              <w:rPr>
                <w:b/>
                <w:bCs/>
                <w:color w:val="000000"/>
                <w:sz w:val="18"/>
                <w:szCs w:val="18"/>
              </w:rPr>
              <w:t xml:space="preserve"> (За земеделие и развитие на селските райони)</w:t>
            </w:r>
          </w:p>
        </w:tc>
        <w:tc>
          <w:tcPr>
            <w:tcW w:w="2693" w:type="dxa"/>
            <w:vAlign w:val="center"/>
          </w:tcPr>
          <w:p w:rsidR="00FE1431" w:rsidRPr="00540F75" w:rsidRDefault="00FE1431" w:rsidP="001E2961">
            <w:pPr>
              <w:jc w:val="both"/>
              <w:rPr>
                <w:color w:val="000000"/>
                <w:sz w:val="18"/>
                <w:szCs w:val="18"/>
              </w:rPr>
            </w:pPr>
            <w:r w:rsidRPr="00540F75">
              <w:rPr>
                <w:color w:val="000000"/>
                <w:sz w:val="18"/>
                <w:szCs w:val="18"/>
              </w:rPr>
              <w:t xml:space="preserve">Обща подпомогната площ (ха) </w:t>
            </w:r>
          </w:p>
        </w:tc>
        <w:tc>
          <w:tcPr>
            <w:tcW w:w="1134" w:type="dxa"/>
            <w:vAlign w:val="center"/>
          </w:tcPr>
          <w:p w:rsidR="00FE1431" w:rsidRPr="00540F75" w:rsidRDefault="00FE1431" w:rsidP="001E296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E1431" w:rsidRPr="00540F75" w:rsidRDefault="00FE1431" w:rsidP="001E2961">
            <w:pPr>
              <w:rPr>
                <w:color w:val="000000"/>
                <w:sz w:val="18"/>
                <w:szCs w:val="18"/>
              </w:rPr>
            </w:pPr>
          </w:p>
        </w:tc>
      </w:tr>
      <w:tr w:rsidR="00FE1431" w:rsidRPr="00540F75" w:rsidTr="001E2961">
        <w:trPr>
          <w:trHeight w:val="841"/>
        </w:trPr>
        <w:tc>
          <w:tcPr>
            <w:tcW w:w="1907" w:type="dxa"/>
            <w:vMerge/>
            <w:vAlign w:val="center"/>
          </w:tcPr>
          <w:p w:rsidR="00FE1431" w:rsidRPr="00067325" w:rsidRDefault="00FE1431" w:rsidP="001E296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FE1431" w:rsidRPr="00540F75" w:rsidRDefault="00FE1431" w:rsidP="001E2961">
            <w:pPr>
              <w:jc w:val="center"/>
              <w:rPr>
                <w:color w:val="000000"/>
                <w:sz w:val="18"/>
                <w:szCs w:val="18"/>
              </w:rPr>
            </w:pPr>
            <w:r w:rsidRPr="00540F75">
              <w:rPr>
                <w:color w:val="000000"/>
                <w:sz w:val="18"/>
                <w:szCs w:val="18"/>
              </w:rPr>
              <w:t>P4</w:t>
            </w:r>
          </w:p>
        </w:tc>
        <w:tc>
          <w:tcPr>
            <w:tcW w:w="3685" w:type="dxa"/>
          </w:tcPr>
          <w:p w:rsidR="00FE1431" w:rsidRPr="00540F75" w:rsidRDefault="00FE1431" w:rsidP="001E2961">
            <w:pPr>
              <w:rPr>
                <w:color w:val="000000"/>
                <w:sz w:val="18"/>
                <w:szCs w:val="18"/>
              </w:rPr>
            </w:pPr>
            <w:r w:rsidRPr="00540F75">
              <w:rPr>
                <w:color w:val="000000"/>
                <w:sz w:val="18"/>
                <w:szCs w:val="18"/>
              </w:rPr>
              <w:t>Възстановяване, опазване и укрепване на екосистемите, свързани със селското и горското стопанство</w:t>
            </w:r>
          </w:p>
        </w:tc>
        <w:tc>
          <w:tcPr>
            <w:tcW w:w="851" w:type="dxa"/>
          </w:tcPr>
          <w:p w:rsidR="00FE1431" w:rsidRPr="00540F75" w:rsidRDefault="00FE1431" w:rsidP="001E2961">
            <w:pPr>
              <w:jc w:val="center"/>
              <w:rPr>
                <w:color w:val="000000"/>
                <w:sz w:val="18"/>
                <w:szCs w:val="18"/>
              </w:rPr>
            </w:pPr>
            <w:r w:rsidRPr="00540F75">
              <w:rPr>
                <w:color w:val="000000"/>
                <w:sz w:val="18"/>
                <w:szCs w:val="18"/>
              </w:rPr>
              <w:t>4C</w:t>
            </w:r>
          </w:p>
        </w:tc>
        <w:tc>
          <w:tcPr>
            <w:tcW w:w="4111" w:type="dxa"/>
          </w:tcPr>
          <w:p w:rsidR="00FE1431" w:rsidRPr="00540F75" w:rsidRDefault="00FE1431" w:rsidP="001E2961">
            <w:pPr>
              <w:jc w:val="both"/>
              <w:rPr>
                <w:color w:val="000000"/>
                <w:sz w:val="18"/>
                <w:szCs w:val="18"/>
              </w:rPr>
            </w:pPr>
            <w:r w:rsidRPr="00540F75">
              <w:rPr>
                <w:color w:val="000000"/>
                <w:sz w:val="18"/>
                <w:szCs w:val="18"/>
              </w:rPr>
              <w:t xml:space="preserve">Предотвратяване на ерозията на почвите и подобряване на управлението им </w:t>
            </w:r>
            <w:r w:rsidRPr="00540F75">
              <w:rPr>
                <w:b/>
                <w:bCs/>
                <w:color w:val="000000"/>
                <w:sz w:val="18"/>
                <w:szCs w:val="18"/>
              </w:rPr>
              <w:t>(За горско стопанство)</w:t>
            </w:r>
          </w:p>
        </w:tc>
        <w:tc>
          <w:tcPr>
            <w:tcW w:w="2693" w:type="dxa"/>
          </w:tcPr>
          <w:p w:rsidR="00FE1431" w:rsidRPr="00540F75" w:rsidRDefault="00FE1431" w:rsidP="001E2961">
            <w:pPr>
              <w:jc w:val="both"/>
              <w:rPr>
                <w:color w:val="000000"/>
                <w:sz w:val="18"/>
                <w:szCs w:val="18"/>
              </w:rPr>
            </w:pPr>
            <w:r w:rsidRPr="00540F75">
              <w:rPr>
                <w:color w:val="000000"/>
                <w:sz w:val="18"/>
                <w:szCs w:val="18"/>
              </w:rPr>
              <w:t xml:space="preserve">Обща подпомогната площ (ха) </w:t>
            </w:r>
          </w:p>
        </w:tc>
        <w:tc>
          <w:tcPr>
            <w:tcW w:w="1134" w:type="dxa"/>
            <w:vAlign w:val="center"/>
          </w:tcPr>
          <w:p w:rsidR="00FE1431" w:rsidRPr="00540F75" w:rsidRDefault="00FE1431" w:rsidP="001E296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E1431" w:rsidRPr="00540F75" w:rsidRDefault="00FE1431" w:rsidP="001E2961">
            <w:pPr>
              <w:rPr>
                <w:color w:val="000000"/>
                <w:sz w:val="18"/>
                <w:szCs w:val="18"/>
              </w:rPr>
            </w:pPr>
          </w:p>
        </w:tc>
      </w:tr>
      <w:tr w:rsidR="00FE1431" w:rsidRPr="00540F75" w:rsidTr="001E2961">
        <w:trPr>
          <w:trHeight w:val="841"/>
        </w:trPr>
        <w:tc>
          <w:tcPr>
            <w:tcW w:w="1907" w:type="dxa"/>
            <w:vMerge/>
            <w:vAlign w:val="center"/>
          </w:tcPr>
          <w:p w:rsidR="00FE1431" w:rsidRPr="00067325" w:rsidRDefault="00FE1431" w:rsidP="001E296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  <w:vAlign w:val="center"/>
          </w:tcPr>
          <w:p w:rsidR="00FE1431" w:rsidRPr="00540F75" w:rsidRDefault="00FE1431" w:rsidP="001E2961">
            <w:pPr>
              <w:jc w:val="center"/>
              <w:rPr>
                <w:color w:val="000000"/>
                <w:sz w:val="18"/>
                <w:szCs w:val="18"/>
              </w:rPr>
            </w:pPr>
            <w:r w:rsidRPr="00540F75">
              <w:rPr>
                <w:color w:val="000000"/>
                <w:sz w:val="18"/>
                <w:szCs w:val="18"/>
              </w:rPr>
              <w:t>P5</w:t>
            </w:r>
          </w:p>
        </w:tc>
        <w:tc>
          <w:tcPr>
            <w:tcW w:w="3685" w:type="dxa"/>
            <w:vAlign w:val="center"/>
          </w:tcPr>
          <w:p w:rsidR="00FE1431" w:rsidRPr="00540F75" w:rsidRDefault="00FE1431" w:rsidP="001E2961">
            <w:pPr>
              <w:rPr>
                <w:color w:val="000000"/>
                <w:sz w:val="18"/>
                <w:szCs w:val="18"/>
              </w:rPr>
            </w:pPr>
            <w:r w:rsidRPr="00540F75">
              <w:rPr>
                <w:color w:val="000000"/>
                <w:sz w:val="18"/>
                <w:szCs w:val="18"/>
              </w:rPr>
              <w:t>Насърчаване на ефективното използване на ресурсите и подпомагане на прехода към нисковъглеродна и устойчива на изменението на климата икономика в селското стопанство, сектора на храните и горското стопанство</w:t>
            </w:r>
          </w:p>
        </w:tc>
        <w:tc>
          <w:tcPr>
            <w:tcW w:w="851" w:type="dxa"/>
            <w:vAlign w:val="center"/>
          </w:tcPr>
          <w:p w:rsidR="00FE1431" w:rsidRPr="00540F75" w:rsidRDefault="00FE1431" w:rsidP="001E2961">
            <w:pPr>
              <w:jc w:val="center"/>
              <w:rPr>
                <w:color w:val="000000"/>
                <w:sz w:val="18"/>
                <w:szCs w:val="18"/>
              </w:rPr>
            </w:pPr>
            <w:r w:rsidRPr="00540F75">
              <w:rPr>
                <w:color w:val="000000"/>
                <w:sz w:val="18"/>
                <w:szCs w:val="18"/>
              </w:rPr>
              <w:t>5A</w:t>
            </w:r>
          </w:p>
        </w:tc>
        <w:tc>
          <w:tcPr>
            <w:tcW w:w="4111" w:type="dxa"/>
            <w:vAlign w:val="center"/>
          </w:tcPr>
          <w:p w:rsidR="00FE1431" w:rsidRPr="00540F75" w:rsidRDefault="00FE1431" w:rsidP="001E2961">
            <w:pPr>
              <w:jc w:val="both"/>
              <w:rPr>
                <w:color w:val="000000"/>
                <w:sz w:val="18"/>
                <w:szCs w:val="18"/>
              </w:rPr>
            </w:pPr>
            <w:r w:rsidRPr="00540F75">
              <w:rPr>
                <w:color w:val="000000"/>
                <w:sz w:val="18"/>
                <w:szCs w:val="18"/>
              </w:rPr>
              <w:t xml:space="preserve">Повишаване на ефективността при потреблението на вода в селското стопанство </w:t>
            </w:r>
          </w:p>
        </w:tc>
        <w:tc>
          <w:tcPr>
            <w:tcW w:w="2693" w:type="dxa"/>
            <w:vAlign w:val="center"/>
          </w:tcPr>
          <w:p w:rsidR="00FE1431" w:rsidRPr="00540F75" w:rsidRDefault="00FE1431" w:rsidP="001E2961">
            <w:pPr>
              <w:jc w:val="both"/>
              <w:rPr>
                <w:color w:val="000000"/>
                <w:sz w:val="18"/>
                <w:szCs w:val="18"/>
              </w:rPr>
            </w:pPr>
            <w:r w:rsidRPr="00540F75">
              <w:rPr>
                <w:color w:val="000000"/>
                <w:sz w:val="18"/>
                <w:szCs w:val="18"/>
              </w:rPr>
              <w:t xml:space="preserve">Обща подпомогната площ (ха) </w:t>
            </w:r>
            <w:r w:rsidRPr="00540F75">
              <w:rPr>
                <w:color w:val="000000"/>
                <w:sz w:val="18"/>
                <w:szCs w:val="18"/>
              </w:rPr>
              <w:br/>
            </w:r>
            <w:r w:rsidRPr="00540F75">
              <w:rPr>
                <w:i/>
                <w:iCs/>
                <w:color w:val="000000"/>
                <w:sz w:val="18"/>
                <w:szCs w:val="18"/>
              </w:rPr>
              <w:t>(Отнася се за площта, обхваната от инвестиции за напояване)</w:t>
            </w:r>
          </w:p>
        </w:tc>
        <w:tc>
          <w:tcPr>
            <w:tcW w:w="1134" w:type="dxa"/>
            <w:vAlign w:val="center"/>
          </w:tcPr>
          <w:p w:rsidR="00FE1431" w:rsidRPr="00540F75" w:rsidRDefault="00FE1431" w:rsidP="001E296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E1431" w:rsidRPr="00540F75" w:rsidRDefault="00FE1431" w:rsidP="001E2961">
            <w:pPr>
              <w:rPr>
                <w:color w:val="000000"/>
                <w:sz w:val="18"/>
                <w:szCs w:val="18"/>
              </w:rPr>
            </w:pPr>
          </w:p>
        </w:tc>
      </w:tr>
      <w:tr w:rsidR="00FE1431" w:rsidRPr="00540F75" w:rsidTr="001E2961">
        <w:trPr>
          <w:trHeight w:val="841"/>
        </w:trPr>
        <w:tc>
          <w:tcPr>
            <w:tcW w:w="1907" w:type="dxa"/>
            <w:vMerge w:val="restart"/>
            <w:vAlign w:val="center"/>
          </w:tcPr>
          <w:p w:rsidR="00FE1431" w:rsidRPr="00DB2003" w:rsidRDefault="00FE1431" w:rsidP="001E2961">
            <w:pPr>
              <w:rPr>
                <w:color w:val="000000"/>
                <w:sz w:val="18"/>
                <w:szCs w:val="18"/>
              </w:rPr>
            </w:pPr>
            <w:r w:rsidRPr="00DB2003">
              <w:rPr>
                <w:color w:val="000000"/>
                <w:sz w:val="18"/>
                <w:szCs w:val="18"/>
              </w:rPr>
              <w:t>За мерки 4, 5, 6.4, 7.2 до 7.8, 8.5 и 8.6 и др. инвестиционни мерки, включени в стратегията за ВОМР</w:t>
            </w:r>
          </w:p>
          <w:p w:rsidR="00FE1431" w:rsidRPr="00067325" w:rsidRDefault="00FE1431" w:rsidP="001E296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  <w:vAlign w:val="center"/>
          </w:tcPr>
          <w:p w:rsidR="00FE1431" w:rsidRPr="00540F75" w:rsidRDefault="00FE1431" w:rsidP="001E2961">
            <w:pPr>
              <w:jc w:val="center"/>
              <w:rPr>
                <w:color w:val="000000"/>
                <w:sz w:val="18"/>
                <w:szCs w:val="18"/>
              </w:rPr>
            </w:pPr>
            <w:r w:rsidRPr="00540F75">
              <w:rPr>
                <w:color w:val="000000"/>
                <w:sz w:val="18"/>
                <w:szCs w:val="18"/>
              </w:rPr>
              <w:t>P5</w:t>
            </w:r>
          </w:p>
        </w:tc>
        <w:tc>
          <w:tcPr>
            <w:tcW w:w="3685" w:type="dxa"/>
            <w:vAlign w:val="center"/>
          </w:tcPr>
          <w:p w:rsidR="00FE1431" w:rsidRPr="00540F75" w:rsidRDefault="00FE1431" w:rsidP="001E2961">
            <w:pPr>
              <w:rPr>
                <w:color w:val="000000"/>
                <w:sz w:val="18"/>
                <w:szCs w:val="18"/>
              </w:rPr>
            </w:pPr>
            <w:r w:rsidRPr="00540F75">
              <w:rPr>
                <w:color w:val="000000"/>
                <w:sz w:val="18"/>
                <w:szCs w:val="18"/>
              </w:rPr>
              <w:t>Насърчаване на ефективното използване на ресурсите и подпомагане на прехода към нисковъглеродна и устойчива на изменението на климата икономика в селското стопанство, сектора на храните и горското стопанство</w:t>
            </w:r>
          </w:p>
        </w:tc>
        <w:tc>
          <w:tcPr>
            <w:tcW w:w="851" w:type="dxa"/>
            <w:vAlign w:val="center"/>
          </w:tcPr>
          <w:p w:rsidR="00FE1431" w:rsidRPr="00540F75" w:rsidRDefault="00FE1431" w:rsidP="001E2961">
            <w:pPr>
              <w:jc w:val="center"/>
              <w:rPr>
                <w:color w:val="000000"/>
                <w:sz w:val="18"/>
                <w:szCs w:val="18"/>
              </w:rPr>
            </w:pPr>
            <w:r w:rsidRPr="00540F75">
              <w:rPr>
                <w:color w:val="000000"/>
                <w:sz w:val="18"/>
                <w:szCs w:val="18"/>
              </w:rPr>
              <w:t>5B</w:t>
            </w:r>
          </w:p>
        </w:tc>
        <w:tc>
          <w:tcPr>
            <w:tcW w:w="4111" w:type="dxa"/>
            <w:vAlign w:val="center"/>
          </w:tcPr>
          <w:p w:rsidR="00FE1431" w:rsidRPr="00540F75" w:rsidRDefault="00FE1431" w:rsidP="001E2961">
            <w:pPr>
              <w:jc w:val="both"/>
              <w:rPr>
                <w:color w:val="000000"/>
                <w:sz w:val="18"/>
                <w:szCs w:val="18"/>
              </w:rPr>
            </w:pPr>
            <w:r w:rsidRPr="00540F75">
              <w:rPr>
                <w:color w:val="000000"/>
                <w:sz w:val="18"/>
                <w:szCs w:val="18"/>
              </w:rPr>
              <w:t xml:space="preserve">Повишаване на ефективността при потреблението на енергия в селското стопанство и хранително-вкусовата промишленост </w:t>
            </w:r>
          </w:p>
        </w:tc>
        <w:tc>
          <w:tcPr>
            <w:tcW w:w="2693" w:type="dxa"/>
            <w:vAlign w:val="center"/>
          </w:tcPr>
          <w:p w:rsidR="00FE1431" w:rsidRPr="00540F75" w:rsidRDefault="00FE1431" w:rsidP="001E2961">
            <w:pPr>
              <w:jc w:val="both"/>
              <w:rPr>
                <w:color w:val="000000"/>
                <w:sz w:val="18"/>
                <w:szCs w:val="18"/>
              </w:rPr>
            </w:pPr>
            <w:r w:rsidRPr="00540F75">
              <w:rPr>
                <w:color w:val="000000"/>
                <w:sz w:val="18"/>
                <w:szCs w:val="18"/>
              </w:rPr>
              <w:t>Общ размер на инвестициите</w:t>
            </w:r>
          </w:p>
          <w:p w:rsidR="00FE1431" w:rsidRPr="00540F75" w:rsidRDefault="00FE1431" w:rsidP="001E2961">
            <w:pPr>
              <w:jc w:val="both"/>
              <w:rPr>
                <w:color w:val="000000"/>
                <w:sz w:val="18"/>
                <w:szCs w:val="18"/>
              </w:rPr>
            </w:pPr>
            <w:r w:rsidRPr="00540F75">
              <w:rPr>
                <w:i/>
                <w:iCs/>
                <w:color w:val="000000"/>
                <w:sz w:val="18"/>
                <w:szCs w:val="18"/>
              </w:rPr>
              <w:t>(Сума от всички допустими инвестиционни разходи - публични и частни)</w:t>
            </w:r>
          </w:p>
        </w:tc>
        <w:tc>
          <w:tcPr>
            <w:tcW w:w="1134" w:type="dxa"/>
            <w:vAlign w:val="center"/>
          </w:tcPr>
          <w:p w:rsidR="00FE1431" w:rsidRPr="00540F75" w:rsidRDefault="00FE1431" w:rsidP="001E296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E1431" w:rsidRPr="00540F75" w:rsidRDefault="00FE1431" w:rsidP="001E2961">
            <w:pPr>
              <w:rPr>
                <w:color w:val="000000"/>
                <w:sz w:val="18"/>
                <w:szCs w:val="18"/>
              </w:rPr>
            </w:pPr>
          </w:p>
        </w:tc>
      </w:tr>
      <w:tr w:rsidR="00FE1431" w:rsidRPr="00540F75" w:rsidTr="001E2961">
        <w:trPr>
          <w:trHeight w:val="841"/>
        </w:trPr>
        <w:tc>
          <w:tcPr>
            <w:tcW w:w="1907" w:type="dxa"/>
            <w:vMerge/>
            <w:vAlign w:val="center"/>
          </w:tcPr>
          <w:p w:rsidR="00FE1431" w:rsidRPr="00067325" w:rsidRDefault="00FE1431" w:rsidP="001E296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  <w:vAlign w:val="center"/>
          </w:tcPr>
          <w:p w:rsidR="00FE1431" w:rsidRPr="00540F75" w:rsidRDefault="00FE1431" w:rsidP="001E2961">
            <w:pPr>
              <w:jc w:val="center"/>
              <w:rPr>
                <w:color w:val="000000"/>
                <w:sz w:val="18"/>
                <w:szCs w:val="18"/>
              </w:rPr>
            </w:pPr>
            <w:r w:rsidRPr="00540F75">
              <w:rPr>
                <w:color w:val="000000"/>
                <w:sz w:val="18"/>
                <w:szCs w:val="18"/>
              </w:rPr>
              <w:t>P5</w:t>
            </w:r>
          </w:p>
        </w:tc>
        <w:tc>
          <w:tcPr>
            <w:tcW w:w="3685" w:type="dxa"/>
            <w:vAlign w:val="center"/>
          </w:tcPr>
          <w:p w:rsidR="00FE1431" w:rsidRPr="00540F75" w:rsidRDefault="00FE1431" w:rsidP="001E2961">
            <w:pPr>
              <w:rPr>
                <w:color w:val="000000"/>
                <w:sz w:val="18"/>
                <w:szCs w:val="18"/>
              </w:rPr>
            </w:pPr>
            <w:r w:rsidRPr="00540F75">
              <w:rPr>
                <w:color w:val="000000"/>
                <w:sz w:val="18"/>
                <w:szCs w:val="18"/>
              </w:rPr>
              <w:t>Насърчаване на ефективното използване на ресурсите и подпомагане на прехода към нисковъглеродна и устойчива на изменението на климата икономика в селското стопанство, сектора на храните и горското стопанство</w:t>
            </w:r>
          </w:p>
        </w:tc>
        <w:tc>
          <w:tcPr>
            <w:tcW w:w="851" w:type="dxa"/>
            <w:vAlign w:val="center"/>
          </w:tcPr>
          <w:p w:rsidR="00FE1431" w:rsidRPr="00540F75" w:rsidRDefault="00FE1431" w:rsidP="001E2961">
            <w:pPr>
              <w:jc w:val="center"/>
              <w:rPr>
                <w:color w:val="000000"/>
                <w:sz w:val="18"/>
                <w:szCs w:val="18"/>
              </w:rPr>
            </w:pPr>
            <w:r w:rsidRPr="00540F75">
              <w:rPr>
                <w:color w:val="000000"/>
                <w:sz w:val="18"/>
                <w:szCs w:val="18"/>
              </w:rPr>
              <w:t>5C</w:t>
            </w:r>
          </w:p>
        </w:tc>
        <w:tc>
          <w:tcPr>
            <w:tcW w:w="4111" w:type="dxa"/>
            <w:vAlign w:val="center"/>
          </w:tcPr>
          <w:p w:rsidR="00FE1431" w:rsidRPr="00540F75" w:rsidRDefault="00FE1431" w:rsidP="001E2961">
            <w:pPr>
              <w:jc w:val="both"/>
              <w:rPr>
                <w:color w:val="000000"/>
                <w:sz w:val="18"/>
                <w:szCs w:val="18"/>
              </w:rPr>
            </w:pPr>
            <w:r w:rsidRPr="00540F75">
              <w:rPr>
                <w:color w:val="000000"/>
                <w:sz w:val="18"/>
                <w:szCs w:val="18"/>
              </w:rPr>
              <w:t>Улесняване на доставките и използването на възобновяеми източници на енергия, на странични продукти, отпадъци и остатъци, и други нехранителни суровини за целите на биоикономиката</w:t>
            </w:r>
          </w:p>
        </w:tc>
        <w:tc>
          <w:tcPr>
            <w:tcW w:w="2693" w:type="dxa"/>
            <w:vAlign w:val="center"/>
          </w:tcPr>
          <w:p w:rsidR="00FE1431" w:rsidRPr="00540F75" w:rsidRDefault="00FE1431" w:rsidP="001E2961">
            <w:pPr>
              <w:jc w:val="both"/>
              <w:rPr>
                <w:color w:val="000000"/>
                <w:sz w:val="18"/>
                <w:szCs w:val="18"/>
              </w:rPr>
            </w:pPr>
            <w:r w:rsidRPr="00540F75">
              <w:rPr>
                <w:color w:val="000000"/>
                <w:sz w:val="18"/>
                <w:szCs w:val="18"/>
              </w:rPr>
              <w:t>Общ размер на инвестициите</w:t>
            </w:r>
          </w:p>
          <w:p w:rsidR="00FE1431" w:rsidRPr="00540F75" w:rsidRDefault="00FE1431" w:rsidP="001E2961">
            <w:pPr>
              <w:jc w:val="both"/>
              <w:rPr>
                <w:color w:val="000000"/>
                <w:sz w:val="18"/>
                <w:szCs w:val="18"/>
              </w:rPr>
            </w:pPr>
            <w:r w:rsidRPr="00540F75">
              <w:rPr>
                <w:i/>
                <w:iCs/>
                <w:color w:val="000000"/>
                <w:sz w:val="18"/>
                <w:szCs w:val="18"/>
              </w:rPr>
              <w:t>(Сума от всички допустими инвестиционни разходи - публични и частни)</w:t>
            </w:r>
          </w:p>
        </w:tc>
        <w:tc>
          <w:tcPr>
            <w:tcW w:w="1134" w:type="dxa"/>
            <w:vAlign w:val="center"/>
          </w:tcPr>
          <w:p w:rsidR="00FE1431" w:rsidRPr="00540F75" w:rsidRDefault="00FE1431" w:rsidP="001E296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E1431" w:rsidRPr="00540F75" w:rsidRDefault="00FE1431" w:rsidP="001E2961">
            <w:pPr>
              <w:rPr>
                <w:color w:val="000000"/>
                <w:sz w:val="18"/>
                <w:szCs w:val="18"/>
              </w:rPr>
            </w:pPr>
          </w:p>
        </w:tc>
      </w:tr>
      <w:tr w:rsidR="00FE1431" w:rsidRPr="00540F75" w:rsidTr="001E2961">
        <w:trPr>
          <w:trHeight w:val="841"/>
        </w:trPr>
        <w:tc>
          <w:tcPr>
            <w:tcW w:w="1907" w:type="dxa"/>
            <w:vAlign w:val="center"/>
          </w:tcPr>
          <w:p w:rsidR="00FE1431" w:rsidRPr="00067325" w:rsidRDefault="00FE1431" w:rsidP="001E2961">
            <w:pPr>
              <w:rPr>
                <w:color w:val="000000"/>
                <w:sz w:val="18"/>
                <w:szCs w:val="18"/>
              </w:rPr>
            </w:pPr>
            <w:r w:rsidRPr="00DB2003">
              <w:rPr>
                <w:color w:val="000000"/>
                <w:sz w:val="18"/>
                <w:szCs w:val="18"/>
              </w:rPr>
              <w:t>За мерки 4, 8.1 до 8.5, 15.1 и др. подобни на тях, включени в стратегията за ВОМР</w:t>
            </w:r>
          </w:p>
        </w:tc>
        <w:tc>
          <w:tcPr>
            <w:tcW w:w="504" w:type="dxa"/>
            <w:vAlign w:val="center"/>
          </w:tcPr>
          <w:p w:rsidR="00FE1431" w:rsidRPr="00540F75" w:rsidRDefault="00FE1431" w:rsidP="001E2961">
            <w:pPr>
              <w:jc w:val="center"/>
              <w:rPr>
                <w:color w:val="000000"/>
                <w:sz w:val="18"/>
                <w:szCs w:val="18"/>
              </w:rPr>
            </w:pPr>
            <w:r w:rsidRPr="00540F75">
              <w:rPr>
                <w:color w:val="000000"/>
                <w:sz w:val="18"/>
                <w:szCs w:val="18"/>
              </w:rPr>
              <w:t>P5</w:t>
            </w:r>
          </w:p>
        </w:tc>
        <w:tc>
          <w:tcPr>
            <w:tcW w:w="3685" w:type="dxa"/>
            <w:vAlign w:val="center"/>
          </w:tcPr>
          <w:p w:rsidR="00FE1431" w:rsidRPr="00540F75" w:rsidRDefault="00FE1431" w:rsidP="001E2961">
            <w:pPr>
              <w:rPr>
                <w:color w:val="000000"/>
                <w:sz w:val="18"/>
                <w:szCs w:val="18"/>
              </w:rPr>
            </w:pPr>
            <w:r w:rsidRPr="00540F75">
              <w:rPr>
                <w:color w:val="000000"/>
                <w:sz w:val="18"/>
                <w:szCs w:val="18"/>
              </w:rPr>
              <w:t>Насърчаване на ефективното използване на ресурсите и подпомагане на прехода към нисковъглеродна и устойчива на изменението на климата икономика в селското стопанство, сектора на храните и горското стопанство</w:t>
            </w:r>
          </w:p>
        </w:tc>
        <w:tc>
          <w:tcPr>
            <w:tcW w:w="851" w:type="dxa"/>
            <w:vAlign w:val="center"/>
          </w:tcPr>
          <w:p w:rsidR="00FE1431" w:rsidRPr="00540F75" w:rsidRDefault="00FE1431" w:rsidP="001E2961">
            <w:pPr>
              <w:jc w:val="center"/>
              <w:rPr>
                <w:color w:val="000000"/>
                <w:sz w:val="18"/>
                <w:szCs w:val="18"/>
              </w:rPr>
            </w:pPr>
            <w:r w:rsidRPr="00540F75">
              <w:rPr>
                <w:color w:val="000000"/>
                <w:sz w:val="18"/>
                <w:szCs w:val="18"/>
              </w:rPr>
              <w:t>5D</w:t>
            </w:r>
          </w:p>
        </w:tc>
        <w:tc>
          <w:tcPr>
            <w:tcW w:w="4111" w:type="dxa"/>
            <w:vAlign w:val="center"/>
          </w:tcPr>
          <w:p w:rsidR="00FE1431" w:rsidRPr="00540F75" w:rsidRDefault="00FE1431" w:rsidP="001E2961">
            <w:pPr>
              <w:jc w:val="both"/>
              <w:rPr>
                <w:color w:val="000000"/>
                <w:sz w:val="18"/>
                <w:szCs w:val="18"/>
              </w:rPr>
            </w:pPr>
            <w:r w:rsidRPr="00540F75">
              <w:rPr>
                <w:color w:val="000000"/>
                <w:sz w:val="18"/>
                <w:szCs w:val="18"/>
              </w:rPr>
              <w:t>Намаляване на емисиите на парникови газове и амоняк от селското стопанство</w:t>
            </w:r>
          </w:p>
        </w:tc>
        <w:tc>
          <w:tcPr>
            <w:tcW w:w="2693" w:type="dxa"/>
            <w:vAlign w:val="center"/>
          </w:tcPr>
          <w:p w:rsidR="00FE1431" w:rsidRPr="00540F75" w:rsidRDefault="00FE1431" w:rsidP="001E2961">
            <w:pPr>
              <w:jc w:val="both"/>
              <w:rPr>
                <w:color w:val="000000"/>
                <w:sz w:val="18"/>
                <w:szCs w:val="18"/>
              </w:rPr>
            </w:pPr>
            <w:r w:rsidRPr="00540F75">
              <w:rPr>
                <w:color w:val="000000"/>
                <w:sz w:val="18"/>
                <w:szCs w:val="18"/>
              </w:rPr>
              <w:t>Обща площ (ха)</w:t>
            </w:r>
          </w:p>
        </w:tc>
        <w:tc>
          <w:tcPr>
            <w:tcW w:w="1134" w:type="dxa"/>
            <w:vAlign w:val="center"/>
          </w:tcPr>
          <w:p w:rsidR="00FE1431" w:rsidRPr="00540F75" w:rsidRDefault="00FE1431" w:rsidP="001E296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E1431" w:rsidRPr="00540F75" w:rsidRDefault="00FE1431" w:rsidP="001E2961">
            <w:pPr>
              <w:rPr>
                <w:color w:val="000000"/>
                <w:sz w:val="18"/>
                <w:szCs w:val="18"/>
              </w:rPr>
            </w:pPr>
          </w:p>
        </w:tc>
      </w:tr>
      <w:tr w:rsidR="00FE1431" w:rsidRPr="00540F75" w:rsidTr="001E2961">
        <w:trPr>
          <w:trHeight w:val="841"/>
        </w:trPr>
        <w:tc>
          <w:tcPr>
            <w:tcW w:w="1907" w:type="dxa"/>
            <w:vAlign w:val="center"/>
          </w:tcPr>
          <w:p w:rsidR="00FE1431" w:rsidRPr="00067325" w:rsidRDefault="00FE1431" w:rsidP="001E2961">
            <w:pPr>
              <w:rPr>
                <w:color w:val="000000"/>
                <w:sz w:val="18"/>
                <w:szCs w:val="18"/>
              </w:rPr>
            </w:pPr>
            <w:r w:rsidRPr="00DB2003">
              <w:rPr>
                <w:color w:val="000000"/>
                <w:sz w:val="18"/>
                <w:szCs w:val="18"/>
              </w:rPr>
              <w:t>За мярка 4 и др. подобни, включени в стратегията за ВОМР</w:t>
            </w:r>
          </w:p>
        </w:tc>
        <w:tc>
          <w:tcPr>
            <w:tcW w:w="504" w:type="dxa"/>
            <w:vAlign w:val="center"/>
          </w:tcPr>
          <w:p w:rsidR="00FE1431" w:rsidRPr="00540F75" w:rsidRDefault="00FE1431" w:rsidP="001E2961">
            <w:pPr>
              <w:jc w:val="center"/>
              <w:rPr>
                <w:color w:val="000000"/>
                <w:sz w:val="18"/>
                <w:szCs w:val="18"/>
              </w:rPr>
            </w:pPr>
            <w:r w:rsidRPr="00540F75">
              <w:rPr>
                <w:color w:val="000000"/>
                <w:sz w:val="18"/>
                <w:szCs w:val="18"/>
              </w:rPr>
              <w:t>P5</w:t>
            </w:r>
          </w:p>
        </w:tc>
        <w:tc>
          <w:tcPr>
            <w:tcW w:w="3685" w:type="dxa"/>
            <w:vAlign w:val="center"/>
          </w:tcPr>
          <w:p w:rsidR="00FE1431" w:rsidRPr="00540F75" w:rsidRDefault="00FE1431" w:rsidP="001E2961">
            <w:pPr>
              <w:rPr>
                <w:color w:val="000000"/>
                <w:sz w:val="18"/>
                <w:szCs w:val="18"/>
              </w:rPr>
            </w:pPr>
            <w:r w:rsidRPr="00540F75">
              <w:rPr>
                <w:color w:val="000000"/>
                <w:sz w:val="18"/>
                <w:szCs w:val="18"/>
              </w:rPr>
              <w:t>Насърчаване на ефективното използване на ресурсите и подпомагане на прехода към нисковъглеродна и устойчива на изменението на климата икономика в селското стопанство, сектора на храните и горското стопанство</w:t>
            </w:r>
          </w:p>
        </w:tc>
        <w:tc>
          <w:tcPr>
            <w:tcW w:w="851" w:type="dxa"/>
            <w:vAlign w:val="center"/>
          </w:tcPr>
          <w:p w:rsidR="00FE1431" w:rsidRPr="00540F75" w:rsidRDefault="00FE1431" w:rsidP="001E2961">
            <w:pPr>
              <w:jc w:val="center"/>
              <w:rPr>
                <w:color w:val="000000"/>
                <w:sz w:val="18"/>
                <w:szCs w:val="18"/>
              </w:rPr>
            </w:pPr>
            <w:r w:rsidRPr="00540F75">
              <w:rPr>
                <w:color w:val="000000"/>
                <w:sz w:val="18"/>
                <w:szCs w:val="18"/>
              </w:rPr>
              <w:t>5D</w:t>
            </w:r>
          </w:p>
        </w:tc>
        <w:tc>
          <w:tcPr>
            <w:tcW w:w="4111" w:type="dxa"/>
            <w:vAlign w:val="center"/>
          </w:tcPr>
          <w:p w:rsidR="00FE1431" w:rsidRPr="00540F75" w:rsidRDefault="00FE1431" w:rsidP="001E2961">
            <w:pPr>
              <w:jc w:val="both"/>
              <w:rPr>
                <w:color w:val="000000"/>
                <w:sz w:val="18"/>
                <w:szCs w:val="18"/>
              </w:rPr>
            </w:pPr>
            <w:r w:rsidRPr="00540F75">
              <w:rPr>
                <w:color w:val="000000"/>
                <w:sz w:val="18"/>
                <w:szCs w:val="18"/>
              </w:rPr>
              <w:t>Намаляване на емисиите на парникови газове и амоняк от селското стопанство</w:t>
            </w:r>
          </w:p>
        </w:tc>
        <w:tc>
          <w:tcPr>
            <w:tcW w:w="2693" w:type="dxa"/>
            <w:vAlign w:val="center"/>
          </w:tcPr>
          <w:p w:rsidR="00FE1431" w:rsidRPr="00540F75" w:rsidRDefault="00FE1431" w:rsidP="001E2961">
            <w:pPr>
              <w:jc w:val="both"/>
              <w:rPr>
                <w:color w:val="000000"/>
                <w:sz w:val="18"/>
                <w:szCs w:val="18"/>
              </w:rPr>
            </w:pPr>
            <w:r w:rsidRPr="00540F75">
              <w:rPr>
                <w:color w:val="000000"/>
                <w:sz w:val="18"/>
                <w:szCs w:val="18"/>
              </w:rPr>
              <w:t>Брой на подпомаганите животински единици (ЖЕ)</w:t>
            </w:r>
          </w:p>
        </w:tc>
        <w:tc>
          <w:tcPr>
            <w:tcW w:w="1134" w:type="dxa"/>
            <w:vAlign w:val="center"/>
          </w:tcPr>
          <w:p w:rsidR="00FE1431" w:rsidRPr="00540F75" w:rsidRDefault="00FE1431" w:rsidP="001E296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E1431" w:rsidRPr="00540F75" w:rsidRDefault="00FE1431" w:rsidP="001E2961">
            <w:pPr>
              <w:rPr>
                <w:color w:val="000000"/>
                <w:sz w:val="18"/>
                <w:szCs w:val="18"/>
              </w:rPr>
            </w:pPr>
          </w:p>
        </w:tc>
      </w:tr>
      <w:tr w:rsidR="00FE1431" w:rsidRPr="00540F75" w:rsidTr="001E2961">
        <w:trPr>
          <w:trHeight w:val="841"/>
        </w:trPr>
        <w:tc>
          <w:tcPr>
            <w:tcW w:w="1907" w:type="dxa"/>
            <w:vAlign w:val="center"/>
          </w:tcPr>
          <w:p w:rsidR="00FE1431" w:rsidRPr="00067325" w:rsidRDefault="00FE1431" w:rsidP="001E2961">
            <w:pPr>
              <w:rPr>
                <w:color w:val="000000"/>
                <w:sz w:val="18"/>
                <w:szCs w:val="18"/>
              </w:rPr>
            </w:pPr>
            <w:r w:rsidRPr="00DB2003">
              <w:rPr>
                <w:color w:val="000000"/>
                <w:sz w:val="18"/>
                <w:szCs w:val="18"/>
              </w:rPr>
              <w:t>За мерки 4, 8.1 до 8.5, 15.1 и др. подобни на тях, включени в стратегията за ВОМР</w:t>
            </w:r>
          </w:p>
        </w:tc>
        <w:tc>
          <w:tcPr>
            <w:tcW w:w="504" w:type="dxa"/>
            <w:vAlign w:val="center"/>
          </w:tcPr>
          <w:p w:rsidR="00FE1431" w:rsidRPr="00540F75" w:rsidRDefault="00FE1431" w:rsidP="001E2961">
            <w:pPr>
              <w:jc w:val="center"/>
              <w:rPr>
                <w:color w:val="000000"/>
                <w:sz w:val="18"/>
                <w:szCs w:val="18"/>
              </w:rPr>
            </w:pPr>
            <w:r w:rsidRPr="00540F75">
              <w:rPr>
                <w:color w:val="000000"/>
                <w:sz w:val="18"/>
                <w:szCs w:val="18"/>
              </w:rPr>
              <w:t>P5</w:t>
            </w:r>
          </w:p>
        </w:tc>
        <w:tc>
          <w:tcPr>
            <w:tcW w:w="3685" w:type="dxa"/>
            <w:vAlign w:val="center"/>
          </w:tcPr>
          <w:p w:rsidR="00FE1431" w:rsidRPr="00540F75" w:rsidRDefault="00FE1431" w:rsidP="001E2961">
            <w:pPr>
              <w:rPr>
                <w:color w:val="000000"/>
                <w:sz w:val="18"/>
                <w:szCs w:val="18"/>
              </w:rPr>
            </w:pPr>
            <w:r w:rsidRPr="00540F75">
              <w:rPr>
                <w:color w:val="000000"/>
                <w:sz w:val="18"/>
                <w:szCs w:val="18"/>
              </w:rPr>
              <w:t>Насърчаване на ефективното използване на ресурсите и подпомагане на прехода към нисковъглеродна и устойчива на изменението на климата икономика в селското стопанство, сектора на храните и горското стопанство</w:t>
            </w:r>
          </w:p>
        </w:tc>
        <w:tc>
          <w:tcPr>
            <w:tcW w:w="851" w:type="dxa"/>
            <w:vAlign w:val="center"/>
          </w:tcPr>
          <w:p w:rsidR="00FE1431" w:rsidRPr="00540F75" w:rsidRDefault="00FE1431" w:rsidP="001E2961">
            <w:pPr>
              <w:jc w:val="center"/>
              <w:rPr>
                <w:color w:val="000000"/>
                <w:sz w:val="18"/>
                <w:szCs w:val="18"/>
              </w:rPr>
            </w:pPr>
            <w:r w:rsidRPr="00540F75">
              <w:rPr>
                <w:color w:val="000000"/>
                <w:sz w:val="18"/>
                <w:szCs w:val="18"/>
              </w:rPr>
              <w:t>5E</w:t>
            </w:r>
          </w:p>
        </w:tc>
        <w:tc>
          <w:tcPr>
            <w:tcW w:w="4111" w:type="dxa"/>
            <w:vAlign w:val="center"/>
          </w:tcPr>
          <w:p w:rsidR="00FE1431" w:rsidRPr="00540F75" w:rsidRDefault="00FE1431" w:rsidP="001E2961">
            <w:pPr>
              <w:jc w:val="both"/>
              <w:rPr>
                <w:color w:val="000000"/>
                <w:sz w:val="18"/>
                <w:szCs w:val="18"/>
              </w:rPr>
            </w:pPr>
            <w:r w:rsidRPr="00540F75">
              <w:rPr>
                <w:color w:val="000000"/>
                <w:sz w:val="18"/>
                <w:szCs w:val="18"/>
              </w:rPr>
              <w:t xml:space="preserve">Стимулиране на съхраняването и поглъщането на въглерода в сектора на селското и горското стопанство </w:t>
            </w:r>
          </w:p>
        </w:tc>
        <w:tc>
          <w:tcPr>
            <w:tcW w:w="2693" w:type="dxa"/>
            <w:vAlign w:val="center"/>
          </w:tcPr>
          <w:p w:rsidR="00FE1431" w:rsidRPr="00540F75" w:rsidRDefault="00FE1431" w:rsidP="001E2961">
            <w:pPr>
              <w:jc w:val="both"/>
              <w:rPr>
                <w:color w:val="000000"/>
                <w:sz w:val="18"/>
                <w:szCs w:val="18"/>
              </w:rPr>
            </w:pPr>
            <w:r w:rsidRPr="00540F75">
              <w:rPr>
                <w:color w:val="000000"/>
                <w:sz w:val="18"/>
                <w:szCs w:val="18"/>
              </w:rPr>
              <w:t>Обща площ (ха)</w:t>
            </w:r>
          </w:p>
        </w:tc>
        <w:tc>
          <w:tcPr>
            <w:tcW w:w="1134" w:type="dxa"/>
            <w:vAlign w:val="center"/>
          </w:tcPr>
          <w:p w:rsidR="00FE1431" w:rsidRPr="00540F75" w:rsidRDefault="00FE1431" w:rsidP="001E296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E1431" w:rsidRPr="00540F75" w:rsidRDefault="00FE1431" w:rsidP="001E2961">
            <w:pPr>
              <w:rPr>
                <w:color w:val="000000"/>
                <w:sz w:val="18"/>
                <w:szCs w:val="18"/>
              </w:rPr>
            </w:pPr>
          </w:p>
        </w:tc>
      </w:tr>
    </w:tbl>
    <w:p w:rsidR="00FE1431" w:rsidRDefault="00FE1431" w:rsidP="00260D5F">
      <w:pPr>
        <w:pStyle w:val="a7"/>
        <w:ind w:left="0"/>
        <w:jc w:val="both"/>
        <w:rPr>
          <w:b/>
          <w:sz w:val="18"/>
          <w:szCs w:val="18"/>
          <w:lang w:val="en-US" w:eastAsia="ar-SA"/>
        </w:rPr>
      </w:pPr>
    </w:p>
    <w:p w:rsidR="00FE1431" w:rsidRPr="001A037E" w:rsidRDefault="00FE1431" w:rsidP="00260D5F">
      <w:pPr>
        <w:pStyle w:val="a7"/>
        <w:ind w:left="0"/>
        <w:jc w:val="both"/>
        <w:rPr>
          <w:b/>
          <w:sz w:val="18"/>
          <w:szCs w:val="18"/>
          <w:lang w:val="en-US" w:eastAsia="ar-SA"/>
        </w:rPr>
      </w:pPr>
    </w:p>
    <w:p w:rsidR="00650278" w:rsidRDefault="00650278" w:rsidP="00260D5F">
      <w:pPr>
        <w:pStyle w:val="a7"/>
        <w:ind w:left="0"/>
        <w:jc w:val="both"/>
        <w:rPr>
          <w:b/>
          <w:i/>
          <w:sz w:val="18"/>
          <w:szCs w:val="18"/>
          <w:u w:val="single"/>
          <w:lang w:eastAsia="ar-SA"/>
        </w:rPr>
      </w:pPr>
    </w:p>
    <w:p w:rsidR="009F4D06" w:rsidRDefault="009F4D06" w:rsidP="00A3520E">
      <w:pPr>
        <w:rPr>
          <w:b/>
          <w:i/>
          <w:sz w:val="18"/>
          <w:szCs w:val="18"/>
          <w:u w:val="single"/>
          <w:lang w:eastAsia="ar-SA"/>
        </w:rPr>
      </w:pPr>
    </w:p>
    <w:p w:rsidR="009F4D06" w:rsidRDefault="009F4D06" w:rsidP="00A3520E">
      <w:pPr>
        <w:rPr>
          <w:b/>
          <w:i/>
          <w:sz w:val="18"/>
          <w:szCs w:val="18"/>
          <w:u w:val="single"/>
          <w:lang w:eastAsia="ar-SA"/>
        </w:rPr>
      </w:pPr>
    </w:p>
    <w:p w:rsidR="009F4D06" w:rsidRDefault="009F4D06" w:rsidP="00A3520E">
      <w:pPr>
        <w:rPr>
          <w:b/>
          <w:i/>
          <w:sz w:val="18"/>
          <w:szCs w:val="18"/>
          <w:u w:val="single"/>
          <w:lang w:eastAsia="ar-SA"/>
        </w:rPr>
      </w:pPr>
    </w:p>
    <w:p w:rsidR="009F4D06" w:rsidRDefault="009F4D06" w:rsidP="00A3520E">
      <w:pPr>
        <w:rPr>
          <w:b/>
          <w:i/>
          <w:sz w:val="18"/>
          <w:szCs w:val="18"/>
          <w:u w:val="single"/>
          <w:lang w:eastAsia="ar-SA"/>
        </w:rPr>
      </w:pPr>
    </w:p>
    <w:p w:rsidR="009F4D06" w:rsidRDefault="009F4D06" w:rsidP="00A3520E">
      <w:pPr>
        <w:rPr>
          <w:b/>
          <w:i/>
          <w:sz w:val="18"/>
          <w:szCs w:val="18"/>
          <w:u w:val="single"/>
          <w:lang w:eastAsia="ar-SA"/>
        </w:rPr>
      </w:pPr>
    </w:p>
    <w:p w:rsidR="009F4D06" w:rsidRDefault="009F4D06" w:rsidP="00A3520E">
      <w:pPr>
        <w:rPr>
          <w:b/>
          <w:i/>
          <w:sz w:val="18"/>
          <w:szCs w:val="18"/>
          <w:u w:val="single"/>
          <w:lang w:eastAsia="ar-SA"/>
        </w:rPr>
      </w:pPr>
    </w:p>
    <w:p w:rsidR="009F4D06" w:rsidRDefault="009F4D06" w:rsidP="00A3520E">
      <w:pPr>
        <w:rPr>
          <w:b/>
          <w:i/>
          <w:sz w:val="18"/>
          <w:szCs w:val="18"/>
          <w:u w:val="single"/>
          <w:lang w:eastAsia="ar-SA"/>
        </w:rPr>
      </w:pPr>
    </w:p>
    <w:p w:rsidR="009F4D06" w:rsidRDefault="009F4D06" w:rsidP="00A3520E">
      <w:pPr>
        <w:rPr>
          <w:b/>
          <w:i/>
          <w:sz w:val="18"/>
          <w:szCs w:val="18"/>
          <w:u w:val="single"/>
          <w:lang w:eastAsia="ar-SA"/>
        </w:rPr>
      </w:pPr>
    </w:p>
    <w:p w:rsidR="009F4D06" w:rsidRDefault="009F4D06" w:rsidP="00A3520E">
      <w:pPr>
        <w:rPr>
          <w:b/>
          <w:i/>
          <w:sz w:val="18"/>
          <w:szCs w:val="18"/>
          <w:u w:val="single"/>
          <w:lang w:eastAsia="ar-SA"/>
        </w:rPr>
      </w:pPr>
    </w:p>
    <w:p w:rsidR="009F4D06" w:rsidRDefault="009F4D06" w:rsidP="00A3520E">
      <w:pPr>
        <w:rPr>
          <w:b/>
          <w:i/>
          <w:sz w:val="18"/>
          <w:szCs w:val="18"/>
          <w:u w:val="single"/>
          <w:lang w:eastAsia="ar-SA"/>
        </w:rPr>
      </w:pPr>
    </w:p>
    <w:p w:rsidR="009F4D06" w:rsidRDefault="009F4D06" w:rsidP="00A3520E">
      <w:pPr>
        <w:rPr>
          <w:b/>
          <w:i/>
          <w:sz w:val="18"/>
          <w:szCs w:val="18"/>
          <w:u w:val="single"/>
          <w:lang w:eastAsia="ar-SA"/>
        </w:rPr>
      </w:pPr>
    </w:p>
    <w:p w:rsidR="009F4D06" w:rsidRDefault="009F4D06" w:rsidP="00A3520E">
      <w:pPr>
        <w:rPr>
          <w:b/>
          <w:i/>
          <w:sz w:val="18"/>
          <w:szCs w:val="18"/>
          <w:u w:val="single"/>
          <w:lang w:eastAsia="ar-SA"/>
        </w:rPr>
      </w:pPr>
    </w:p>
    <w:p w:rsidR="009F4D06" w:rsidRDefault="009F4D06" w:rsidP="00A3520E">
      <w:pPr>
        <w:rPr>
          <w:b/>
          <w:i/>
          <w:sz w:val="18"/>
          <w:szCs w:val="18"/>
          <w:u w:val="single"/>
          <w:lang w:eastAsia="ar-SA"/>
        </w:rPr>
      </w:pPr>
    </w:p>
    <w:p w:rsidR="009F4D06" w:rsidRDefault="009F4D06" w:rsidP="00A3520E">
      <w:pPr>
        <w:rPr>
          <w:b/>
          <w:i/>
          <w:sz w:val="18"/>
          <w:szCs w:val="18"/>
          <w:u w:val="single"/>
          <w:lang w:eastAsia="ar-SA"/>
        </w:rPr>
      </w:pPr>
    </w:p>
    <w:p w:rsidR="009F4D06" w:rsidRDefault="009F4D06" w:rsidP="00A3520E">
      <w:pPr>
        <w:rPr>
          <w:b/>
          <w:i/>
          <w:sz w:val="18"/>
          <w:szCs w:val="18"/>
          <w:u w:val="single"/>
          <w:lang w:eastAsia="ar-SA"/>
        </w:rPr>
      </w:pPr>
    </w:p>
    <w:p w:rsidR="009F4D06" w:rsidRDefault="009F4D06" w:rsidP="00A3520E">
      <w:pPr>
        <w:rPr>
          <w:b/>
          <w:i/>
          <w:sz w:val="18"/>
          <w:szCs w:val="18"/>
          <w:u w:val="single"/>
          <w:lang w:eastAsia="ar-SA"/>
        </w:rPr>
      </w:pPr>
    </w:p>
    <w:p w:rsidR="009F4D06" w:rsidRDefault="009F4D06" w:rsidP="00A3520E">
      <w:pPr>
        <w:rPr>
          <w:b/>
          <w:i/>
          <w:sz w:val="18"/>
          <w:szCs w:val="18"/>
          <w:u w:val="single"/>
          <w:lang w:eastAsia="ar-SA"/>
        </w:rPr>
      </w:pPr>
    </w:p>
    <w:p w:rsidR="009F4D06" w:rsidRDefault="009F4D06" w:rsidP="00A3520E">
      <w:pPr>
        <w:rPr>
          <w:b/>
          <w:i/>
          <w:sz w:val="18"/>
          <w:szCs w:val="18"/>
          <w:u w:val="single"/>
          <w:lang w:eastAsia="ar-SA"/>
        </w:rPr>
      </w:pPr>
    </w:p>
    <w:p w:rsidR="009F4D06" w:rsidRDefault="009F4D06" w:rsidP="00A3520E">
      <w:pPr>
        <w:rPr>
          <w:b/>
          <w:i/>
          <w:sz w:val="18"/>
          <w:szCs w:val="18"/>
          <w:u w:val="single"/>
          <w:lang w:eastAsia="ar-SA"/>
        </w:rPr>
      </w:pPr>
    </w:p>
    <w:p w:rsidR="009F4D06" w:rsidRDefault="009F4D06" w:rsidP="00A3520E">
      <w:pPr>
        <w:rPr>
          <w:b/>
          <w:i/>
          <w:sz w:val="18"/>
          <w:szCs w:val="18"/>
          <w:u w:val="single"/>
          <w:lang w:eastAsia="ar-SA"/>
        </w:rPr>
      </w:pPr>
    </w:p>
    <w:p w:rsidR="009F4D06" w:rsidRDefault="009F4D06" w:rsidP="00A3520E">
      <w:pPr>
        <w:rPr>
          <w:b/>
          <w:i/>
          <w:sz w:val="18"/>
          <w:szCs w:val="18"/>
          <w:u w:val="single"/>
          <w:lang w:eastAsia="ar-SA"/>
        </w:rPr>
      </w:pPr>
    </w:p>
    <w:p w:rsidR="006233E1" w:rsidRDefault="00F00A30" w:rsidP="00A3520E">
      <w:pPr>
        <w:rPr>
          <w:b/>
          <w:i/>
          <w:sz w:val="18"/>
          <w:szCs w:val="18"/>
          <w:u w:val="single"/>
          <w:lang w:eastAsia="ar-SA"/>
        </w:rPr>
      </w:pPr>
      <w:r w:rsidRPr="00F00A30">
        <w:rPr>
          <w:b/>
          <w:i/>
          <w:sz w:val="18"/>
          <w:szCs w:val="18"/>
          <w:u w:val="single"/>
          <w:lang w:eastAsia="ar-SA"/>
        </w:rPr>
        <w:lastRenderedPageBreak/>
        <w:t xml:space="preserve">Таблица </w:t>
      </w:r>
      <w:r>
        <w:rPr>
          <w:b/>
          <w:i/>
          <w:sz w:val="18"/>
          <w:szCs w:val="18"/>
          <w:u w:val="single"/>
          <w:lang w:eastAsia="ar-SA"/>
        </w:rPr>
        <w:t>11</w:t>
      </w:r>
      <w:r w:rsidRPr="00F00A30">
        <w:rPr>
          <w:b/>
          <w:i/>
          <w:sz w:val="18"/>
          <w:szCs w:val="18"/>
          <w:u w:val="single"/>
          <w:lang w:eastAsia="ar-SA"/>
        </w:rPr>
        <w:t>:</w:t>
      </w:r>
      <w:r>
        <w:rPr>
          <w:b/>
          <w:i/>
          <w:sz w:val="18"/>
          <w:szCs w:val="18"/>
          <w:u w:val="single"/>
          <w:lang w:eastAsia="ar-SA"/>
        </w:rPr>
        <w:t xml:space="preserve"> </w:t>
      </w:r>
      <w:r w:rsidR="006233E1" w:rsidRPr="00B70CA1">
        <w:rPr>
          <w:b/>
          <w:i/>
          <w:sz w:val="18"/>
          <w:szCs w:val="18"/>
          <w:u w:val="single"/>
          <w:lang w:eastAsia="ar-SA"/>
        </w:rPr>
        <w:t xml:space="preserve">Брой проекти към СВОМР по типове </w:t>
      </w:r>
      <w:r w:rsidR="006233E1">
        <w:rPr>
          <w:b/>
          <w:i/>
          <w:sz w:val="18"/>
          <w:szCs w:val="18"/>
          <w:u w:val="single"/>
          <w:lang w:eastAsia="ar-SA"/>
        </w:rPr>
        <w:t>кандидати/получатели</w:t>
      </w:r>
      <w:r w:rsidR="0052444D">
        <w:rPr>
          <w:b/>
          <w:i/>
          <w:sz w:val="18"/>
          <w:szCs w:val="18"/>
          <w:u w:val="single"/>
          <w:lang w:eastAsia="ar-SA"/>
        </w:rPr>
        <w:t xml:space="preserve"> и по фондове</w:t>
      </w:r>
    </w:p>
    <w:p w:rsidR="00650278" w:rsidRDefault="00650278" w:rsidP="00DE6204">
      <w:pPr>
        <w:tabs>
          <w:tab w:val="left" w:pos="2174"/>
        </w:tabs>
        <w:rPr>
          <w:lang w:val="en-US" w:eastAsia="ar-SA"/>
        </w:rPr>
      </w:pPr>
    </w:p>
    <w:p w:rsidR="00D13CF1" w:rsidRDefault="00D13CF1" w:rsidP="00DE6204">
      <w:pPr>
        <w:tabs>
          <w:tab w:val="left" w:pos="2174"/>
        </w:tabs>
        <w:rPr>
          <w:lang w:val="en-US" w:eastAsia="ar-SA"/>
        </w:rPr>
      </w:pPr>
      <w:r w:rsidRPr="00D13CF1">
        <w:rPr>
          <w:lang w:val="en-US" w:eastAsia="ar-SA"/>
        </w:rPr>
        <w:t xml:space="preserve">НЕ </w:t>
      </w:r>
      <w:r w:rsidR="00A92524">
        <w:rPr>
          <w:lang w:val="en-US" w:eastAsia="ar-SA"/>
        </w:rPr>
        <w:t xml:space="preserve">E </w:t>
      </w:r>
      <w:r w:rsidRPr="00D13CF1">
        <w:rPr>
          <w:lang w:val="en-US" w:eastAsia="ar-SA"/>
        </w:rPr>
        <w:t>ПРИЛОЖИМО</w:t>
      </w:r>
    </w:p>
    <w:p w:rsidR="00DA64B5" w:rsidRDefault="00DA64B5" w:rsidP="00DE6204">
      <w:pPr>
        <w:tabs>
          <w:tab w:val="left" w:pos="2174"/>
        </w:tabs>
        <w:rPr>
          <w:lang w:val="en-US" w:eastAsia="ar-SA"/>
        </w:rPr>
      </w:pPr>
    </w:p>
    <w:tbl>
      <w:tblPr>
        <w:tblW w:w="552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3"/>
        <w:gridCol w:w="987"/>
        <w:gridCol w:w="844"/>
        <w:gridCol w:w="1032"/>
        <w:gridCol w:w="845"/>
        <w:gridCol w:w="877"/>
        <w:gridCol w:w="845"/>
        <w:gridCol w:w="950"/>
        <w:gridCol w:w="845"/>
        <w:gridCol w:w="886"/>
        <w:gridCol w:w="845"/>
        <w:gridCol w:w="953"/>
        <w:gridCol w:w="1045"/>
        <w:gridCol w:w="845"/>
        <w:gridCol w:w="1029"/>
        <w:gridCol w:w="1113"/>
      </w:tblGrid>
      <w:tr w:rsidR="00DA64B5" w:rsidRPr="00B70CA1" w:rsidTr="005B1636">
        <w:trPr>
          <w:trHeight w:val="1689"/>
          <w:jc w:val="center"/>
        </w:trPr>
        <w:tc>
          <w:tcPr>
            <w:tcW w:w="612" w:type="pct"/>
            <w:vMerge w:val="restart"/>
            <w:shd w:val="clear" w:color="auto" w:fill="D9D9D9" w:themeFill="background1" w:themeFillShade="D9"/>
            <w:vAlign w:val="center"/>
          </w:tcPr>
          <w:p w:rsidR="00DA64B5" w:rsidRPr="00B70CA1" w:rsidRDefault="00DA64B5" w:rsidP="001E2961">
            <w:pPr>
              <w:ind w:left="64"/>
              <w:jc w:val="center"/>
              <w:rPr>
                <w:b/>
                <w:sz w:val="18"/>
                <w:szCs w:val="18"/>
              </w:rPr>
            </w:pPr>
            <w:r w:rsidRPr="00B70CA1">
              <w:rPr>
                <w:b/>
                <w:sz w:val="18"/>
                <w:szCs w:val="18"/>
              </w:rPr>
              <w:t xml:space="preserve">ТИПОВЕ </w:t>
            </w:r>
            <w:r>
              <w:rPr>
                <w:b/>
                <w:sz w:val="18"/>
                <w:szCs w:val="18"/>
              </w:rPr>
              <w:t>КАНДИДАТИ/ ПОЛУЧАТЕЛИ</w:t>
            </w:r>
          </w:p>
        </w:tc>
        <w:tc>
          <w:tcPr>
            <w:tcW w:w="311" w:type="pct"/>
            <w:vMerge w:val="restart"/>
            <w:shd w:val="clear" w:color="auto" w:fill="D9D9D9" w:themeFill="background1" w:themeFillShade="D9"/>
            <w:vAlign w:val="center"/>
          </w:tcPr>
          <w:p w:rsidR="00DA64B5" w:rsidRPr="00B70CA1" w:rsidRDefault="00DA64B5" w:rsidP="001E296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70CA1">
              <w:rPr>
                <w:b/>
                <w:bCs/>
                <w:color w:val="000000"/>
                <w:sz w:val="18"/>
                <w:szCs w:val="18"/>
              </w:rPr>
              <w:t xml:space="preserve">Цел за периода 2014 – 2020 </w:t>
            </w:r>
          </w:p>
          <w:p w:rsidR="00DA64B5" w:rsidRPr="00B70CA1" w:rsidRDefault="00DA64B5" w:rsidP="001E296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70CA1">
              <w:rPr>
                <w:b/>
                <w:bCs/>
                <w:color w:val="000000"/>
                <w:sz w:val="18"/>
                <w:szCs w:val="18"/>
              </w:rPr>
              <w:t>(брой)</w:t>
            </w:r>
          </w:p>
        </w:tc>
        <w:tc>
          <w:tcPr>
            <w:tcW w:w="590" w:type="pct"/>
            <w:gridSpan w:val="2"/>
            <w:shd w:val="clear" w:color="auto" w:fill="D9D9D9" w:themeFill="background1" w:themeFillShade="D9"/>
            <w:vAlign w:val="center"/>
          </w:tcPr>
          <w:p w:rsidR="00DA64B5" w:rsidRPr="00B70CA1" w:rsidRDefault="00DA64B5" w:rsidP="001E2961">
            <w:pPr>
              <w:jc w:val="center"/>
              <w:rPr>
                <w:b/>
                <w:sz w:val="18"/>
                <w:szCs w:val="18"/>
              </w:rPr>
            </w:pPr>
            <w:r w:rsidRPr="00B70CA1">
              <w:rPr>
                <w:b/>
                <w:sz w:val="18"/>
                <w:szCs w:val="18"/>
              </w:rPr>
              <w:t xml:space="preserve">Брой регистрирани </w:t>
            </w:r>
            <w:r>
              <w:rPr>
                <w:b/>
                <w:sz w:val="18"/>
                <w:szCs w:val="18"/>
              </w:rPr>
              <w:t>заявления</w:t>
            </w:r>
            <w:r w:rsidRPr="00B70CA1">
              <w:rPr>
                <w:b/>
                <w:sz w:val="18"/>
                <w:szCs w:val="18"/>
              </w:rPr>
              <w:t xml:space="preserve"> от кандидати за одобрение от МИГ</w:t>
            </w:r>
          </w:p>
        </w:tc>
        <w:tc>
          <w:tcPr>
            <w:tcW w:w="542" w:type="pct"/>
            <w:gridSpan w:val="2"/>
            <w:shd w:val="clear" w:color="auto" w:fill="D9D9D9" w:themeFill="background1" w:themeFillShade="D9"/>
            <w:vAlign w:val="center"/>
          </w:tcPr>
          <w:p w:rsidR="00DA64B5" w:rsidRPr="00B70CA1" w:rsidRDefault="00DA64B5" w:rsidP="001E2961">
            <w:pPr>
              <w:jc w:val="center"/>
              <w:rPr>
                <w:b/>
                <w:sz w:val="18"/>
                <w:szCs w:val="18"/>
              </w:rPr>
            </w:pPr>
            <w:r w:rsidRPr="00B70CA1">
              <w:rPr>
                <w:b/>
                <w:sz w:val="18"/>
                <w:szCs w:val="18"/>
              </w:rPr>
              <w:t xml:space="preserve">Брой одобрени </w:t>
            </w:r>
            <w:r>
              <w:rPr>
                <w:b/>
                <w:sz w:val="18"/>
                <w:szCs w:val="18"/>
              </w:rPr>
              <w:t>заявления</w:t>
            </w:r>
            <w:r w:rsidRPr="00B70CA1">
              <w:rPr>
                <w:b/>
                <w:sz w:val="18"/>
                <w:szCs w:val="18"/>
              </w:rPr>
              <w:t xml:space="preserve"> от МИГ</w:t>
            </w:r>
          </w:p>
        </w:tc>
        <w:tc>
          <w:tcPr>
            <w:tcW w:w="565" w:type="pct"/>
            <w:gridSpan w:val="2"/>
            <w:shd w:val="clear" w:color="auto" w:fill="D9D9D9" w:themeFill="background1" w:themeFillShade="D9"/>
            <w:vAlign w:val="center"/>
          </w:tcPr>
          <w:p w:rsidR="00DA64B5" w:rsidRPr="00B70CA1" w:rsidRDefault="00DA64B5" w:rsidP="001E2961">
            <w:pPr>
              <w:jc w:val="center"/>
              <w:rPr>
                <w:b/>
                <w:sz w:val="18"/>
                <w:szCs w:val="18"/>
              </w:rPr>
            </w:pPr>
            <w:r w:rsidRPr="00B70CA1">
              <w:rPr>
                <w:b/>
                <w:sz w:val="18"/>
                <w:szCs w:val="18"/>
              </w:rPr>
              <w:t xml:space="preserve">Брой внесени </w:t>
            </w:r>
            <w:r>
              <w:rPr>
                <w:b/>
                <w:sz w:val="18"/>
                <w:szCs w:val="18"/>
              </w:rPr>
              <w:t>заявления</w:t>
            </w:r>
            <w:r w:rsidRPr="00B70CA1">
              <w:rPr>
                <w:b/>
                <w:sz w:val="18"/>
                <w:szCs w:val="18"/>
              </w:rPr>
              <w:t xml:space="preserve"> от МИГ за одобрение от УО/ДФЗ</w:t>
            </w:r>
          </w:p>
        </w:tc>
        <w:tc>
          <w:tcPr>
            <w:tcW w:w="545" w:type="pct"/>
            <w:gridSpan w:val="2"/>
            <w:shd w:val="clear" w:color="auto" w:fill="D9D9D9" w:themeFill="background1" w:themeFillShade="D9"/>
            <w:vAlign w:val="center"/>
          </w:tcPr>
          <w:p w:rsidR="00DA64B5" w:rsidRPr="00B70CA1" w:rsidRDefault="00DA64B5" w:rsidP="001E2961">
            <w:pPr>
              <w:jc w:val="center"/>
              <w:rPr>
                <w:b/>
                <w:sz w:val="18"/>
                <w:szCs w:val="18"/>
              </w:rPr>
            </w:pPr>
            <w:r w:rsidRPr="00B70CA1">
              <w:rPr>
                <w:b/>
                <w:sz w:val="18"/>
                <w:szCs w:val="18"/>
              </w:rPr>
              <w:t xml:space="preserve">Брой одобрени </w:t>
            </w:r>
            <w:r>
              <w:rPr>
                <w:b/>
                <w:sz w:val="18"/>
                <w:szCs w:val="18"/>
              </w:rPr>
              <w:t>заявления</w:t>
            </w:r>
            <w:r w:rsidRPr="00B70CA1">
              <w:rPr>
                <w:b/>
                <w:sz w:val="18"/>
                <w:szCs w:val="18"/>
              </w:rPr>
              <w:t xml:space="preserve"> от УО/ДФЗ</w:t>
            </w:r>
          </w:p>
        </w:tc>
        <w:tc>
          <w:tcPr>
            <w:tcW w:w="566" w:type="pct"/>
            <w:gridSpan w:val="2"/>
            <w:shd w:val="clear" w:color="auto" w:fill="D9D9D9" w:themeFill="background1" w:themeFillShade="D9"/>
            <w:vAlign w:val="center"/>
          </w:tcPr>
          <w:p w:rsidR="00DA64B5" w:rsidRPr="00B70CA1" w:rsidRDefault="00DA64B5" w:rsidP="001E2961">
            <w:pPr>
              <w:ind w:left="72" w:hanging="72"/>
              <w:jc w:val="center"/>
              <w:rPr>
                <w:b/>
                <w:sz w:val="18"/>
                <w:szCs w:val="18"/>
              </w:rPr>
            </w:pPr>
            <w:r w:rsidRPr="00B70CA1">
              <w:rPr>
                <w:b/>
                <w:sz w:val="18"/>
                <w:szCs w:val="18"/>
              </w:rPr>
              <w:t>Брой сключени договори с кандидати</w:t>
            </w:r>
          </w:p>
        </w:tc>
        <w:tc>
          <w:tcPr>
            <w:tcW w:w="329" w:type="pct"/>
            <w:vMerge w:val="restart"/>
            <w:shd w:val="clear" w:color="auto" w:fill="D9D9D9" w:themeFill="background1" w:themeFillShade="D9"/>
            <w:vAlign w:val="center"/>
          </w:tcPr>
          <w:p w:rsidR="00DA64B5" w:rsidRPr="00B70CA1" w:rsidRDefault="00DA64B5" w:rsidP="001E2961">
            <w:pPr>
              <w:ind w:left="72" w:hanging="72"/>
              <w:jc w:val="center"/>
              <w:rPr>
                <w:b/>
                <w:sz w:val="18"/>
                <w:szCs w:val="18"/>
              </w:rPr>
            </w:pPr>
            <w:r w:rsidRPr="00B70CA1">
              <w:rPr>
                <w:b/>
                <w:sz w:val="18"/>
                <w:szCs w:val="18"/>
              </w:rPr>
              <w:t xml:space="preserve">Процент на </w:t>
            </w:r>
            <w:r w:rsidRPr="002C0B55">
              <w:rPr>
                <w:b/>
                <w:sz w:val="18"/>
                <w:szCs w:val="18"/>
              </w:rPr>
              <w:t>одобрение</w:t>
            </w:r>
          </w:p>
          <w:p w:rsidR="00DA64B5" w:rsidRPr="00B70CA1" w:rsidRDefault="00DA64B5" w:rsidP="001E2961">
            <w:pPr>
              <w:jc w:val="center"/>
              <w:rPr>
                <w:b/>
                <w:i/>
                <w:sz w:val="18"/>
                <w:szCs w:val="18"/>
              </w:rPr>
            </w:pPr>
            <w:r w:rsidRPr="00B70CA1">
              <w:rPr>
                <w:b/>
                <w:i/>
                <w:sz w:val="18"/>
                <w:szCs w:val="18"/>
              </w:rPr>
              <w:t>колона 12 разделена на колона 2</w:t>
            </w:r>
          </w:p>
        </w:tc>
        <w:tc>
          <w:tcPr>
            <w:tcW w:w="590" w:type="pct"/>
            <w:gridSpan w:val="2"/>
            <w:shd w:val="clear" w:color="auto" w:fill="D9D9D9" w:themeFill="background1" w:themeFillShade="D9"/>
            <w:vAlign w:val="center"/>
          </w:tcPr>
          <w:p w:rsidR="00DA64B5" w:rsidRPr="00B70CA1" w:rsidRDefault="00DA64B5" w:rsidP="001E2961">
            <w:pPr>
              <w:ind w:left="72" w:hanging="72"/>
              <w:jc w:val="center"/>
              <w:rPr>
                <w:b/>
                <w:sz w:val="18"/>
                <w:szCs w:val="18"/>
              </w:rPr>
            </w:pPr>
            <w:r w:rsidRPr="00B70CA1">
              <w:rPr>
                <w:b/>
                <w:sz w:val="18"/>
                <w:szCs w:val="18"/>
              </w:rPr>
              <w:t xml:space="preserve">Брой договори с изплатена субсидия </w:t>
            </w:r>
          </w:p>
        </w:tc>
        <w:tc>
          <w:tcPr>
            <w:tcW w:w="350" w:type="pct"/>
            <w:vMerge w:val="restart"/>
            <w:shd w:val="clear" w:color="auto" w:fill="D9D9D9" w:themeFill="background1" w:themeFillShade="D9"/>
            <w:vAlign w:val="center"/>
          </w:tcPr>
          <w:p w:rsidR="00DA64B5" w:rsidRPr="00B70CA1" w:rsidRDefault="00DA64B5" w:rsidP="001E2961">
            <w:pPr>
              <w:ind w:left="72" w:hanging="72"/>
              <w:jc w:val="center"/>
              <w:rPr>
                <w:b/>
                <w:i/>
                <w:sz w:val="18"/>
                <w:szCs w:val="18"/>
              </w:rPr>
            </w:pPr>
            <w:r w:rsidRPr="00B70CA1">
              <w:rPr>
                <w:b/>
                <w:sz w:val="18"/>
                <w:szCs w:val="18"/>
              </w:rPr>
              <w:t>Процент на изплащане</w:t>
            </w:r>
          </w:p>
          <w:p w:rsidR="00DA64B5" w:rsidRPr="00B70CA1" w:rsidRDefault="00DA64B5" w:rsidP="001E2961">
            <w:pPr>
              <w:ind w:left="72" w:hanging="72"/>
              <w:jc w:val="center"/>
              <w:rPr>
                <w:b/>
                <w:sz w:val="18"/>
                <w:szCs w:val="18"/>
              </w:rPr>
            </w:pPr>
            <w:r w:rsidRPr="00B70CA1">
              <w:rPr>
                <w:b/>
                <w:i/>
                <w:sz w:val="18"/>
                <w:szCs w:val="18"/>
              </w:rPr>
              <w:t>колона 15 разделена на колона 2</w:t>
            </w:r>
          </w:p>
        </w:tc>
      </w:tr>
      <w:tr w:rsidR="00DA64B5" w:rsidRPr="00B70CA1" w:rsidTr="005B1636">
        <w:trPr>
          <w:jc w:val="center"/>
        </w:trPr>
        <w:tc>
          <w:tcPr>
            <w:tcW w:w="612" w:type="pct"/>
            <w:vMerge/>
            <w:vAlign w:val="center"/>
          </w:tcPr>
          <w:p w:rsidR="00DA64B5" w:rsidRPr="00B70CA1" w:rsidRDefault="00DA64B5" w:rsidP="001E2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" w:type="pct"/>
            <w:vMerge/>
            <w:vAlign w:val="center"/>
          </w:tcPr>
          <w:p w:rsidR="00DA64B5" w:rsidRPr="00B70CA1" w:rsidRDefault="00DA64B5" w:rsidP="001E2961">
            <w:pPr>
              <w:ind w:left="-284" w:firstLine="284"/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pct"/>
            <w:vAlign w:val="center"/>
          </w:tcPr>
          <w:p w:rsidR="00DA64B5" w:rsidRPr="00B70CA1" w:rsidRDefault="00DA64B5" w:rsidP="001E2961">
            <w:pPr>
              <w:ind w:left="83"/>
              <w:jc w:val="center"/>
              <w:rPr>
                <w:sz w:val="18"/>
                <w:szCs w:val="18"/>
              </w:rPr>
            </w:pPr>
            <w:r w:rsidRPr="00B70CA1">
              <w:rPr>
                <w:sz w:val="18"/>
                <w:szCs w:val="18"/>
              </w:rPr>
              <w:t>за отч. период</w:t>
            </w:r>
          </w:p>
        </w:tc>
        <w:tc>
          <w:tcPr>
            <w:tcW w:w="325" w:type="pct"/>
            <w:vAlign w:val="center"/>
          </w:tcPr>
          <w:p w:rsidR="00DA64B5" w:rsidRPr="00B70CA1" w:rsidRDefault="00DA64B5" w:rsidP="001E2961">
            <w:pPr>
              <w:ind w:left="83"/>
              <w:jc w:val="center"/>
              <w:rPr>
                <w:sz w:val="18"/>
                <w:szCs w:val="18"/>
              </w:rPr>
            </w:pPr>
            <w:r w:rsidRPr="00B70CA1">
              <w:rPr>
                <w:sz w:val="18"/>
                <w:szCs w:val="18"/>
              </w:rPr>
              <w:t>от скл. на спораз.</w:t>
            </w:r>
          </w:p>
        </w:tc>
        <w:tc>
          <w:tcPr>
            <w:tcW w:w="266" w:type="pct"/>
          </w:tcPr>
          <w:p w:rsidR="00DA64B5" w:rsidRPr="00B70CA1" w:rsidRDefault="00DA64B5" w:rsidP="001E2961">
            <w:pPr>
              <w:ind w:left="83"/>
              <w:jc w:val="center"/>
              <w:rPr>
                <w:sz w:val="18"/>
                <w:szCs w:val="18"/>
              </w:rPr>
            </w:pPr>
            <w:r w:rsidRPr="00B70CA1">
              <w:rPr>
                <w:sz w:val="18"/>
                <w:szCs w:val="18"/>
              </w:rPr>
              <w:t xml:space="preserve">за отч. период </w:t>
            </w:r>
          </w:p>
        </w:tc>
        <w:tc>
          <w:tcPr>
            <w:tcW w:w="276" w:type="pct"/>
          </w:tcPr>
          <w:p w:rsidR="00DA64B5" w:rsidRPr="00B70CA1" w:rsidRDefault="00DA64B5" w:rsidP="001E2961">
            <w:pPr>
              <w:ind w:left="83"/>
              <w:jc w:val="center"/>
              <w:rPr>
                <w:sz w:val="18"/>
                <w:szCs w:val="18"/>
              </w:rPr>
            </w:pPr>
            <w:r w:rsidRPr="00B70CA1">
              <w:rPr>
                <w:sz w:val="18"/>
                <w:szCs w:val="18"/>
              </w:rPr>
              <w:t>от скл. на спораз.</w:t>
            </w:r>
          </w:p>
        </w:tc>
        <w:tc>
          <w:tcPr>
            <w:tcW w:w="266" w:type="pct"/>
            <w:vAlign w:val="center"/>
          </w:tcPr>
          <w:p w:rsidR="00DA64B5" w:rsidRPr="00B70CA1" w:rsidRDefault="00DA64B5" w:rsidP="001E2961">
            <w:pPr>
              <w:ind w:left="83"/>
              <w:jc w:val="center"/>
              <w:rPr>
                <w:sz w:val="18"/>
                <w:szCs w:val="18"/>
              </w:rPr>
            </w:pPr>
            <w:r w:rsidRPr="00B70CA1">
              <w:rPr>
                <w:sz w:val="18"/>
                <w:szCs w:val="18"/>
              </w:rPr>
              <w:t xml:space="preserve">за отч. период </w:t>
            </w:r>
          </w:p>
        </w:tc>
        <w:tc>
          <w:tcPr>
            <w:tcW w:w="299" w:type="pct"/>
            <w:vAlign w:val="center"/>
          </w:tcPr>
          <w:p w:rsidR="00DA64B5" w:rsidRPr="00B70CA1" w:rsidRDefault="00DA64B5" w:rsidP="001E2961">
            <w:pPr>
              <w:ind w:left="83"/>
              <w:jc w:val="center"/>
              <w:rPr>
                <w:sz w:val="18"/>
                <w:szCs w:val="18"/>
              </w:rPr>
            </w:pPr>
            <w:r w:rsidRPr="00B70CA1">
              <w:rPr>
                <w:sz w:val="18"/>
                <w:szCs w:val="18"/>
              </w:rPr>
              <w:t>от скл. на спораз.</w:t>
            </w:r>
          </w:p>
        </w:tc>
        <w:tc>
          <w:tcPr>
            <w:tcW w:w="266" w:type="pct"/>
            <w:vAlign w:val="center"/>
          </w:tcPr>
          <w:p w:rsidR="00DA64B5" w:rsidRPr="00B70CA1" w:rsidRDefault="00DA64B5" w:rsidP="001E2961">
            <w:pPr>
              <w:ind w:left="83"/>
              <w:jc w:val="center"/>
              <w:rPr>
                <w:sz w:val="18"/>
                <w:szCs w:val="18"/>
              </w:rPr>
            </w:pPr>
            <w:r w:rsidRPr="00B70CA1">
              <w:rPr>
                <w:sz w:val="18"/>
                <w:szCs w:val="18"/>
              </w:rPr>
              <w:t>за отч. период</w:t>
            </w:r>
          </w:p>
        </w:tc>
        <w:tc>
          <w:tcPr>
            <w:tcW w:w="279" w:type="pct"/>
            <w:vAlign w:val="center"/>
          </w:tcPr>
          <w:p w:rsidR="00DA64B5" w:rsidRPr="00B70CA1" w:rsidRDefault="00DA64B5" w:rsidP="001E2961">
            <w:pPr>
              <w:ind w:left="83"/>
              <w:jc w:val="center"/>
              <w:rPr>
                <w:sz w:val="18"/>
                <w:szCs w:val="18"/>
              </w:rPr>
            </w:pPr>
            <w:r w:rsidRPr="00B70CA1">
              <w:rPr>
                <w:sz w:val="18"/>
                <w:szCs w:val="18"/>
              </w:rPr>
              <w:t>от скл. на спораз.</w:t>
            </w:r>
          </w:p>
        </w:tc>
        <w:tc>
          <w:tcPr>
            <w:tcW w:w="266" w:type="pct"/>
            <w:vAlign w:val="center"/>
          </w:tcPr>
          <w:p w:rsidR="00DA64B5" w:rsidRPr="00B70CA1" w:rsidRDefault="00DA64B5" w:rsidP="001E2961">
            <w:pPr>
              <w:ind w:left="83"/>
              <w:jc w:val="center"/>
              <w:rPr>
                <w:sz w:val="18"/>
                <w:szCs w:val="18"/>
              </w:rPr>
            </w:pPr>
            <w:r w:rsidRPr="00B70CA1">
              <w:rPr>
                <w:sz w:val="18"/>
                <w:szCs w:val="18"/>
              </w:rPr>
              <w:t xml:space="preserve">за отч. период </w:t>
            </w:r>
          </w:p>
        </w:tc>
        <w:tc>
          <w:tcPr>
            <w:tcW w:w="300" w:type="pct"/>
            <w:vAlign w:val="center"/>
          </w:tcPr>
          <w:p w:rsidR="00DA64B5" w:rsidRPr="00B70CA1" w:rsidRDefault="00DA64B5" w:rsidP="001E2961">
            <w:pPr>
              <w:ind w:left="83"/>
              <w:jc w:val="center"/>
              <w:rPr>
                <w:sz w:val="18"/>
                <w:szCs w:val="18"/>
              </w:rPr>
            </w:pPr>
            <w:r w:rsidRPr="00B70CA1">
              <w:rPr>
                <w:sz w:val="18"/>
                <w:szCs w:val="18"/>
              </w:rPr>
              <w:t>от скл. на спораз.</w:t>
            </w:r>
          </w:p>
        </w:tc>
        <w:tc>
          <w:tcPr>
            <w:tcW w:w="329" w:type="pct"/>
            <w:vMerge/>
            <w:vAlign w:val="center"/>
          </w:tcPr>
          <w:p w:rsidR="00DA64B5" w:rsidRPr="00B70CA1" w:rsidRDefault="00DA64B5" w:rsidP="001E2961">
            <w:pPr>
              <w:ind w:left="-284" w:firstLine="284"/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:rsidR="00DA64B5" w:rsidRPr="00B70CA1" w:rsidRDefault="00DA64B5" w:rsidP="001E2961">
            <w:pPr>
              <w:ind w:left="83"/>
              <w:jc w:val="center"/>
              <w:rPr>
                <w:sz w:val="18"/>
                <w:szCs w:val="18"/>
              </w:rPr>
            </w:pPr>
            <w:r w:rsidRPr="00B70CA1">
              <w:rPr>
                <w:sz w:val="18"/>
                <w:szCs w:val="18"/>
              </w:rPr>
              <w:t xml:space="preserve">за отч. период </w:t>
            </w:r>
          </w:p>
        </w:tc>
        <w:tc>
          <w:tcPr>
            <w:tcW w:w="324" w:type="pct"/>
            <w:vAlign w:val="center"/>
          </w:tcPr>
          <w:p w:rsidR="00DA64B5" w:rsidRPr="00B70CA1" w:rsidRDefault="00DA64B5" w:rsidP="001E2961">
            <w:pPr>
              <w:ind w:left="83"/>
              <w:jc w:val="center"/>
              <w:rPr>
                <w:sz w:val="18"/>
                <w:szCs w:val="18"/>
              </w:rPr>
            </w:pPr>
            <w:r w:rsidRPr="00B70CA1">
              <w:rPr>
                <w:sz w:val="18"/>
                <w:szCs w:val="18"/>
              </w:rPr>
              <w:t>от скл. на спораз.</w:t>
            </w:r>
          </w:p>
        </w:tc>
        <w:tc>
          <w:tcPr>
            <w:tcW w:w="350" w:type="pct"/>
            <w:vMerge/>
          </w:tcPr>
          <w:p w:rsidR="00DA64B5" w:rsidRPr="00B70CA1" w:rsidRDefault="00DA64B5" w:rsidP="001E2961">
            <w:pPr>
              <w:ind w:left="83"/>
              <w:jc w:val="center"/>
              <w:rPr>
                <w:sz w:val="18"/>
                <w:szCs w:val="18"/>
              </w:rPr>
            </w:pPr>
          </w:p>
        </w:tc>
      </w:tr>
      <w:tr w:rsidR="00DA64B5" w:rsidRPr="00B70CA1" w:rsidTr="005B1636">
        <w:trPr>
          <w:jc w:val="center"/>
        </w:trPr>
        <w:tc>
          <w:tcPr>
            <w:tcW w:w="612" w:type="pct"/>
            <w:vAlign w:val="center"/>
          </w:tcPr>
          <w:p w:rsidR="00DA64B5" w:rsidRPr="00B70CA1" w:rsidRDefault="00DA64B5" w:rsidP="001E2961">
            <w:pPr>
              <w:jc w:val="center"/>
              <w:rPr>
                <w:sz w:val="18"/>
                <w:szCs w:val="18"/>
              </w:rPr>
            </w:pPr>
            <w:r w:rsidRPr="00B70CA1">
              <w:rPr>
                <w:sz w:val="18"/>
                <w:szCs w:val="18"/>
              </w:rPr>
              <w:t>1</w:t>
            </w:r>
          </w:p>
        </w:tc>
        <w:tc>
          <w:tcPr>
            <w:tcW w:w="311" w:type="pct"/>
            <w:vAlign w:val="center"/>
          </w:tcPr>
          <w:p w:rsidR="00DA64B5" w:rsidRPr="00B70CA1" w:rsidRDefault="00DA64B5" w:rsidP="001E2961">
            <w:pPr>
              <w:ind w:left="-284" w:firstLine="284"/>
              <w:jc w:val="center"/>
              <w:rPr>
                <w:sz w:val="18"/>
                <w:szCs w:val="18"/>
              </w:rPr>
            </w:pPr>
            <w:r w:rsidRPr="00B70CA1">
              <w:rPr>
                <w:sz w:val="18"/>
                <w:szCs w:val="18"/>
              </w:rPr>
              <w:t>2</w:t>
            </w:r>
          </w:p>
        </w:tc>
        <w:tc>
          <w:tcPr>
            <w:tcW w:w="266" w:type="pct"/>
          </w:tcPr>
          <w:p w:rsidR="00DA64B5" w:rsidRPr="00B70CA1" w:rsidRDefault="00DA64B5" w:rsidP="001E2961">
            <w:pPr>
              <w:ind w:left="-284" w:firstLine="284"/>
              <w:jc w:val="center"/>
              <w:rPr>
                <w:sz w:val="18"/>
                <w:szCs w:val="18"/>
              </w:rPr>
            </w:pPr>
            <w:r w:rsidRPr="00B70CA1">
              <w:rPr>
                <w:sz w:val="18"/>
                <w:szCs w:val="18"/>
              </w:rPr>
              <w:t>3</w:t>
            </w:r>
          </w:p>
        </w:tc>
        <w:tc>
          <w:tcPr>
            <w:tcW w:w="325" w:type="pct"/>
            <w:vAlign w:val="center"/>
          </w:tcPr>
          <w:p w:rsidR="00DA64B5" w:rsidRPr="00B70CA1" w:rsidRDefault="00DA64B5" w:rsidP="001E2961">
            <w:pPr>
              <w:ind w:left="-284" w:firstLine="284"/>
              <w:jc w:val="center"/>
              <w:rPr>
                <w:sz w:val="18"/>
                <w:szCs w:val="18"/>
              </w:rPr>
            </w:pPr>
            <w:r w:rsidRPr="00B70CA1">
              <w:rPr>
                <w:sz w:val="18"/>
                <w:szCs w:val="18"/>
              </w:rPr>
              <w:t>4</w:t>
            </w:r>
          </w:p>
        </w:tc>
        <w:tc>
          <w:tcPr>
            <w:tcW w:w="266" w:type="pct"/>
            <w:vAlign w:val="center"/>
          </w:tcPr>
          <w:p w:rsidR="00DA64B5" w:rsidRPr="00B70CA1" w:rsidRDefault="00DA64B5" w:rsidP="001E2961">
            <w:pPr>
              <w:ind w:left="-284" w:firstLine="284"/>
              <w:jc w:val="center"/>
              <w:rPr>
                <w:sz w:val="18"/>
                <w:szCs w:val="18"/>
              </w:rPr>
            </w:pPr>
            <w:r w:rsidRPr="00B70CA1">
              <w:rPr>
                <w:sz w:val="18"/>
                <w:szCs w:val="18"/>
              </w:rPr>
              <w:t>5</w:t>
            </w:r>
          </w:p>
        </w:tc>
        <w:tc>
          <w:tcPr>
            <w:tcW w:w="276" w:type="pct"/>
            <w:vAlign w:val="center"/>
          </w:tcPr>
          <w:p w:rsidR="00DA64B5" w:rsidRPr="00B70CA1" w:rsidRDefault="00DA64B5" w:rsidP="001E2961">
            <w:pPr>
              <w:ind w:left="-284" w:firstLine="284"/>
              <w:jc w:val="center"/>
              <w:rPr>
                <w:sz w:val="18"/>
                <w:szCs w:val="18"/>
              </w:rPr>
            </w:pPr>
            <w:r w:rsidRPr="00B70CA1">
              <w:rPr>
                <w:sz w:val="18"/>
                <w:szCs w:val="18"/>
              </w:rPr>
              <w:t>6</w:t>
            </w:r>
          </w:p>
        </w:tc>
        <w:tc>
          <w:tcPr>
            <w:tcW w:w="266" w:type="pct"/>
          </w:tcPr>
          <w:p w:rsidR="00DA64B5" w:rsidRPr="00B70CA1" w:rsidRDefault="00DA64B5" w:rsidP="001E2961">
            <w:pPr>
              <w:ind w:left="-284" w:firstLine="284"/>
              <w:jc w:val="center"/>
              <w:rPr>
                <w:sz w:val="18"/>
                <w:szCs w:val="18"/>
              </w:rPr>
            </w:pPr>
            <w:r w:rsidRPr="00B70CA1">
              <w:rPr>
                <w:sz w:val="18"/>
                <w:szCs w:val="18"/>
              </w:rPr>
              <w:t>7</w:t>
            </w:r>
          </w:p>
        </w:tc>
        <w:tc>
          <w:tcPr>
            <w:tcW w:w="299" w:type="pct"/>
            <w:vAlign w:val="center"/>
          </w:tcPr>
          <w:p w:rsidR="00DA64B5" w:rsidRPr="00B70CA1" w:rsidRDefault="00DA64B5" w:rsidP="001E2961">
            <w:pPr>
              <w:ind w:left="-284" w:firstLine="284"/>
              <w:jc w:val="center"/>
              <w:rPr>
                <w:sz w:val="18"/>
                <w:szCs w:val="18"/>
              </w:rPr>
            </w:pPr>
            <w:r w:rsidRPr="00B70CA1">
              <w:rPr>
                <w:sz w:val="18"/>
                <w:szCs w:val="18"/>
              </w:rPr>
              <w:t>8</w:t>
            </w:r>
          </w:p>
        </w:tc>
        <w:tc>
          <w:tcPr>
            <w:tcW w:w="266" w:type="pct"/>
          </w:tcPr>
          <w:p w:rsidR="00DA64B5" w:rsidRPr="00B70CA1" w:rsidRDefault="00DA64B5" w:rsidP="001E2961">
            <w:pPr>
              <w:ind w:left="-284" w:firstLine="284"/>
              <w:jc w:val="center"/>
              <w:rPr>
                <w:sz w:val="18"/>
                <w:szCs w:val="18"/>
              </w:rPr>
            </w:pPr>
            <w:r w:rsidRPr="00B70CA1">
              <w:rPr>
                <w:sz w:val="18"/>
                <w:szCs w:val="18"/>
              </w:rPr>
              <w:t>9</w:t>
            </w:r>
          </w:p>
        </w:tc>
        <w:tc>
          <w:tcPr>
            <w:tcW w:w="279" w:type="pct"/>
            <w:vAlign w:val="center"/>
          </w:tcPr>
          <w:p w:rsidR="00DA64B5" w:rsidRPr="00B70CA1" w:rsidRDefault="00DA64B5" w:rsidP="001E2961">
            <w:pPr>
              <w:ind w:left="-284" w:firstLine="284"/>
              <w:jc w:val="center"/>
              <w:rPr>
                <w:sz w:val="18"/>
                <w:szCs w:val="18"/>
              </w:rPr>
            </w:pPr>
            <w:r w:rsidRPr="00B70CA1">
              <w:rPr>
                <w:sz w:val="18"/>
                <w:szCs w:val="18"/>
              </w:rPr>
              <w:t>10</w:t>
            </w:r>
          </w:p>
        </w:tc>
        <w:tc>
          <w:tcPr>
            <w:tcW w:w="266" w:type="pct"/>
          </w:tcPr>
          <w:p w:rsidR="00DA64B5" w:rsidRPr="00B70CA1" w:rsidRDefault="00DA64B5" w:rsidP="001E2961">
            <w:pPr>
              <w:ind w:left="-284" w:firstLine="284"/>
              <w:jc w:val="center"/>
              <w:rPr>
                <w:sz w:val="18"/>
                <w:szCs w:val="18"/>
              </w:rPr>
            </w:pPr>
            <w:r w:rsidRPr="00B70CA1">
              <w:rPr>
                <w:sz w:val="18"/>
                <w:szCs w:val="18"/>
              </w:rPr>
              <w:t>11</w:t>
            </w:r>
          </w:p>
        </w:tc>
        <w:tc>
          <w:tcPr>
            <w:tcW w:w="300" w:type="pct"/>
          </w:tcPr>
          <w:p w:rsidR="00DA64B5" w:rsidRPr="00B70CA1" w:rsidRDefault="00DA64B5" w:rsidP="001E2961">
            <w:pPr>
              <w:ind w:left="-284" w:firstLine="284"/>
              <w:jc w:val="center"/>
              <w:rPr>
                <w:sz w:val="18"/>
                <w:szCs w:val="18"/>
              </w:rPr>
            </w:pPr>
            <w:r w:rsidRPr="00B70CA1">
              <w:rPr>
                <w:sz w:val="18"/>
                <w:szCs w:val="18"/>
              </w:rPr>
              <w:t>12</w:t>
            </w:r>
          </w:p>
        </w:tc>
        <w:tc>
          <w:tcPr>
            <w:tcW w:w="329" w:type="pct"/>
            <w:vAlign w:val="center"/>
          </w:tcPr>
          <w:p w:rsidR="00DA64B5" w:rsidRPr="00B70CA1" w:rsidRDefault="00DA64B5" w:rsidP="001E2961">
            <w:pPr>
              <w:ind w:left="-284" w:firstLine="284"/>
              <w:jc w:val="center"/>
              <w:rPr>
                <w:sz w:val="18"/>
                <w:szCs w:val="18"/>
              </w:rPr>
            </w:pPr>
            <w:r w:rsidRPr="00B70CA1">
              <w:rPr>
                <w:sz w:val="18"/>
                <w:szCs w:val="18"/>
              </w:rPr>
              <w:t>13</w:t>
            </w:r>
          </w:p>
        </w:tc>
        <w:tc>
          <w:tcPr>
            <w:tcW w:w="266" w:type="pct"/>
          </w:tcPr>
          <w:p w:rsidR="00DA64B5" w:rsidRPr="00B70CA1" w:rsidRDefault="00DA64B5" w:rsidP="001E2961">
            <w:pPr>
              <w:ind w:left="-284" w:firstLine="284"/>
              <w:jc w:val="center"/>
              <w:rPr>
                <w:sz w:val="18"/>
                <w:szCs w:val="18"/>
              </w:rPr>
            </w:pPr>
            <w:r w:rsidRPr="00B70CA1">
              <w:rPr>
                <w:sz w:val="18"/>
                <w:szCs w:val="18"/>
              </w:rPr>
              <w:t>14</w:t>
            </w:r>
          </w:p>
        </w:tc>
        <w:tc>
          <w:tcPr>
            <w:tcW w:w="324" w:type="pct"/>
          </w:tcPr>
          <w:p w:rsidR="00DA64B5" w:rsidRPr="00B70CA1" w:rsidRDefault="00DA64B5" w:rsidP="001E2961">
            <w:pPr>
              <w:ind w:left="-284" w:firstLine="284"/>
              <w:jc w:val="center"/>
              <w:rPr>
                <w:sz w:val="18"/>
                <w:szCs w:val="18"/>
              </w:rPr>
            </w:pPr>
            <w:r w:rsidRPr="00B70CA1">
              <w:rPr>
                <w:sz w:val="18"/>
                <w:szCs w:val="18"/>
              </w:rPr>
              <w:t>15</w:t>
            </w:r>
          </w:p>
        </w:tc>
        <w:tc>
          <w:tcPr>
            <w:tcW w:w="350" w:type="pct"/>
          </w:tcPr>
          <w:p w:rsidR="00DA64B5" w:rsidRPr="00B70CA1" w:rsidRDefault="00DA64B5" w:rsidP="001E2961">
            <w:pPr>
              <w:ind w:left="-284" w:firstLine="284"/>
              <w:jc w:val="center"/>
              <w:rPr>
                <w:sz w:val="18"/>
                <w:szCs w:val="18"/>
              </w:rPr>
            </w:pPr>
            <w:r w:rsidRPr="00B70CA1">
              <w:rPr>
                <w:sz w:val="18"/>
                <w:szCs w:val="18"/>
              </w:rPr>
              <w:t>16</w:t>
            </w:r>
          </w:p>
        </w:tc>
      </w:tr>
      <w:tr w:rsidR="00DA64B5" w:rsidRPr="00B70CA1" w:rsidTr="005B1636">
        <w:trPr>
          <w:jc w:val="center"/>
        </w:trPr>
        <w:tc>
          <w:tcPr>
            <w:tcW w:w="612" w:type="pct"/>
          </w:tcPr>
          <w:p w:rsidR="00DA64B5" w:rsidRPr="00B70CA1" w:rsidRDefault="00DA64B5" w:rsidP="001E296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от ЕЗФРСР</w:t>
            </w:r>
          </w:p>
        </w:tc>
        <w:tc>
          <w:tcPr>
            <w:tcW w:w="311" w:type="pct"/>
            <w:vAlign w:val="center"/>
          </w:tcPr>
          <w:p w:rsidR="00DA64B5" w:rsidRPr="00B70CA1" w:rsidRDefault="00DA64B5" w:rsidP="001E2961">
            <w:pPr>
              <w:rPr>
                <w:sz w:val="18"/>
                <w:szCs w:val="18"/>
              </w:rPr>
            </w:pPr>
          </w:p>
        </w:tc>
        <w:tc>
          <w:tcPr>
            <w:tcW w:w="266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25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66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76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66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99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66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79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66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00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29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66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24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50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</w:tr>
      <w:tr w:rsidR="00DA64B5" w:rsidRPr="00B70CA1" w:rsidTr="005B1636">
        <w:trPr>
          <w:jc w:val="center"/>
        </w:trPr>
        <w:tc>
          <w:tcPr>
            <w:tcW w:w="612" w:type="pct"/>
          </w:tcPr>
          <w:p w:rsidR="00DA64B5" w:rsidRPr="00B70CA1" w:rsidRDefault="00DA64B5" w:rsidP="001E2961">
            <w:pPr>
              <w:rPr>
                <w:b/>
                <w:sz w:val="18"/>
                <w:szCs w:val="18"/>
              </w:rPr>
            </w:pPr>
            <w:r w:rsidRPr="00B70CA1">
              <w:rPr>
                <w:b/>
                <w:sz w:val="18"/>
                <w:szCs w:val="18"/>
              </w:rPr>
              <w:t>ПУБЛИЧНИ</w:t>
            </w:r>
          </w:p>
        </w:tc>
        <w:tc>
          <w:tcPr>
            <w:tcW w:w="311" w:type="pct"/>
            <w:vAlign w:val="center"/>
          </w:tcPr>
          <w:p w:rsidR="00DA64B5" w:rsidRPr="00B70CA1" w:rsidRDefault="00DA64B5" w:rsidP="001E2961">
            <w:pPr>
              <w:rPr>
                <w:sz w:val="18"/>
                <w:szCs w:val="18"/>
              </w:rPr>
            </w:pPr>
          </w:p>
        </w:tc>
        <w:tc>
          <w:tcPr>
            <w:tcW w:w="266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25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66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76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66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99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66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79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66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00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29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66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24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50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</w:tr>
      <w:tr w:rsidR="00DA64B5" w:rsidRPr="00B70CA1" w:rsidTr="005B1636">
        <w:trPr>
          <w:jc w:val="center"/>
        </w:trPr>
        <w:tc>
          <w:tcPr>
            <w:tcW w:w="612" w:type="pct"/>
          </w:tcPr>
          <w:p w:rsidR="00DA64B5" w:rsidRPr="00B70CA1" w:rsidRDefault="00DA64B5" w:rsidP="001E2961">
            <w:pPr>
              <w:rPr>
                <w:sz w:val="18"/>
                <w:szCs w:val="18"/>
              </w:rPr>
            </w:pPr>
            <w:r w:rsidRPr="00540F75">
              <w:rPr>
                <w:color w:val="000000"/>
                <w:sz w:val="18"/>
                <w:szCs w:val="18"/>
              </w:rPr>
              <w:t>МИГ</w:t>
            </w:r>
          </w:p>
        </w:tc>
        <w:tc>
          <w:tcPr>
            <w:tcW w:w="311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66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25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66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76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66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99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66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79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66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00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29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66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24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50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</w:tr>
      <w:tr w:rsidR="00DA64B5" w:rsidRPr="00B70CA1" w:rsidTr="005B1636">
        <w:trPr>
          <w:jc w:val="center"/>
        </w:trPr>
        <w:tc>
          <w:tcPr>
            <w:tcW w:w="612" w:type="pct"/>
          </w:tcPr>
          <w:p w:rsidR="00DA64B5" w:rsidRPr="00B70CA1" w:rsidRDefault="00DA64B5" w:rsidP="001E2961">
            <w:pPr>
              <w:rPr>
                <w:sz w:val="18"/>
                <w:szCs w:val="18"/>
              </w:rPr>
            </w:pPr>
            <w:r w:rsidRPr="00991CDF">
              <w:rPr>
                <w:sz w:val="18"/>
                <w:szCs w:val="18"/>
              </w:rPr>
              <w:t>Публичен орган</w:t>
            </w:r>
            <w:r>
              <w:rPr>
                <w:sz w:val="18"/>
                <w:szCs w:val="18"/>
              </w:rPr>
              <w:t>/</w:t>
            </w:r>
            <w:r w:rsidRPr="00991CDF">
              <w:rPr>
                <w:sz w:val="18"/>
                <w:szCs w:val="18"/>
              </w:rPr>
              <w:t xml:space="preserve"> </w:t>
            </w:r>
            <w:r w:rsidRPr="00B70CA1">
              <w:rPr>
                <w:sz w:val="18"/>
                <w:szCs w:val="18"/>
              </w:rPr>
              <w:t>общин</w:t>
            </w:r>
            <w:r>
              <w:rPr>
                <w:sz w:val="18"/>
                <w:szCs w:val="18"/>
              </w:rPr>
              <w:t>а</w:t>
            </w:r>
          </w:p>
        </w:tc>
        <w:tc>
          <w:tcPr>
            <w:tcW w:w="311" w:type="pct"/>
            <w:vAlign w:val="center"/>
          </w:tcPr>
          <w:p w:rsidR="00DA64B5" w:rsidRPr="00B70CA1" w:rsidRDefault="005B1636" w:rsidP="005B1636">
            <w:pPr>
              <w:ind w:left="-284" w:firstLine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66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25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66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76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66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99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66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79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66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00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29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66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24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50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</w:tr>
      <w:tr w:rsidR="00DA64B5" w:rsidRPr="00B70CA1" w:rsidTr="005B1636">
        <w:trPr>
          <w:jc w:val="center"/>
        </w:trPr>
        <w:tc>
          <w:tcPr>
            <w:tcW w:w="612" w:type="pct"/>
          </w:tcPr>
          <w:p w:rsidR="00DA64B5" w:rsidRPr="00B70CA1" w:rsidRDefault="00DA64B5" w:rsidP="001E2961">
            <w:pPr>
              <w:rPr>
                <w:sz w:val="18"/>
                <w:szCs w:val="18"/>
              </w:rPr>
            </w:pPr>
            <w:r w:rsidRPr="00B70CA1">
              <w:rPr>
                <w:sz w:val="18"/>
                <w:szCs w:val="18"/>
              </w:rPr>
              <w:t>НПО</w:t>
            </w:r>
          </w:p>
        </w:tc>
        <w:tc>
          <w:tcPr>
            <w:tcW w:w="311" w:type="pct"/>
            <w:vAlign w:val="center"/>
          </w:tcPr>
          <w:p w:rsidR="00DA64B5" w:rsidRPr="00B70CA1" w:rsidRDefault="000F272F" w:rsidP="001E2961">
            <w:pPr>
              <w:ind w:left="-284" w:firstLine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66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25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66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76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66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99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66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79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66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00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29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66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24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50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</w:tr>
      <w:tr w:rsidR="00DA64B5" w:rsidRPr="00B70CA1" w:rsidTr="005B1636">
        <w:trPr>
          <w:jc w:val="center"/>
        </w:trPr>
        <w:tc>
          <w:tcPr>
            <w:tcW w:w="612" w:type="pct"/>
          </w:tcPr>
          <w:p w:rsidR="00DA64B5" w:rsidRPr="00B70CA1" w:rsidRDefault="000F272F" w:rsidP="001E2961">
            <w:pPr>
              <w:rPr>
                <w:b/>
                <w:sz w:val="18"/>
                <w:szCs w:val="18"/>
              </w:rPr>
            </w:pPr>
            <w:r w:rsidRPr="00B70CA1">
              <w:rPr>
                <w:sz w:val="18"/>
                <w:szCs w:val="18"/>
              </w:rPr>
              <w:t>Д</w:t>
            </w:r>
            <w:r w:rsidR="00DA64B5" w:rsidRPr="00B70CA1">
              <w:rPr>
                <w:sz w:val="18"/>
                <w:szCs w:val="18"/>
              </w:rPr>
              <w:t>руги</w:t>
            </w:r>
            <w:r>
              <w:rPr>
                <w:sz w:val="18"/>
                <w:szCs w:val="18"/>
              </w:rPr>
              <w:t xml:space="preserve"> /</w:t>
            </w:r>
          </w:p>
        </w:tc>
        <w:tc>
          <w:tcPr>
            <w:tcW w:w="311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66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25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66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76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66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99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66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79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66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00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29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66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24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50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</w:tr>
      <w:tr w:rsidR="00DA64B5" w:rsidRPr="00B70CA1" w:rsidTr="005B1636">
        <w:trPr>
          <w:jc w:val="center"/>
        </w:trPr>
        <w:tc>
          <w:tcPr>
            <w:tcW w:w="612" w:type="pct"/>
          </w:tcPr>
          <w:p w:rsidR="00DA64B5" w:rsidRPr="00B70CA1" w:rsidRDefault="00DA64B5" w:rsidP="001E2961">
            <w:pPr>
              <w:rPr>
                <w:b/>
                <w:sz w:val="18"/>
                <w:szCs w:val="18"/>
              </w:rPr>
            </w:pPr>
            <w:r w:rsidRPr="00B70CA1">
              <w:rPr>
                <w:b/>
                <w:sz w:val="18"/>
                <w:szCs w:val="18"/>
              </w:rPr>
              <w:t>ЧАСТНИ</w:t>
            </w:r>
          </w:p>
        </w:tc>
        <w:tc>
          <w:tcPr>
            <w:tcW w:w="311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66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25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66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76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66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99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66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79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66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00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29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66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24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50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</w:tr>
      <w:tr w:rsidR="00DA64B5" w:rsidRPr="00B70CA1" w:rsidTr="005B1636">
        <w:trPr>
          <w:jc w:val="center"/>
        </w:trPr>
        <w:tc>
          <w:tcPr>
            <w:tcW w:w="612" w:type="pct"/>
          </w:tcPr>
          <w:p w:rsidR="00DA64B5" w:rsidRPr="00B70CA1" w:rsidRDefault="00DA64B5" w:rsidP="001E2961">
            <w:pPr>
              <w:rPr>
                <w:sz w:val="18"/>
                <w:szCs w:val="18"/>
              </w:rPr>
            </w:pPr>
            <w:r w:rsidRPr="00540F75">
              <w:rPr>
                <w:color w:val="000000"/>
                <w:sz w:val="18"/>
                <w:szCs w:val="18"/>
              </w:rPr>
              <w:t>Малко или средно предприятие</w:t>
            </w:r>
          </w:p>
        </w:tc>
        <w:tc>
          <w:tcPr>
            <w:tcW w:w="311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66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25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66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76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66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99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66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79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66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00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29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66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24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50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</w:tr>
      <w:tr w:rsidR="00DA64B5" w:rsidRPr="00B70CA1" w:rsidTr="005B1636">
        <w:trPr>
          <w:jc w:val="center"/>
        </w:trPr>
        <w:tc>
          <w:tcPr>
            <w:tcW w:w="612" w:type="pct"/>
          </w:tcPr>
          <w:p w:rsidR="00DA64B5" w:rsidRPr="00B70CA1" w:rsidRDefault="00DA64B5" w:rsidP="001E2961">
            <w:pPr>
              <w:rPr>
                <w:sz w:val="18"/>
                <w:szCs w:val="18"/>
              </w:rPr>
            </w:pPr>
            <w:r w:rsidRPr="00540F75">
              <w:rPr>
                <w:color w:val="000000"/>
                <w:sz w:val="18"/>
                <w:szCs w:val="18"/>
              </w:rPr>
              <w:t xml:space="preserve">Микропредприятие </w:t>
            </w:r>
            <w:r w:rsidRPr="00540F75">
              <w:rPr>
                <w:i/>
                <w:iCs/>
                <w:color w:val="000000"/>
                <w:sz w:val="18"/>
                <w:szCs w:val="18"/>
              </w:rPr>
              <w:t>(Моля, отбележете и юридическата форма)</w:t>
            </w:r>
          </w:p>
        </w:tc>
        <w:tc>
          <w:tcPr>
            <w:tcW w:w="311" w:type="pct"/>
            <w:vAlign w:val="center"/>
          </w:tcPr>
          <w:p w:rsidR="00DA64B5" w:rsidRPr="00B70CA1" w:rsidRDefault="005B1636" w:rsidP="001E2961">
            <w:pPr>
              <w:ind w:left="-284" w:firstLine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66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25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66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76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66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99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66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79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66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00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29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66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24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50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</w:tr>
      <w:tr w:rsidR="00DA64B5" w:rsidRPr="00B70CA1" w:rsidTr="005B1636">
        <w:trPr>
          <w:jc w:val="center"/>
        </w:trPr>
        <w:tc>
          <w:tcPr>
            <w:tcW w:w="612" w:type="pct"/>
          </w:tcPr>
          <w:p w:rsidR="00DA64B5" w:rsidRPr="00B70CA1" w:rsidRDefault="00DA64B5" w:rsidP="009D477D">
            <w:pPr>
              <w:rPr>
                <w:sz w:val="18"/>
                <w:szCs w:val="18"/>
              </w:rPr>
            </w:pPr>
            <w:r w:rsidRPr="00540F75">
              <w:rPr>
                <w:i/>
                <w:iCs/>
                <w:color w:val="000000"/>
                <w:sz w:val="18"/>
                <w:szCs w:val="18"/>
              </w:rPr>
              <w:t>Физическо лице</w:t>
            </w:r>
            <w:r w:rsidR="009D477D"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9D477D" w:rsidRPr="001E43FE">
              <w:rPr>
                <w:iCs/>
                <w:color w:val="000000"/>
                <w:sz w:val="18"/>
                <w:szCs w:val="18"/>
              </w:rPr>
              <w:t>/Земеделски производител/</w:t>
            </w:r>
          </w:p>
        </w:tc>
        <w:tc>
          <w:tcPr>
            <w:tcW w:w="311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66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25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66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76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66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99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66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79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66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00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29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66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24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50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</w:tr>
      <w:tr w:rsidR="00DA64B5" w:rsidRPr="00B70CA1" w:rsidTr="005B1636">
        <w:trPr>
          <w:jc w:val="center"/>
        </w:trPr>
        <w:tc>
          <w:tcPr>
            <w:tcW w:w="612" w:type="pct"/>
          </w:tcPr>
          <w:p w:rsidR="00DA64B5" w:rsidRPr="00540F75" w:rsidRDefault="00DA64B5" w:rsidP="001E2961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540F75">
              <w:rPr>
                <w:i/>
                <w:iCs/>
                <w:color w:val="000000"/>
                <w:sz w:val="18"/>
                <w:szCs w:val="18"/>
              </w:rPr>
              <w:t>ЕТ</w:t>
            </w:r>
          </w:p>
        </w:tc>
        <w:tc>
          <w:tcPr>
            <w:tcW w:w="311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66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25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66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76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66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99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66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79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66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00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29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66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24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50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</w:tr>
      <w:tr w:rsidR="00DA64B5" w:rsidRPr="00B70CA1" w:rsidTr="005B1636">
        <w:trPr>
          <w:jc w:val="center"/>
        </w:trPr>
        <w:tc>
          <w:tcPr>
            <w:tcW w:w="612" w:type="pct"/>
          </w:tcPr>
          <w:p w:rsidR="00DA64B5" w:rsidRPr="00540F75" w:rsidRDefault="00DA64B5" w:rsidP="001E2961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540F75">
              <w:rPr>
                <w:i/>
                <w:iCs/>
                <w:color w:val="000000"/>
                <w:sz w:val="18"/>
                <w:szCs w:val="18"/>
              </w:rPr>
              <w:t>Лице, регистрирано по ТЗ</w:t>
            </w:r>
          </w:p>
        </w:tc>
        <w:tc>
          <w:tcPr>
            <w:tcW w:w="311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66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25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66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76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66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99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66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79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66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00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29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66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24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50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</w:tr>
      <w:tr w:rsidR="00DA64B5" w:rsidRPr="00B70CA1" w:rsidTr="005B1636">
        <w:trPr>
          <w:jc w:val="center"/>
        </w:trPr>
        <w:tc>
          <w:tcPr>
            <w:tcW w:w="612" w:type="pct"/>
          </w:tcPr>
          <w:p w:rsidR="00DA64B5" w:rsidRPr="00B70CA1" w:rsidRDefault="00DA64B5" w:rsidP="009D4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B70CA1">
              <w:rPr>
                <w:sz w:val="18"/>
                <w:szCs w:val="18"/>
              </w:rPr>
              <w:t>руг</w:t>
            </w:r>
            <w:r>
              <w:rPr>
                <w:sz w:val="18"/>
                <w:szCs w:val="18"/>
              </w:rPr>
              <w:t>о</w:t>
            </w:r>
            <w:r w:rsidRPr="00540F75">
              <w:rPr>
                <w:color w:val="000000"/>
                <w:sz w:val="18"/>
                <w:szCs w:val="18"/>
              </w:rPr>
              <w:t xml:space="preserve"> </w:t>
            </w:r>
            <w:r w:rsidR="009D477D">
              <w:rPr>
                <w:color w:val="000000"/>
                <w:sz w:val="18"/>
                <w:szCs w:val="18"/>
              </w:rPr>
              <w:t>- Групи производители или организации</w:t>
            </w:r>
          </w:p>
        </w:tc>
        <w:tc>
          <w:tcPr>
            <w:tcW w:w="311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66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25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66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76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66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99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66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79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66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00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29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66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24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50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</w:tr>
      <w:tr w:rsidR="00DA64B5" w:rsidRPr="00B70CA1" w:rsidTr="005B1636">
        <w:trPr>
          <w:jc w:val="center"/>
        </w:trPr>
        <w:tc>
          <w:tcPr>
            <w:tcW w:w="612" w:type="pct"/>
            <w:shd w:val="clear" w:color="auto" w:fill="D9D9D9" w:themeFill="background1" w:themeFillShade="D9"/>
            <w:vAlign w:val="center"/>
          </w:tcPr>
          <w:p w:rsidR="00DA64B5" w:rsidRPr="00B70CA1" w:rsidRDefault="00DA64B5" w:rsidP="001E2961">
            <w:pPr>
              <w:rPr>
                <w:b/>
                <w:sz w:val="18"/>
                <w:szCs w:val="18"/>
              </w:rPr>
            </w:pPr>
            <w:r w:rsidRPr="00B70CA1">
              <w:rPr>
                <w:b/>
                <w:sz w:val="18"/>
                <w:szCs w:val="18"/>
              </w:rPr>
              <w:t>Общо</w:t>
            </w:r>
            <w:r>
              <w:rPr>
                <w:b/>
                <w:sz w:val="18"/>
                <w:szCs w:val="18"/>
              </w:rPr>
              <w:t xml:space="preserve"> от ЕЗФРСР</w:t>
            </w:r>
            <w:r w:rsidRPr="00B70CA1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311" w:type="pct"/>
            <w:shd w:val="clear" w:color="auto" w:fill="D9D9D9" w:themeFill="background1" w:themeFillShade="D9"/>
            <w:vAlign w:val="center"/>
          </w:tcPr>
          <w:p w:rsidR="00DA64B5" w:rsidRPr="00B70CA1" w:rsidRDefault="00542750" w:rsidP="001E2961">
            <w:pPr>
              <w:ind w:left="-284" w:firstLine="28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b/>
                <w:sz w:val="18"/>
                <w:szCs w:val="18"/>
              </w:rPr>
            </w:pPr>
          </w:p>
        </w:tc>
        <w:tc>
          <w:tcPr>
            <w:tcW w:w="325" w:type="pct"/>
            <w:shd w:val="clear" w:color="auto" w:fill="D9D9D9" w:themeFill="background1" w:themeFillShade="D9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b/>
                <w:sz w:val="18"/>
                <w:szCs w:val="18"/>
              </w:rPr>
            </w:pPr>
          </w:p>
        </w:tc>
        <w:tc>
          <w:tcPr>
            <w:tcW w:w="266" w:type="pct"/>
            <w:shd w:val="clear" w:color="auto" w:fill="D9D9D9" w:themeFill="background1" w:themeFillShade="D9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b/>
                <w:sz w:val="18"/>
                <w:szCs w:val="18"/>
              </w:rPr>
            </w:pPr>
          </w:p>
        </w:tc>
        <w:tc>
          <w:tcPr>
            <w:tcW w:w="276" w:type="pct"/>
            <w:shd w:val="clear" w:color="auto" w:fill="D9D9D9" w:themeFill="background1" w:themeFillShade="D9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b/>
                <w:sz w:val="18"/>
                <w:szCs w:val="18"/>
              </w:rPr>
            </w:pPr>
          </w:p>
        </w:tc>
        <w:tc>
          <w:tcPr>
            <w:tcW w:w="266" w:type="pct"/>
            <w:shd w:val="clear" w:color="auto" w:fill="D9D9D9" w:themeFill="background1" w:themeFillShade="D9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b/>
                <w:sz w:val="18"/>
                <w:szCs w:val="18"/>
              </w:rPr>
            </w:pPr>
          </w:p>
        </w:tc>
        <w:tc>
          <w:tcPr>
            <w:tcW w:w="299" w:type="pct"/>
            <w:shd w:val="clear" w:color="auto" w:fill="D9D9D9" w:themeFill="background1" w:themeFillShade="D9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b/>
                <w:sz w:val="18"/>
                <w:szCs w:val="18"/>
              </w:rPr>
            </w:pPr>
          </w:p>
        </w:tc>
        <w:tc>
          <w:tcPr>
            <w:tcW w:w="266" w:type="pct"/>
            <w:shd w:val="clear" w:color="auto" w:fill="D9D9D9" w:themeFill="background1" w:themeFillShade="D9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b/>
                <w:sz w:val="18"/>
                <w:szCs w:val="18"/>
              </w:rPr>
            </w:pPr>
          </w:p>
        </w:tc>
        <w:tc>
          <w:tcPr>
            <w:tcW w:w="279" w:type="pct"/>
            <w:shd w:val="clear" w:color="auto" w:fill="D9D9D9" w:themeFill="background1" w:themeFillShade="D9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b/>
                <w:sz w:val="18"/>
                <w:szCs w:val="18"/>
              </w:rPr>
            </w:pPr>
          </w:p>
        </w:tc>
        <w:tc>
          <w:tcPr>
            <w:tcW w:w="266" w:type="pct"/>
            <w:shd w:val="clear" w:color="auto" w:fill="D9D9D9" w:themeFill="background1" w:themeFillShade="D9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b/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D9D9D9" w:themeFill="background1" w:themeFillShade="D9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b/>
                <w:sz w:val="18"/>
                <w:szCs w:val="18"/>
              </w:rPr>
            </w:pPr>
          </w:p>
        </w:tc>
        <w:tc>
          <w:tcPr>
            <w:tcW w:w="329" w:type="pct"/>
            <w:shd w:val="clear" w:color="auto" w:fill="D9D9D9" w:themeFill="background1" w:themeFillShade="D9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b/>
                <w:sz w:val="18"/>
                <w:szCs w:val="18"/>
              </w:rPr>
            </w:pPr>
          </w:p>
        </w:tc>
        <w:tc>
          <w:tcPr>
            <w:tcW w:w="266" w:type="pct"/>
            <w:shd w:val="clear" w:color="auto" w:fill="D9D9D9" w:themeFill="background1" w:themeFillShade="D9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b/>
                <w:sz w:val="18"/>
                <w:szCs w:val="18"/>
              </w:rPr>
            </w:pPr>
          </w:p>
        </w:tc>
        <w:tc>
          <w:tcPr>
            <w:tcW w:w="324" w:type="pct"/>
            <w:shd w:val="clear" w:color="auto" w:fill="D9D9D9" w:themeFill="background1" w:themeFillShade="D9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b/>
                <w:sz w:val="18"/>
                <w:szCs w:val="18"/>
              </w:rPr>
            </w:pPr>
          </w:p>
        </w:tc>
        <w:tc>
          <w:tcPr>
            <w:tcW w:w="350" w:type="pct"/>
            <w:shd w:val="clear" w:color="auto" w:fill="D9D9D9" w:themeFill="background1" w:themeFillShade="D9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b/>
                <w:sz w:val="18"/>
                <w:szCs w:val="18"/>
              </w:rPr>
            </w:pPr>
          </w:p>
        </w:tc>
      </w:tr>
      <w:tr w:rsidR="00DA64B5" w:rsidRPr="00B70CA1" w:rsidTr="005B1636">
        <w:trPr>
          <w:jc w:val="center"/>
        </w:trPr>
        <w:tc>
          <w:tcPr>
            <w:tcW w:w="612" w:type="pct"/>
          </w:tcPr>
          <w:p w:rsidR="00DA64B5" w:rsidRPr="00B70CA1" w:rsidRDefault="00DA64B5" w:rsidP="001E2961">
            <w:pPr>
              <w:rPr>
                <w:b/>
                <w:sz w:val="18"/>
                <w:szCs w:val="18"/>
              </w:rPr>
            </w:pPr>
          </w:p>
        </w:tc>
        <w:tc>
          <w:tcPr>
            <w:tcW w:w="311" w:type="pct"/>
            <w:vAlign w:val="center"/>
          </w:tcPr>
          <w:p w:rsidR="00DA64B5" w:rsidRPr="00B70CA1" w:rsidRDefault="00DA64B5" w:rsidP="001E2961">
            <w:pPr>
              <w:rPr>
                <w:sz w:val="18"/>
                <w:szCs w:val="18"/>
              </w:rPr>
            </w:pPr>
          </w:p>
        </w:tc>
        <w:tc>
          <w:tcPr>
            <w:tcW w:w="266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25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66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76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66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99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66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79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66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00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29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66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24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50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</w:tr>
      <w:tr w:rsidR="00DA64B5" w:rsidRPr="00B70CA1" w:rsidTr="005B1636">
        <w:trPr>
          <w:jc w:val="center"/>
        </w:trPr>
        <w:tc>
          <w:tcPr>
            <w:tcW w:w="612" w:type="pct"/>
          </w:tcPr>
          <w:p w:rsidR="00DA64B5" w:rsidRPr="00B70CA1" w:rsidRDefault="00DA64B5" w:rsidP="001E296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от ОПОС</w:t>
            </w:r>
          </w:p>
        </w:tc>
        <w:tc>
          <w:tcPr>
            <w:tcW w:w="311" w:type="pct"/>
            <w:vAlign w:val="center"/>
          </w:tcPr>
          <w:p w:rsidR="00DA64B5" w:rsidRPr="00B70CA1" w:rsidRDefault="00DA64B5" w:rsidP="001E2961">
            <w:pPr>
              <w:rPr>
                <w:sz w:val="18"/>
                <w:szCs w:val="18"/>
              </w:rPr>
            </w:pPr>
          </w:p>
        </w:tc>
        <w:tc>
          <w:tcPr>
            <w:tcW w:w="266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25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66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76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66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99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66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79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66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00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29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66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24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50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</w:tr>
      <w:tr w:rsidR="00542750" w:rsidRPr="00B70CA1" w:rsidTr="005B1636">
        <w:trPr>
          <w:jc w:val="center"/>
        </w:trPr>
        <w:tc>
          <w:tcPr>
            <w:tcW w:w="612" w:type="pct"/>
          </w:tcPr>
          <w:p w:rsidR="00542750" w:rsidRDefault="00542750" w:rsidP="001E29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ЮЛНЦ</w:t>
            </w:r>
          </w:p>
        </w:tc>
        <w:tc>
          <w:tcPr>
            <w:tcW w:w="311" w:type="pct"/>
            <w:vAlign w:val="center"/>
          </w:tcPr>
          <w:p w:rsidR="00542750" w:rsidRPr="00B70CA1" w:rsidRDefault="005B1636" w:rsidP="001E2961">
            <w:pPr>
              <w:ind w:left="-284" w:firstLine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66" w:type="pct"/>
            <w:vAlign w:val="center"/>
          </w:tcPr>
          <w:p w:rsidR="00542750" w:rsidRPr="00B70CA1" w:rsidRDefault="00542750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25" w:type="pct"/>
            <w:vAlign w:val="center"/>
          </w:tcPr>
          <w:p w:rsidR="00542750" w:rsidRPr="00B70CA1" w:rsidRDefault="00542750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66" w:type="pct"/>
            <w:vAlign w:val="center"/>
          </w:tcPr>
          <w:p w:rsidR="00542750" w:rsidRPr="00B70CA1" w:rsidRDefault="00542750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76" w:type="pct"/>
            <w:vAlign w:val="center"/>
          </w:tcPr>
          <w:p w:rsidR="00542750" w:rsidRPr="00B70CA1" w:rsidRDefault="00542750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66" w:type="pct"/>
            <w:vAlign w:val="center"/>
          </w:tcPr>
          <w:p w:rsidR="00542750" w:rsidRPr="00B70CA1" w:rsidRDefault="00542750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99" w:type="pct"/>
            <w:vAlign w:val="center"/>
          </w:tcPr>
          <w:p w:rsidR="00542750" w:rsidRPr="00B70CA1" w:rsidRDefault="00542750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66" w:type="pct"/>
            <w:vAlign w:val="center"/>
          </w:tcPr>
          <w:p w:rsidR="00542750" w:rsidRPr="00B70CA1" w:rsidRDefault="00542750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79" w:type="pct"/>
            <w:vAlign w:val="center"/>
          </w:tcPr>
          <w:p w:rsidR="00542750" w:rsidRPr="00B70CA1" w:rsidRDefault="00542750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66" w:type="pct"/>
            <w:vAlign w:val="center"/>
          </w:tcPr>
          <w:p w:rsidR="00542750" w:rsidRPr="00B70CA1" w:rsidRDefault="00542750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00" w:type="pct"/>
            <w:vAlign w:val="center"/>
          </w:tcPr>
          <w:p w:rsidR="00542750" w:rsidRPr="00B70CA1" w:rsidRDefault="00542750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29" w:type="pct"/>
            <w:vAlign w:val="center"/>
          </w:tcPr>
          <w:p w:rsidR="00542750" w:rsidRPr="00B70CA1" w:rsidRDefault="00542750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66" w:type="pct"/>
            <w:vAlign w:val="center"/>
          </w:tcPr>
          <w:p w:rsidR="00542750" w:rsidRPr="00B70CA1" w:rsidRDefault="00542750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24" w:type="pct"/>
            <w:vAlign w:val="center"/>
          </w:tcPr>
          <w:p w:rsidR="00542750" w:rsidRPr="00B70CA1" w:rsidRDefault="00542750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50" w:type="pct"/>
            <w:vAlign w:val="center"/>
          </w:tcPr>
          <w:p w:rsidR="00542750" w:rsidRPr="00B70CA1" w:rsidRDefault="00542750" w:rsidP="001E2961">
            <w:pPr>
              <w:ind w:left="-284" w:firstLine="284"/>
              <w:rPr>
                <w:sz w:val="18"/>
                <w:szCs w:val="18"/>
              </w:rPr>
            </w:pPr>
          </w:p>
        </w:tc>
      </w:tr>
      <w:tr w:rsidR="00DA64B5" w:rsidRPr="00B70CA1" w:rsidTr="005B1636">
        <w:trPr>
          <w:jc w:val="center"/>
        </w:trPr>
        <w:tc>
          <w:tcPr>
            <w:tcW w:w="612" w:type="pct"/>
          </w:tcPr>
          <w:p w:rsidR="00DA64B5" w:rsidRPr="00B70CA1" w:rsidRDefault="00542750" w:rsidP="001E2961">
            <w:pPr>
              <w:rPr>
                <w:sz w:val="18"/>
                <w:szCs w:val="18"/>
              </w:rPr>
            </w:pPr>
            <w:r w:rsidRPr="00542750">
              <w:rPr>
                <w:sz w:val="18"/>
                <w:szCs w:val="18"/>
              </w:rPr>
              <w:t>Публичен орган/ община</w:t>
            </w:r>
          </w:p>
        </w:tc>
        <w:tc>
          <w:tcPr>
            <w:tcW w:w="311" w:type="pct"/>
            <w:vAlign w:val="center"/>
          </w:tcPr>
          <w:p w:rsidR="00DA64B5" w:rsidRPr="00B70CA1" w:rsidRDefault="00542750" w:rsidP="001E2961">
            <w:pPr>
              <w:ind w:left="-284" w:firstLine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66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25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66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76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66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99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66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79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66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00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29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66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24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50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</w:tr>
      <w:tr w:rsidR="00DA64B5" w:rsidRPr="00B70CA1" w:rsidTr="005B1636">
        <w:trPr>
          <w:jc w:val="center"/>
        </w:trPr>
        <w:tc>
          <w:tcPr>
            <w:tcW w:w="612" w:type="pct"/>
          </w:tcPr>
          <w:p w:rsidR="00DA64B5" w:rsidRPr="00B70CA1" w:rsidRDefault="00DA64B5" w:rsidP="001E2961">
            <w:pPr>
              <w:rPr>
                <w:sz w:val="18"/>
                <w:szCs w:val="18"/>
              </w:rPr>
            </w:pPr>
            <w:r w:rsidRPr="00B70CA1">
              <w:rPr>
                <w:b/>
                <w:sz w:val="18"/>
                <w:szCs w:val="18"/>
              </w:rPr>
              <w:t>Общо</w:t>
            </w:r>
            <w:r>
              <w:rPr>
                <w:b/>
                <w:sz w:val="18"/>
                <w:szCs w:val="18"/>
              </w:rPr>
              <w:t xml:space="preserve"> от ОПОС</w:t>
            </w:r>
          </w:p>
        </w:tc>
        <w:tc>
          <w:tcPr>
            <w:tcW w:w="311" w:type="pct"/>
            <w:vAlign w:val="center"/>
          </w:tcPr>
          <w:p w:rsidR="00DA64B5" w:rsidRPr="00B70CA1" w:rsidRDefault="00542750" w:rsidP="001E2961">
            <w:pPr>
              <w:ind w:left="-284" w:firstLine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66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25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66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76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66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99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66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79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66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00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29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66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24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50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</w:tr>
      <w:tr w:rsidR="00DA64B5" w:rsidRPr="00B70CA1" w:rsidTr="005B1636">
        <w:trPr>
          <w:jc w:val="center"/>
        </w:trPr>
        <w:tc>
          <w:tcPr>
            <w:tcW w:w="612" w:type="pct"/>
          </w:tcPr>
          <w:p w:rsidR="00DA64B5" w:rsidRPr="00B70CA1" w:rsidRDefault="00DA64B5" w:rsidP="001E2961">
            <w:pPr>
              <w:rPr>
                <w:sz w:val="18"/>
                <w:szCs w:val="18"/>
              </w:rPr>
            </w:pPr>
          </w:p>
        </w:tc>
        <w:tc>
          <w:tcPr>
            <w:tcW w:w="311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66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25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66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76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66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99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66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79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66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00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29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66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24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50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</w:tr>
      <w:tr w:rsidR="00DA64B5" w:rsidRPr="00B70CA1" w:rsidTr="005B1636">
        <w:trPr>
          <w:jc w:val="center"/>
        </w:trPr>
        <w:tc>
          <w:tcPr>
            <w:tcW w:w="612" w:type="pct"/>
          </w:tcPr>
          <w:p w:rsidR="00DA64B5" w:rsidRPr="00B70CA1" w:rsidRDefault="00DA64B5" w:rsidP="001E2961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от ОПНОИР</w:t>
            </w:r>
          </w:p>
        </w:tc>
        <w:tc>
          <w:tcPr>
            <w:tcW w:w="311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66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25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66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76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66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99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66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79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66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00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29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66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24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50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</w:tr>
      <w:tr w:rsidR="00DA64B5" w:rsidRPr="00B70CA1" w:rsidTr="005B1636">
        <w:trPr>
          <w:jc w:val="center"/>
        </w:trPr>
        <w:tc>
          <w:tcPr>
            <w:tcW w:w="612" w:type="pct"/>
          </w:tcPr>
          <w:p w:rsidR="00DA64B5" w:rsidRPr="00B70CA1" w:rsidRDefault="00AD6BBC" w:rsidP="001E2961">
            <w:pPr>
              <w:rPr>
                <w:sz w:val="18"/>
                <w:szCs w:val="18"/>
              </w:rPr>
            </w:pPr>
            <w:r w:rsidRPr="00AD6BBC">
              <w:rPr>
                <w:sz w:val="18"/>
                <w:szCs w:val="18"/>
              </w:rPr>
              <w:t>Публичен орган/ община</w:t>
            </w:r>
          </w:p>
        </w:tc>
        <w:tc>
          <w:tcPr>
            <w:tcW w:w="311" w:type="pct"/>
            <w:vAlign w:val="center"/>
          </w:tcPr>
          <w:p w:rsidR="00DA64B5" w:rsidRPr="00B70CA1" w:rsidRDefault="00AD6BBC" w:rsidP="001E2961">
            <w:pPr>
              <w:ind w:left="-284" w:firstLine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66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25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66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76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66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99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66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79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66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00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29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66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24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50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</w:tr>
      <w:tr w:rsidR="00AD6BBC" w:rsidRPr="00B70CA1" w:rsidTr="005B1636">
        <w:trPr>
          <w:jc w:val="center"/>
        </w:trPr>
        <w:tc>
          <w:tcPr>
            <w:tcW w:w="612" w:type="pct"/>
          </w:tcPr>
          <w:p w:rsidR="00AD6BBC" w:rsidRPr="00AD6BBC" w:rsidRDefault="006E77AE" w:rsidP="001E2961">
            <w:pPr>
              <w:rPr>
                <w:sz w:val="18"/>
                <w:szCs w:val="18"/>
              </w:rPr>
            </w:pPr>
            <w:r w:rsidRPr="00AD6BBC">
              <w:rPr>
                <w:sz w:val="18"/>
                <w:szCs w:val="18"/>
              </w:rPr>
              <w:t xml:space="preserve">Детски </w:t>
            </w:r>
            <w:r w:rsidR="00AD6BBC" w:rsidRPr="00AD6BBC">
              <w:rPr>
                <w:sz w:val="18"/>
                <w:szCs w:val="18"/>
              </w:rPr>
              <w:t>градини/училища</w:t>
            </w:r>
          </w:p>
        </w:tc>
        <w:tc>
          <w:tcPr>
            <w:tcW w:w="311" w:type="pct"/>
            <w:vAlign w:val="center"/>
          </w:tcPr>
          <w:p w:rsidR="00AD6BBC" w:rsidRPr="00B70CA1" w:rsidRDefault="00AD6BBC" w:rsidP="001E2961">
            <w:pPr>
              <w:ind w:left="-284" w:firstLine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66" w:type="pct"/>
            <w:vAlign w:val="center"/>
          </w:tcPr>
          <w:p w:rsidR="00AD6BBC" w:rsidRPr="00B70CA1" w:rsidRDefault="00AD6BBC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25" w:type="pct"/>
            <w:vAlign w:val="center"/>
          </w:tcPr>
          <w:p w:rsidR="00AD6BBC" w:rsidRPr="00B70CA1" w:rsidRDefault="00AD6BBC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66" w:type="pct"/>
            <w:vAlign w:val="center"/>
          </w:tcPr>
          <w:p w:rsidR="00AD6BBC" w:rsidRPr="00B70CA1" w:rsidRDefault="00AD6BBC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76" w:type="pct"/>
            <w:vAlign w:val="center"/>
          </w:tcPr>
          <w:p w:rsidR="00AD6BBC" w:rsidRPr="00B70CA1" w:rsidRDefault="00AD6BBC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66" w:type="pct"/>
            <w:vAlign w:val="center"/>
          </w:tcPr>
          <w:p w:rsidR="00AD6BBC" w:rsidRPr="00B70CA1" w:rsidRDefault="00AD6BBC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99" w:type="pct"/>
            <w:vAlign w:val="center"/>
          </w:tcPr>
          <w:p w:rsidR="00AD6BBC" w:rsidRPr="00B70CA1" w:rsidRDefault="00AD6BBC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66" w:type="pct"/>
            <w:vAlign w:val="center"/>
          </w:tcPr>
          <w:p w:rsidR="00AD6BBC" w:rsidRPr="00B70CA1" w:rsidRDefault="00AD6BBC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79" w:type="pct"/>
            <w:vAlign w:val="center"/>
          </w:tcPr>
          <w:p w:rsidR="00AD6BBC" w:rsidRPr="00B70CA1" w:rsidRDefault="00AD6BBC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66" w:type="pct"/>
            <w:vAlign w:val="center"/>
          </w:tcPr>
          <w:p w:rsidR="00AD6BBC" w:rsidRPr="00B70CA1" w:rsidRDefault="00AD6BBC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00" w:type="pct"/>
            <w:vAlign w:val="center"/>
          </w:tcPr>
          <w:p w:rsidR="00AD6BBC" w:rsidRPr="00B70CA1" w:rsidRDefault="00AD6BBC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29" w:type="pct"/>
            <w:vAlign w:val="center"/>
          </w:tcPr>
          <w:p w:rsidR="00AD6BBC" w:rsidRPr="00B70CA1" w:rsidRDefault="00AD6BBC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66" w:type="pct"/>
            <w:vAlign w:val="center"/>
          </w:tcPr>
          <w:p w:rsidR="00AD6BBC" w:rsidRPr="00B70CA1" w:rsidRDefault="00AD6BBC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24" w:type="pct"/>
            <w:vAlign w:val="center"/>
          </w:tcPr>
          <w:p w:rsidR="00AD6BBC" w:rsidRPr="00B70CA1" w:rsidRDefault="00AD6BBC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50" w:type="pct"/>
            <w:vAlign w:val="center"/>
          </w:tcPr>
          <w:p w:rsidR="00AD6BBC" w:rsidRPr="00B70CA1" w:rsidRDefault="00AD6BBC" w:rsidP="001E2961">
            <w:pPr>
              <w:ind w:left="-284" w:firstLine="284"/>
              <w:rPr>
                <w:sz w:val="18"/>
                <w:szCs w:val="18"/>
              </w:rPr>
            </w:pPr>
          </w:p>
        </w:tc>
      </w:tr>
      <w:tr w:rsidR="00DA64B5" w:rsidRPr="00B70CA1" w:rsidTr="005B1636">
        <w:trPr>
          <w:jc w:val="center"/>
        </w:trPr>
        <w:tc>
          <w:tcPr>
            <w:tcW w:w="612" w:type="pct"/>
          </w:tcPr>
          <w:p w:rsidR="00DA64B5" w:rsidRPr="00540F75" w:rsidRDefault="00DA64B5" w:rsidP="001E2961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B70CA1">
              <w:rPr>
                <w:b/>
                <w:sz w:val="18"/>
                <w:szCs w:val="18"/>
              </w:rPr>
              <w:t>Общо</w:t>
            </w:r>
            <w:r>
              <w:rPr>
                <w:b/>
                <w:sz w:val="18"/>
                <w:szCs w:val="18"/>
              </w:rPr>
              <w:t xml:space="preserve"> от ОПНОИР </w:t>
            </w:r>
          </w:p>
        </w:tc>
        <w:tc>
          <w:tcPr>
            <w:tcW w:w="311" w:type="pct"/>
            <w:vAlign w:val="center"/>
          </w:tcPr>
          <w:p w:rsidR="00DA64B5" w:rsidRPr="00B70CA1" w:rsidRDefault="00AD6BBC" w:rsidP="001E2961">
            <w:pPr>
              <w:ind w:left="-284" w:firstLine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66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25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66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76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66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99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66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79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66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00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29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66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24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50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</w:tr>
      <w:tr w:rsidR="00DA64B5" w:rsidRPr="00B70CA1" w:rsidTr="005B1636">
        <w:trPr>
          <w:jc w:val="center"/>
        </w:trPr>
        <w:tc>
          <w:tcPr>
            <w:tcW w:w="612" w:type="pct"/>
          </w:tcPr>
          <w:p w:rsidR="00DA64B5" w:rsidRPr="00540F75" w:rsidRDefault="00DA64B5" w:rsidP="001E2961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311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66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25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66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76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66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99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66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79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66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00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29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66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24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50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</w:tr>
      <w:tr w:rsidR="00DA64B5" w:rsidRPr="00B70CA1" w:rsidTr="005B1636">
        <w:trPr>
          <w:jc w:val="center"/>
        </w:trPr>
        <w:tc>
          <w:tcPr>
            <w:tcW w:w="612" w:type="pct"/>
          </w:tcPr>
          <w:p w:rsidR="00DA64B5" w:rsidRPr="00B70CA1" w:rsidRDefault="00DA64B5" w:rsidP="001E2961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от ОПРЧР</w:t>
            </w:r>
          </w:p>
        </w:tc>
        <w:tc>
          <w:tcPr>
            <w:tcW w:w="311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66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25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66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76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66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99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66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79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66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00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29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66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24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50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</w:tr>
      <w:tr w:rsidR="008C0617" w:rsidRPr="00B70CA1" w:rsidTr="005B1636">
        <w:trPr>
          <w:jc w:val="center"/>
        </w:trPr>
        <w:tc>
          <w:tcPr>
            <w:tcW w:w="612" w:type="pct"/>
          </w:tcPr>
          <w:p w:rsidR="008C0617" w:rsidRPr="00B70CA1" w:rsidRDefault="008C0617" w:rsidP="001E2961">
            <w:pPr>
              <w:rPr>
                <w:sz w:val="18"/>
                <w:szCs w:val="18"/>
              </w:rPr>
            </w:pPr>
            <w:r w:rsidRPr="008C0617">
              <w:rPr>
                <w:sz w:val="18"/>
                <w:szCs w:val="18"/>
              </w:rPr>
              <w:t>Публичен орган/ община</w:t>
            </w:r>
          </w:p>
        </w:tc>
        <w:tc>
          <w:tcPr>
            <w:tcW w:w="311" w:type="pct"/>
            <w:vAlign w:val="center"/>
          </w:tcPr>
          <w:p w:rsidR="008C0617" w:rsidRPr="00B70CA1" w:rsidRDefault="008C0617" w:rsidP="001E2961">
            <w:pPr>
              <w:ind w:left="-284" w:firstLine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66" w:type="pct"/>
            <w:vAlign w:val="center"/>
          </w:tcPr>
          <w:p w:rsidR="008C0617" w:rsidRPr="00B70CA1" w:rsidRDefault="008C0617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25" w:type="pct"/>
            <w:vAlign w:val="center"/>
          </w:tcPr>
          <w:p w:rsidR="008C0617" w:rsidRPr="00B70CA1" w:rsidRDefault="008C0617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66" w:type="pct"/>
            <w:vAlign w:val="center"/>
          </w:tcPr>
          <w:p w:rsidR="008C0617" w:rsidRPr="00B70CA1" w:rsidRDefault="008C0617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76" w:type="pct"/>
            <w:vAlign w:val="center"/>
          </w:tcPr>
          <w:p w:rsidR="008C0617" w:rsidRPr="00B70CA1" w:rsidRDefault="008C0617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66" w:type="pct"/>
            <w:vAlign w:val="center"/>
          </w:tcPr>
          <w:p w:rsidR="008C0617" w:rsidRPr="00B70CA1" w:rsidRDefault="008C0617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99" w:type="pct"/>
            <w:vAlign w:val="center"/>
          </w:tcPr>
          <w:p w:rsidR="008C0617" w:rsidRPr="00B70CA1" w:rsidRDefault="008C0617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66" w:type="pct"/>
            <w:vAlign w:val="center"/>
          </w:tcPr>
          <w:p w:rsidR="008C0617" w:rsidRPr="00B70CA1" w:rsidRDefault="008C0617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79" w:type="pct"/>
            <w:vAlign w:val="center"/>
          </w:tcPr>
          <w:p w:rsidR="008C0617" w:rsidRPr="00B70CA1" w:rsidRDefault="008C0617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66" w:type="pct"/>
            <w:vAlign w:val="center"/>
          </w:tcPr>
          <w:p w:rsidR="008C0617" w:rsidRPr="00B70CA1" w:rsidRDefault="008C0617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00" w:type="pct"/>
            <w:vAlign w:val="center"/>
          </w:tcPr>
          <w:p w:rsidR="008C0617" w:rsidRPr="00B70CA1" w:rsidRDefault="008C0617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29" w:type="pct"/>
            <w:vAlign w:val="center"/>
          </w:tcPr>
          <w:p w:rsidR="008C0617" w:rsidRPr="00B70CA1" w:rsidRDefault="008C0617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66" w:type="pct"/>
            <w:vAlign w:val="center"/>
          </w:tcPr>
          <w:p w:rsidR="008C0617" w:rsidRPr="00B70CA1" w:rsidRDefault="008C0617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24" w:type="pct"/>
            <w:vAlign w:val="center"/>
          </w:tcPr>
          <w:p w:rsidR="008C0617" w:rsidRPr="00B70CA1" w:rsidRDefault="008C0617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50" w:type="pct"/>
            <w:vAlign w:val="center"/>
          </w:tcPr>
          <w:p w:rsidR="008C0617" w:rsidRPr="00B70CA1" w:rsidRDefault="008C0617" w:rsidP="001E2961">
            <w:pPr>
              <w:ind w:left="-284" w:firstLine="284"/>
              <w:rPr>
                <w:sz w:val="18"/>
                <w:szCs w:val="18"/>
              </w:rPr>
            </w:pPr>
          </w:p>
        </w:tc>
      </w:tr>
      <w:tr w:rsidR="008C0617" w:rsidRPr="00B70CA1" w:rsidTr="005B1636">
        <w:trPr>
          <w:jc w:val="center"/>
        </w:trPr>
        <w:tc>
          <w:tcPr>
            <w:tcW w:w="612" w:type="pct"/>
          </w:tcPr>
          <w:p w:rsidR="008C0617" w:rsidRPr="00B70CA1" w:rsidRDefault="008C0617" w:rsidP="001E29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НПО</w:t>
            </w:r>
          </w:p>
        </w:tc>
        <w:tc>
          <w:tcPr>
            <w:tcW w:w="311" w:type="pct"/>
            <w:vAlign w:val="center"/>
          </w:tcPr>
          <w:p w:rsidR="008C0617" w:rsidRPr="00B70CA1" w:rsidRDefault="00B22C55" w:rsidP="001E2961">
            <w:pPr>
              <w:ind w:left="-284" w:firstLine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66" w:type="pct"/>
            <w:vAlign w:val="center"/>
          </w:tcPr>
          <w:p w:rsidR="008C0617" w:rsidRPr="00B70CA1" w:rsidRDefault="008C0617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25" w:type="pct"/>
            <w:vAlign w:val="center"/>
          </w:tcPr>
          <w:p w:rsidR="008C0617" w:rsidRPr="00B70CA1" w:rsidRDefault="008C0617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66" w:type="pct"/>
            <w:vAlign w:val="center"/>
          </w:tcPr>
          <w:p w:rsidR="008C0617" w:rsidRPr="00B70CA1" w:rsidRDefault="008C0617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76" w:type="pct"/>
            <w:vAlign w:val="center"/>
          </w:tcPr>
          <w:p w:rsidR="008C0617" w:rsidRPr="00B70CA1" w:rsidRDefault="008C0617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66" w:type="pct"/>
            <w:vAlign w:val="center"/>
          </w:tcPr>
          <w:p w:rsidR="008C0617" w:rsidRPr="00B70CA1" w:rsidRDefault="008C0617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99" w:type="pct"/>
            <w:vAlign w:val="center"/>
          </w:tcPr>
          <w:p w:rsidR="008C0617" w:rsidRPr="00B70CA1" w:rsidRDefault="008C0617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66" w:type="pct"/>
            <w:vAlign w:val="center"/>
          </w:tcPr>
          <w:p w:rsidR="008C0617" w:rsidRPr="00B70CA1" w:rsidRDefault="008C0617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79" w:type="pct"/>
            <w:vAlign w:val="center"/>
          </w:tcPr>
          <w:p w:rsidR="008C0617" w:rsidRPr="00B70CA1" w:rsidRDefault="008C0617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66" w:type="pct"/>
            <w:vAlign w:val="center"/>
          </w:tcPr>
          <w:p w:rsidR="008C0617" w:rsidRPr="00B70CA1" w:rsidRDefault="008C0617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00" w:type="pct"/>
            <w:vAlign w:val="center"/>
          </w:tcPr>
          <w:p w:rsidR="008C0617" w:rsidRPr="00B70CA1" w:rsidRDefault="008C0617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29" w:type="pct"/>
            <w:vAlign w:val="center"/>
          </w:tcPr>
          <w:p w:rsidR="008C0617" w:rsidRPr="00B70CA1" w:rsidRDefault="008C0617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66" w:type="pct"/>
            <w:vAlign w:val="center"/>
          </w:tcPr>
          <w:p w:rsidR="008C0617" w:rsidRPr="00B70CA1" w:rsidRDefault="008C0617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24" w:type="pct"/>
            <w:vAlign w:val="center"/>
          </w:tcPr>
          <w:p w:rsidR="008C0617" w:rsidRPr="00B70CA1" w:rsidRDefault="008C0617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50" w:type="pct"/>
            <w:vAlign w:val="center"/>
          </w:tcPr>
          <w:p w:rsidR="008C0617" w:rsidRPr="00B70CA1" w:rsidRDefault="008C0617" w:rsidP="001E2961">
            <w:pPr>
              <w:ind w:left="-284" w:firstLine="284"/>
              <w:rPr>
                <w:sz w:val="18"/>
                <w:szCs w:val="18"/>
              </w:rPr>
            </w:pPr>
          </w:p>
        </w:tc>
      </w:tr>
      <w:tr w:rsidR="008C0617" w:rsidRPr="00B70CA1" w:rsidTr="005B1636">
        <w:trPr>
          <w:jc w:val="center"/>
        </w:trPr>
        <w:tc>
          <w:tcPr>
            <w:tcW w:w="612" w:type="pct"/>
          </w:tcPr>
          <w:p w:rsidR="008C0617" w:rsidRPr="00B70CA1" w:rsidRDefault="008C0617" w:rsidP="001E29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Читалища</w:t>
            </w:r>
          </w:p>
        </w:tc>
        <w:tc>
          <w:tcPr>
            <w:tcW w:w="311" w:type="pct"/>
            <w:vAlign w:val="center"/>
          </w:tcPr>
          <w:p w:rsidR="008C0617" w:rsidRPr="00B70CA1" w:rsidRDefault="008C0617" w:rsidP="001E2961">
            <w:pPr>
              <w:ind w:left="-284" w:firstLine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66" w:type="pct"/>
            <w:vAlign w:val="center"/>
          </w:tcPr>
          <w:p w:rsidR="008C0617" w:rsidRPr="00B70CA1" w:rsidRDefault="008C0617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25" w:type="pct"/>
            <w:vAlign w:val="center"/>
          </w:tcPr>
          <w:p w:rsidR="008C0617" w:rsidRPr="00B70CA1" w:rsidRDefault="008C0617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66" w:type="pct"/>
            <w:vAlign w:val="center"/>
          </w:tcPr>
          <w:p w:rsidR="008C0617" w:rsidRPr="00B70CA1" w:rsidRDefault="008C0617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76" w:type="pct"/>
            <w:vAlign w:val="center"/>
          </w:tcPr>
          <w:p w:rsidR="008C0617" w:rsidRPr="00B70CA1" w:rsidRDefault="008C0617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66" w:type="pct"/>
            <w:vAlign w:val="center"/>
          </w:tcPr>
          <w:p w:rsidR="008C0617" w:rsidRPr="00B70CA1" w:rsidRDefault="008C0617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99" w:type="pct"/>
            <w:vAlign w:val="center"/>
          </w:tcPr>
          <w:p w:rsidR="008C0617" w:rsidRPr="00B70CA1" w:rsidRDefault="008C0617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66" w:type="pct"/>
            <w:vAlign w:val="center"/>
          </w:tcPr>
          <w:p w:rsidR="008C0617" w:rsidRPr="00B70CA1" w:rsidRDefault="008C0617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79" w:type="pct"/>
            <w:vAlign w:val="center"/>
          </w:tcPr>
          <w:p w:rsidR="008C0617" w:rsidRPr="00B70CA1" w:rsidRDefault="008C0617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66" w:type="pct"/>
            <w:vAlign w:val="center"/>
          </w:tcPr>
          <w:p w:rsidR="008C0617" w:rsidRPr="00B70CA1" w:rsidRDefault="008C0617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00" w:type="pct"/>
            <w:vAlign w:val="center"/>
          </w:tcPr>
          <w:p w:rsidR="008C0617" w:rsidRPr="00B70CA1" w:rsidRDefault="008C0617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29" w:type="pct"/>
            <w:vAlign w:val="center"/>
          </w:tcPr>
          <w:p w:rsidR="008C0617" w:rsidRPr="00B70CA1" w:rsidRDefault="008C0617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66" w:type="pct"/>
            <w:vAlign w:val="center"/>
          </w:tcPr>
          <w:p w:rsidR="008C0617" w:rsidRPr="00B70CA1" w:rsidRDefault="008C0617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24" w:type="pct"/>
            <w:vAlign w:val="center"/>
          </w:tcPr>
          <w:p w:rsidR="008C0617" w:rsidRPr="00B70CA1" w:rsidRDefault="008C0617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50" w:type="pct"/>
            <w:vAlign w:val="center"/>
          </w:tcPr>
          <w:p w:rsidR="008C0617" w:rsidRPr="00B70CA1" w:rsidRDefault="008C0617" w:rsidP="001E2961">
            <w:pPr>
              <w:ind w:left="-284" w:firstLine="284"/>
              <w:rPr>
                <w:sz w:val="18"/>
                <w:szCs w:val="18"/>
              </w:rPr>
            </w:pPr>
          </w:p>
        </w:tc>
      </w:tr>
      <w:tr w:rsidR="00DA64B5" w:rsidRPr="00B70CA1" w:rsidTr="005B1636">
        <w:trPr>
          <w:jc w:val="center"/>
        </w:trPr>
        <w:tc>
          <w:tcPr>
            <w:tcW w:w="612" w:type="pct"/>
          </w:tcPr>
          <w:p w:rsidR="00DA64B5" w:rsidRPr="00B70CA1" w:rsidRDefault="008C0617" w:rsidP="001E29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Доставчици на социални и здравни услуги</w:t>
            </w:r>
          </w:p>
        </w:tc>
        <w:tc>
          <w:tcPr>
            <w:tcW w:w="311" w:type="pct"/>
            <w:vAlign w:val="center"/>
          </w:tcPr>
          <w:p w:rsidR="00DA64B5" w:rsidRPr="00B70CA1" w:rsidRDefault="00B22C55" w:rsidP="001E2961">
            <w:pPr>
              <w:ind w:left="-284" w:firstLine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66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25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66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76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66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99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66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79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66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00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29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66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24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50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</w:tr>
      <w:tr w:rsidR="00DA64B5" w:rsidRPr="00B70CA1" w:rsidTr="005B1636">
        <w:trPr>
          <w:jc w:val="center"/>
        </w:trPr>
        <w:tc>
          <w:tcPr>
            <w:tcW w:w="612" w:type="pct"/>
          </w:tcPr>
          <w:p w:rsidR="00DA64B5" w:rsidRPr="00B70CA1" w:rsidRDefault="00DA64B5" w:rsidP="001E2961">
            <w:pPr>
              <w:rPr>
                <w:sz w:val="18"/>
                <w:szCs w:val="18"/>
              </w:rPr>
            </w:pPr>
            <w:r w:rsidRPr="00B70CA1">
              <w:rPr>
                <w:b/>
                <w:sz w:val="18"/>
                <w:szCs w:val="18"/>
              </w:rPr>
              <w:t>Общо</w:t>
            </w:r>
            <w:r>
              <w:rPr>
                <w:b/>
                <w:sz w:val="18"/>
                <w:szCs w:val="18"/>
              </w:rPr>
              <w:t xml:space="preserve"> от ОПРЧР </w:t>
            </w:r>
          </w:p>
        </w:tc>
        <w:tc>
          <w:tcPr>
            <w:tcW w:w="311" w:type="pct"/>
            <w:vAlign w:val="center"/>
          </w:tcPr>
          <w:p w:rsidR="00DA64B5" w:rsidRPr="00B70CA1" w:rsidRDefault="009A06CC" w:rsidP="001E2961">
            <w:pPr>
              <w:ind w:left="-284" w:firstLine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66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25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66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76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66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99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66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79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66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00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29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66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24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50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</w:tr>
      <w:tr w:rsidR="00DA64B5" w:rsidRPr="00B70CA1" w:rsidTr="005B1636">
        <w:trPr>
          <w:jc w:val="center"/>
        </w:trPr>
        <w:tc>
          <w:tcPr>
            <w:tcW w:w="612" w:type="pct"/>
          </w:tcPr>
          <w:p w:rsidR="00DA64B5" w:rsidRPr="00B70CA1" w:rsidRDefault="00DA64B5" w:rsidP="001E2961">
            <w:pPr>
              <w:rPr>
                <w:sz w:val="18"/>
                <w:szCs w:val="18"/>
              </w:rPr>
            </w:pPr>
          </w:p>
        </w:tc>
        <w:tc>
          <w:tcPr>
            <w:tcW w:w="311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66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25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66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76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66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99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66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79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66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00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29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66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24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50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</w:tr>
      <w:tr w:rsidR="00DA64B5" w:rsidRPr="00B70CA1" w:rsidTr="005B1636">
        <w:trPr>
          <w:jc w:val="center"/>
        </w:trPr>
        <w:tc>
          <w:tcPr>
            <w:tcW w:w="612" w:type="pct"/>
          </w:tcPr>
          <w:p w:rsidR="00DA64B5" w:rsidRPr="00B70CA1" w:rsidRDefault="00DA64B5" w:rsidP="001E2961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от ОПИК</w:t>
            </w:r>
          </w:p>
        </w:tc>
        <w:tc>
          <w:tcPr>
            <w:tcW w:w="311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66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25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66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76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66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99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66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79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66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00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29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66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24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50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</w:tr>
      <w:tr w:rsidR="00DA64B5" w:rsidRPr="00B70CA1" w:rsidTr="005B1636">
        <w:trPr>
          <w:jc w:val="center"/>
        </w:trPr>
        <w:tc>
          <w:tcPr>
            <w:tcW w:w="612" w:type="pct"/>
          </w:tcPr>
          <w:p w:rsidR="00DA64B5" w:rsidRPr="00B70CA1" w:rsidRDefault="009A06CC" w:rsidP="001E29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Съществуващи или стартиращи МСП</w:t>
            </w:r>
          </w:p>
        </w:tc>
        <w:tc>
          <w:tcPr>
            <w:tcW w:w="311" w:type="pct"/>
            <w:vAlign w:val="center"/>
          </w:tcPr>
          <w:p w:rsidR="00DA64B5" w:rsidRPr="00B70CA1" w:rsidRDefault="00AD7C92" w:rsidP="001E2961">
            <w:pPr>
              <w:ind w:left="-284" w:firstLine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66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25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66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76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66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99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66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79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66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00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29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66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24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50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</w:tr>
      <w:tr w:rsidR="009A06CC" w:rsidRPr="00B70CA1" w:rsidTr="005B1636">
        <w:trPr>
          <w:jc w:val="center"/>
        </w:trPr>
        <w:tc>
          <w:tcPr>
            <w:tcW w:w="612" w:type="pct"/>
          </w:tcPr>
          <w:p w:rsidR="009A06CC" w:rsidRDefault="009A06CC" w:rsidP="001E29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Клъстери</w:t>
            </w:r>
          </w:p>
          <w:p w:rsidR="009A06CC" w:rsidRDefault="009A06CC" w:rsidP="001E2961">
            <w:pPr>
              <w:rPr>
                <w:sz w:val="18"/>
                <w:szCs w:val="18"/>
              </w:rPr>
            </w:pPr>
          </w:p>
        </w:tc>
        <w:tc>
          <w:tcPr>
            <w:tcW w:w="311" w:type="pct"/>
            <w:vAlign w:val="center"/>
          </w:tcPr>
          <w:p w:rsidR="009A06CC" w:rsidRPr="00B70CA1" w:rsidRDefault="009A06CC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66" w:type="pct"/>
            <w:vAlign w:val="center"/>
          </w:tcPr>
          <w:p w:rsidR="009A06CC" w:rsidRPr="00B70CA1" w:rsidRDefault="009A06CC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25" w:type="pct"/>
            <w:vAlign w:val="center"/>
          </w:tcPr>
          <w:p w:rsidR="009A06CC" w:rsidRPr="00B70CA1" w:rsidRDefault="009A06CC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66" w:type="pct"/>
            <w:vAlign w:val="center"/>
          </w:tcPr>
          <w:p w:rsidR="009A06CC" w:rsidRPr="00B70CA1" w:rsidRDefault="009A06CC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76" w:type="pct"/>
            <w:vAlign w:val="center"/>
          </w:tcPr>
          <w:p w:rsidR="009A06CC" w:rsidRPr="00B70CA1" w:rsidRDefault="009A06CC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66" w:type="pct"/>
            <w:vAlign w:val="center"/>
          </w:tcPr>
          <w:p w:rsidR="009A06CC" w:rsidRPr="00B70CA1" w:rsidRDefault="009A06CC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99" w:type="pct"/>
            <w:vAlign w:val="center"/>
          </w:tcPr>
          <w:p w:rsidR="009A06CC" w:rsidRPr="00B70CA1" w:rsidRDefault="009A06CC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66" w:type="pct"/>
            <w:vAlign w:val="center"/>
          </w:tcPr>
          <w:p w:rsidR="009A06CC" w:rsidRPr="00B70CA1" w:rsidRDefault="009A06CC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79" w:type="pct"/>
            <w:vAlign w:val="center"/>
          </w:tcPr>
          <w:p w:rsidR="009A06CC" w:rsidRPr="00B70CA1" w:rsidRDefault="009A06CC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66" w:type="pct"/>
            <w:vAlign w:val="center"/>
          </w:tcPr>
          <w:p w:rsidR="009A06CC" w:rsidRPr="00B70CA1" w:rsidRDefault="009A06CC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00" w:type="pct"/>
            <w:vAlign w:val="center"/>
          </w:tcPr>
          <w:p w:rsidR="009A06CC" w:rsidRPr="00B70CA1" w:rsidRDefault="009A06CC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29" w:type="pct"/>
            <w:vAlign w:val="center"/>
          </w:tcPr>
          <w:p w:rsidR="009A06CC" w:rsidRPr="00B70CA1" w:rsidRDefault="009A06CC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66" w:type="pct"/>
            <w:vAlign w:val="center"/>
          </w:tcPr>
          <w:p w:rsidR="009A06CC" w:rsidRPr="00B70CA1" w:rsidRDefault="009A06CC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24" w:type="pct"/>
            <w:vAlign w:val="center"/>
          </w:tcPr>
          <w:p w:rsidR="009A06CC" w:rsidRPr="00B70CA1" w:rsidRDefault="009A06CC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50" w:type="pct"/>
            <w:vAlign w:val="center"/>
          </w:tcPr>
          <w:p w:rsidR="009A06CC" w:rsidRPr="00B70CA1" w:rsidRDefault="009A06CC" w:rsidP="001E2961">
            <w:pPr>
              <w:ind w:left="-284" w:firstLine="284"/>
              <w:rPr>
                <w:sz w:val="18"/>
                <w:szCs w:val="18"/>
              </w:rPr>
            </w:pPr>
          </w:p>
        </w:tc>
      </w:tr>
      <w:tr w:rsidR="009A06CC" w:rsidRPr="00B70CA1" w:rsidTr="005B1636">
        <w:trPr>
          <w:jc w:val="center"/>
        </w:trPr>
        <w:tc>
          <w:tcPr>
            <w:tcW w:w="612" w:type="pct"/>
          </w:tcPr>
          <w:p w:rsidR="009A06CC" w:rsidRPr="009A06CC" w:rsidRDefault="009A06CC" w:rsidP="001E2961">
            <w:pPr>
              <w:rPr>
                <w:sz w:val="18"/>
                <w:szCs w:val="18"/>
              </w:rPr>
            </w:pPr>
            <w:r w:rsidRPr="009A06CC">
              <w:rPr>
                <w:sz w:val="18"/>
                <w:szCs w:val="18"/>
              </w:rPr>
              <w:t>Асоциации</w:t>
            </w:r>
          </w:p>
        </w:tc>
        <w:tc>
          <w:tcPr>
            <w:tcW w:w="311" w:type="pct"/>
            <w:vAlign w:val="center"/>
          </w:tcPr>
          <w:p w:rsidR="009A06CC" w:rsidRPr="00B70CA1" w:rsidRDefault="009A06CC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66" w:type="pct"/>
            <w:vAlign w:val="center"/>
          </w:tcPr>
          <w:p w:rsidR="009A06CC" w:rsidRPr="00B70CA1" w:rsidRDefault="009A06CC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25" w:type="pct"/>
            <w:vAlign w:val="center"/>
          </w:tcPr>
          <w:p w:rsidR="009A06CC" w:rsidRPr="00B70CA1" w:rsidRDefault="009A06CC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66" w:type="pct"/>
            <w:vAlign w:val="center"/>
          </w:tcPr>
          <w:p w:rsidR="009A06CC" w:rsidRPr="00B70CA1" w:rsidRDefault="009A06CC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76" w:type="pct"/>
            <w:vAlign w:val="center"/>
          </w:tcPr>
          <w:p w:rsidR="009A06CC" w:rsidRPr="00B70CA1" w:rsidRDefault="009A06CC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66" w:type="pct"/>
            <w:vAlign w:val="center"/>
          </w:tcPr>
          <w:p w:rsidR="009A06CC" w:rsidRPr="00B70CA1" w:rsidRDefault="009A06CC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99" w:type="pct"/>
            <w:vAlign w:val="center"/>
          </w:tcPr>
          <w:p w:rsidR="009A06CC" w:rsidRPr="00B70CA1" w:rsidRDefault="009A06CC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66" w:type="pct"/>
            <w:vAlign w:val="center"/>
          </w:tcPr>
          <w:p w:rsidR="009A06CC" w:rsidRPr="00B70CA1" w:rsidRDefault="009A06CC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79" w:type="pct"/>
            <w:vAlign w:val="center"/>
          </w:tcPr>
          <w:p w:rsidR="009A06CC" w:rsidRPr="00B70CA1" w:rsidRDefault="009A06CC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66" w:type="pct"/>
            <w:vAlign w:val="center"/>
          </w:tcPr>
          <w:p w:rsidR="009A06CC" w:rsidRPr="00B70CA1" w:rsidRDefault="009A06CC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00" w:type="pct"/>
            <w:vAlign w:val="center"/>
          </w:tcPr>
          <w:p w:rsidR="009A06CC" w:rsidRPr="00B70CA1" w:rsidRDefault="009A06CC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29" w:type="pct"/>
            <w:vAlign w:val="center"/>
          </w:tcPr>
          <w:p w:rsidR="009A06CC" w:rsidRPr="00B70CA1" w:rsidRDefault="009A06CC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66" w:type="pct"/>
            <w:vAlign w:val="center"/>
          </w:tcPr>
          <w:p w:rsidR="009A06CC" w:rsidRPr="00B70CA1" w:rsidRDefault="009A06CC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24" w:type="pct"/>
            <w:vAlign w:val="center"/>
          </w:tcPr>
          <w:p w:rsidR="009A06CC" w:rsidRPr="00B70CA1" w:rsidRDefault="009A06CC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50" w:type="pct"/>
            <w:vAlign w:val="center"/>
          </w:tcPr>
          <w:p w:rsidR="009A06CC" w:rsidRPr="00B70CA1" w:rsidRDefault="009A06CC" w:rsidP="001E2961">
            <w:pPr>
              <w:ind w:left="-284" w:firstLine="284"/>
              <w:rPr>
                <w:sz w:val="18"/>
                <w:szCs w:val="18"/>
              </w:rPr>
            </w:pPr>
          </w:p>
        </w:tc>
      </w:tr>
      <w:tr w:rsidR="00DA64B5" w:rsidRPr="00B70CA1" w:rsidTr="005B1636">
        <w:trPr>
          <w:jc w:val="center"/>
        </w:trPr>
        <w:tc>
          <w:tcPr>
            <w:tcW w:w="612" w:type="pct"/>
          </w:tcPr>
          <w:p w:rsidR="00DA64B5" w:rsidRPr="00B70CA1" w:rsidRDefault="00DA64B5" w:rsidP="001E2961">
            <w:pPr>
              <w:rPr>
                <w:sz w:val="18"/>
                <w:szCs w:val="18"/>
              </w:rPr>
            </w:pPr>
            <w:r w:rsidRPr="00B70CA1">
              <w:rPr>
                <w:b/>
                <w:sz w:val="18"/>
                <w:szCs w:val="18"/>
              </w:rPr>
              <w:t>Общо</w:t>
            </w:r>
            <w:r>
              <w:rPr>
                <w:b/>
                <w:sz w:val="18"/>
                <w:szCs w:val="18"/>
              </w:rPr>
              <w:t xml:space="preserve"> от ОПИК</w:t>
            </w:r>
          </w:p>
        </w:tc>
        <w:tc>
          <w:tcPr>
            <w:tcW w:w="311" w:type="pct"/>
            <w:vAlign w:val="center"/>
          </w:tcPr>
          <w:p w:rsidR="00DA64B5" w:rsidRPr="00B70CA1" w:rsidRDefault="00AD7C92" w:rsidP="001E2961">
            <w:pPr>
              <w:ind w:left="-284" w:firstLine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66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25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66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76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66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99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66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79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66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00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29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66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24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50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</w:tr>
      <w:tr w:rsidR="00DA64B5" w:rsidRPr="00B70CA1" w:rsidTr="005B1636">
        <w:trPr>
          <w:trHeight w:val="274"/>
          <w:jc w:val="center"/>
        </w:trPr>
        <w:tc>
          <w:tcPr>
            <w:tcW w:w="612" w:type="pct"/>
          </w:tcPr>
          <w:p w:rsidR="00DA64B5" w:rsidRPr="00B70CA1" w:rsidRDefault="00DA64B5" w:rsidP="001E2961">
            <w:pPr>
              <w:rPr>
                <w:sz w:val="18"/>
                <w:szCs w:val="18"/>
              </w:rPr>
            </w:pPr>
          </w:p>
        </w:tc>
        <w:tc>
          <w:tcPr>
            <w:tcW w:w="311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66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25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66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76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66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99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66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79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66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00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29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66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24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50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</w:tr>
      <w:tr w:rsidR="00DA64B5" w:rsidRPr="00B70CA1" w:rsidTr="005B1636">
        <w:trPr>
          <w:jc w:val="center"/>
        </w:trPr>
        <w:tc>
          <w:tcPr>
            <w:tcW w:w="612" w:type="pct"/>
          </w:tcPr>
          <w:p w:rsidR="00DA64B5" w:rsidRPr="00B70CA1" w:rsidRDefault="00DA64B5" w:rsidP="001E296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ОБЩО:</w:t>
            </w:r>
          </w:p>
        </w:tc>
        <w:tc>
          <w:tcPr>
            <w:tcW w:w="311" w:type="pct"/>
            <w:vAlign w:val="center"/>
          </w:tcPr>
          <w:p w:rsidR="00DA64B5" w:rsidRPr="00B70CA1" w:rsidRDefault="00AD7C92" w:rsidP="001E2961">
            <w:pPr>
              <w:ind w:left="-284" w:firstLine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266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25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66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76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66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99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66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79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66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00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29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66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24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50" w:type="pct"/>
            <w:vAlign w:val="center"/>
          </w:tcPr>
          <w:p w:rsidR="00DA64B5" w:rsidRPr="00B70CA1" w:rsidRDefault="00DA64B5" w:rsidP="001E2961">
            <w:pPr>
              <w:ind w:left="-284" w:firstLine="284"/>
              <w:rPr>
                <w:sz w:val="18"/>
                <w:szCs w:val="18"/>
              </w:rPr>
            </w:pPr>
          </w:p>
        </w:tc>
      </w:tr>
    </w:tbl>
    <w:p w:rsidR="00A3520E" w:rsidRPr="00DA64B5" w:rsidRDefault="00A3520E" w:rsidP="00260D5F">
      <w:pPr>
        <w:pStyle w:val="a7"/>
        <w:ind w:left="0"/>
        <w:jc w:val="both"/>
        <w:rPr>
          <w:b/>
          <w:i/>
          <w:sz w:val="18"/>
          <w:szCs w:val="18"/>
          <w:u w:val="single"/>
          <w:lang w:val="en-US" w:eastAsia="ar-SA"/>
        </w:rPr>
      </w:pPr>
    </w:p>
    <w:p w:rsidR="00C83C2A" w:rsidRDefault="00C83C2A" w:rsidP="00260D5F">
      <w:pPr>
        <w:pStyle w:val="a7"/>
        <w:ind w:left="0"/>
        <w:jc w:val="both"/>
        <w:rPr>
          <w:b/>
          <w:i/>
          <w:sz w:val="18"/>
          <w:szCs w:val="18"/>
          <w:u w:val="single"/>
          <w:lang w:val="en-US" w:eastAsia="ar-SA"/>
        </w:rPr>
      </w:pPr>
    </w:p>
    <w:p w:rsidR="00C83C2A" w:rsidRDefault="00C83C2A" w:rsidP="00260D5F">
      <w:pPr>
        <w:pStyle w:val="a7"/>
        <w:ind w:left="0"/>
        <w:jc w:val="both"/>
        <w:rPr>
          <w:b/>
          <w:i/>
          <w:sz w:val="18"/>
          <w:szCs w:val="18"/>
          <w:u w:val="single"/>
          <w:lang w:val="en-US" w:eastAsia="ar-SA"/>
        </w:rPr>
      </w:pPr>
    </w:p>
    <w:p w:rsidR="00C83C2A" w:rsidRDefault="00C83C2A" w:rsidP="00260D5F">
      <w:pPr>
        <w:pStyle w:val="a7"/>
        <w:ind w:left="0"/>
        <w:jc w:val="both"/>
        <w:rPr>
          <w:b/>
          <w:i/>
          <w:sz w:val="18"/>
          <w:szCs w:val="18"/>
          <w:u w:val="single"/>
          <w:lang w:val="en-US" w:eastAsia="ar-SA"/>
        </w:rPr>
      </w:pPr>
    </w:p>
    <w:p w:rsidR="00C83C2A" w:rsidRDefault="00C83C2A" w:rsidP="00260D5F">
      <w:pPr>
        <w:pStyle w:val="a7"/>
        <w:ind w:left="0"/>
        <w:jc w:val="both"/>
        <w:rPr>
          <w:b/>
          <w:i/>
          <w:sz w:val="18"/>
          <w:szCs w:val="18"/>
          <w:u w:val="single"/>
          <w:lang w:val="en-US" w:eastAsia="ar-SA"/>
        </w:rPr>
      </w:pPr>
    </w:p>
    <w:p w:rsidR="00C83C2A" w:rsidRDefault="00C83C2A" w:rsidP="00260D5F">
      <w:pPr>
        <w:pStyle w:val="a7"/>
        <w:ind w:left="0"/>
        <w:jc w:val="both"/>
        <w:rPr>
          <w:b/>
          <w:i/>
          <w:sz w:val="18"/>
          <w:szCs w:val="18"/>
          <w:u w:val="single"/>
          <w:lang w:val="en-US" w:eastAsia="ar-SA"/>
        </w:rPr>
      </w:pPr>
    </w:p>
    <w:p w:rsidR="00C83C2A" w:rsidRDefault="00C83C2A" w:rsidP="00260D5F">
      <w:pPr>
        <w:pStyle w:val="a7"/>
        <w:ind w:left="0"/>
        <w:jc w:val="both"/>
        <w:rPr>
          <w:b/>
          <w:i/>
          <w:sz w:val="18"/>
          <w:szCs w:val="18"/>
          <w:u w:val="single"/>
          <w:lang w:val="en-US" w:eastAsia="ar-SA"/>
        </w:rPr>
      </w:pPr>
    </w:p>
    <w:p w:rsidR="00C83C2A" w:rsidRDefault="00C83C2A" w:rsidP="00260D5F">
      <w:pPr>
        <w:pStyle w:val="a7"/>
        <w:ind w:left="0"/>
        <w:jc w:val="both"/>
        <w:rPr>
          <w:b/>
          <w:i/>
          <w:sz w:val="18"/>
          <w:szCs w:val="18"/>
          <w:u w:val="single"/>
          <w:lang w:val="en-US" w:eastAsia="ar-SA"/>
        </w:rPr>
      </w:pPr>
    </w:p>
    <w:p w:rsidR="00C83C2A" w:rsidRDefault="00C83C2A" w:rsidP="00260D5F">
      <w:pPr>
        <w:pStyle w:val="a7"/>
        <w:ind w:left="0"/>
        <w:jc w:val="both"/>
        <w:rPr>
          <w:b/>
          <w:i/>
          <w:sz w:val="18"/>
          <w:szCs w:val="18"/>
          <w:u w:val="single"/>
          <w:lang w:val="en-US" w:eastAsia="ar-SA"/>
        </w:rPr>
      </w:pPr>
    </w:p>
    <w:p w:rsidR="00C83C2A" w:rsidRDefault="00C83C2A" w:rsidP="00260D5F">
      <w:pPr>
        <w:pStyle w:val="a7"/>
        <w:ind w:left="0"/>
        <w:jc w:val="both"/>
        <w:rPr>
          <w:b/>
          <w:i/>
          <w:sz w:val="18"/>
          <w:szCs w:val="18"/>
          <w:u w:val="single"/>
          <w:lang w:val="en-US" w:eastAsia="ar-SA"/>
        </w:rPr>
      </w:pPr>
    </w:p>
    <w:p w:rsidR="00C83C2A" w:rsidRDefault="00C83C2A" w:rsidP="00260D5F">
      <w:pPr>
        <w:pStyle w:val="a7"/>
        <w:ind w:left="0"/>
        <w:jc w:val="both"/>
        <w:rPr>
          <w:b/>
          <w:i/>
          <w:sz w:val="18"/>
          <w:szCs w:val="18"/>
          <w:u w:val="single"/>
          <w:lang w:eastAsia="ar-SA"/>
        </w:rPr>
      </w:pPr>
    </w:p>
    <w:p w:rsidR="009F4D06" w:rsidRDefault="009F4D06" w:rsidP="00260D5F">
      <w:pPr>
        <w:pStyle w:val="a7"/>
        <w:ind w:left="0"/>
        <w:jc w:val="both"/>
        <w:rPr>
          <w:b/>
          <w:i/>
          <w:sz w:val="18"/>
          <w:szCs w:val="18"/>
          <w:u w:val="single"/>
          <w:lang w:eastAsia="ar-SA"/>
        </w:rPr>
      </w:pPr>
    </w:p>
    <w:p w:rsidR="009F4D06" w:rsidRDefault="009F4D06" w:rsidP="00260D5F">
      <w:pPr>
        <w:pStyle w:val="a7"/>
        <w:ind w:left="0"/>
        <w:jc w:val="both"/>
        <w:rPr>
          <w:b/>
          <w:i/>
          <w:sz w:val="18"/>
          <w:szCs w:val="18"/>
          <w:u w:val="single"/>
          <w:lang w:eastAsia="ar-SA"/>
        </w:rPr>
      </w:pPr>
    </w:p>
    <w:p w:rsidR="009F4D06" w:rsidRDefault="009F4D06" w:rsidP="00260D5F">
      <w:pPr>
        <w:pStyle w:val="a7"/>
        <w:ind w:left="0"/>
        <w:jc w:val="both"/>
        <w:rPr>
          <w:b/>
          <w:i/>
          <w:sz w:val="18"/>
          <w:szCs w:val="18"/>
          <w:u w:val="single"/>
          <w:lang w:eastAsia="ar-SA"/>
        </w:rPr>
      </w:pPr>
    </w:p>
    <w:p w:rsidR="009F4D06" w:rsidRDefault="009F4D06" w:rsidP="00260D5F">
      <w:pPr>
        <w:pStyle w:val="a7"/>
        <w:ind w:left="0"/>
        <w:jc w:val="both"/>
        <w:rPr>
          <w:b/>
          <w:i/>
          <w:sz w:val="18"/>
          <w:szCs w:val="18"/>
          <w:u w:val="single"/>
          <w:lang w:eastAsia="ar-SA"/>
        </w:rPr>
      </w:pPr>
    </w:p>
    <w:p w:rsidR="009F4D06" w:rsidRDefault="009F4D06" w:rsidP="00260D5F">
      <w:pPr>
        <w:pStyle w:val="a7"/>
        <w:ind w:left="0"/>
        <w:jc w:val="both"/>
        <w:rPr>
          <w:b/>
          <w:i/>
          <w:sz w:val="18"/>
          <w:szCs w:val="18"/>
          <w:u w:val="single"/>
          <w:lang w:eastAsia="ar-SA"/>
        </w:rPr>
      </w:pPr>
    </w:p>
    <w:p w:rsidR="009F4D06" w:rsidRDefault="009F4D06" w:rsidP="00260D5F">
      <w:pPr>
        <w:pStyle w:val="a7"/>
        <w:ind w:left="0"/>
        <w:jc w:val="both"/>
        <w:rPr>
          <w:b/>
          <w:i/>
          <w:sz w:val="18"/>
          <w:szCs w:val="18"/>
          <w:u w:val="single"/>
          <w:lang w:eastAsia="ar-SA"/>
        </w:rPr>
      </w:pPr>
    </w:p>
    <w:p w:rsidR="009F4D06" w:rsidRDefault="009F4D06" w:rsidP="00260D5F">
      <w:pPr>
        <w:pStyle w:val="a7"/>
        <w:ind w:left="0"/>
        <w:jc w:val="both"/>
        <w:rPr>
          <w:b/>
          <w:i/>
          <w:sz w:val="18"/>
          <w:szCs w:val="18"/>
          <w:u w:val="single"/>
          <w:lang w:eastAsia="ar-SA"/>
        </w:rPr>
      </w:pPr>
    </w:p>
    <w:p w:rsidR="009F4D06" w:rsidRDefault="009F4D06" w:rsidP="00260D5F">
      <w:pPr>
        <w:pStyle w:val="a7"/>
        <w:ind w:left="0"/>
        <w:jc w:val="both"/>
        <w:rPr>
          <w:b/>
          <w:i/>
          <w:sz w:val="18"/>
          <w:szCs w:val="18"/>
          <w:u w:val="single"/>
          <w:lang w:eastAsia="ar-SA"/>
        </w:rPr>
      </w:pPr>
    </w:p>
    <w:p w:rsidR="009F4D06" w:rsidRPr="009F4D06" w:rsidRDefault="009F4D06" w:rsidP="00260D5F">
      <w:pPr>
        <w:pStyle w:val="a7"/>
        <w:ind w:left="0"/>
        <w:jc w:val="both"/>
        <w:rPr>
          <w:b/>
          <w:i/>
          <w:sz w:val="18"/>
          <w:szCs w:val="18"/>
          <w:u w:val="single"/>
          <w:lang w:eastAsia="ar-SA"/>
        </w:rPr>
      </w:pPr>
    </w:p>
    <w:p w:rsidR="00501C1B" w:rsidRDefault="00F00A30" w:rsidP="00260D5F">
      <w:pPr>
        <w:pStyle w:val="a7"/>
        <w:ind w:left="0"/>
        <w:jc w:val="both"/>
        <w:rPr>
          <w:b/>
          <w:i/>
          <w:sz w:val="18"/>
          <w:szCs w:val="18"/>
          <w:u w:val="single"/>
          <w:lang w:eastAsia="ar-SA"/>
        </w:rPr>
      </w:pPr>
      <w:r w:rsidRPr="00F00A30">
        <w:rPr>
          <w:b/>
          <w:i/>
          <w:sz w:val="18"/>
          <w:szCs w:val="18"/>
          <w:u w:val="single"/>
          <w:lang w:eastAsia="ar-SA"/>
        </w:rPr>
        <w:lastRenderedPageBreak/>
        <w:t xml:space="preserve">Таблица </w:t>
      </w:r>
      <w:r>
        <w:rPr>
          <w:b/>
          <w:i/>
          <w:sz w:val="18"/>
          <w:szCs w:val="18"/>
          <w:u w:val="single"/>
          <w:lang w:eastAsia="ar-SA"/>
        </w:rPr>
        <w:t>1</w:t>
      </w:r>
      <w:r w:rsidRPr="00F00A30">
        <w:rPr>
          <w:b/>
          <w:i/>
          <w:sz w:val="18"/>
          <w:szCs w:val="18"/>
          <w:u w:val="single"/>
          <w:lang w:eastAsia="ar-SA"/>
        </w:rPr>
        <w:t xml:space="preserve">2: </w:t>
      </w:r>
      <w:r w:rsidR="00953FC5" w:rsidRPr="00953FC5">
        <w:rPr>
          <w:b/>
          <w:i/>
          <w:sz w:val="18"/>
          <w:szCs w:val="18"/>
          <w:u w:val="single"/>
          <w:lang w:eastAsia="ar-SA"/>
        </w:rPr>
        <w:t xml:space="preserve">Изпълнение на СВОМР по </w:t>
      </w:r>
      <w:r w:rsidR="0090385F">
        <w:rPr>
          <w:b/>
          <w:i/>
          <w:sz w:val="18"/>
          <w:szCs w:val="18"/>
          <w:u w:val="single"/>
          <w:lang w:eastAsia="ar-SA"/>
        </w:rPr>
        <w:t>типове кандидати/ получатели</w:t>
      </w:r>
      <w:r w:rsidR="00953FC5" w:rsidRPr="00953FC5">
        <w:rPr>
          <w:b/>
          <w:i/>
          <w:sz w:val="18"/>
          <w:szCs w:val="18"/>
          <w:u w:val="single"/>
          <w:lang w:eastAsia="ar-SA"/>
        </w:rPr>
        <w:t xml:space="preserve"> </w:t>
      </w:r>
      <w:r w:rsidR="0052444D">
        <w:rPr>
          <w:b/>
          <w:i/>
          <w:sz w:val="18"/>
          <w:szCs w:val="18"/>
          <w:u w:val="single"/>
          <w:lang w:eastAsia="ar-SA"/>
        </w:rPr>
        <w:t xml:space="preserve">и по фондове </w:t>
      </w:r>
      <w:r w:rsidR="00953FC5" w:rsidRPr="00953FC5">
        <w:rPr>
          <w:b/>
          <w:i/>
          <w:sz w:val="18"/>
          <w:szCs w:val="18"/>
          <w:u w:val="single"/>
          <w:lang w:eastAsia="ar-SA"/>
        </w:rPr>
        <w:t>от сключване на споразумение за финансиране в лева</w:t>
      </w:r>
    </w:p>
    <w:p w:rsidR="00650278" w:rsidRDefault="00650278" w:rsidP="00260D5F">
      <w:pPr>
        <w:pStyle w:val="a7"/>
        <w:ind w:left="0"/>
        <w:jc w:val="both"/>
        <w:rPr>
          <w:b/>
          <w:i/>
          <w:sz w:val="18"/>
          <w:szCs w:val="18"/>
          <w:u w:val="single"/>
          <w:lang w:val="en-US" w:eastAsia="ar-SA"/>
        </w:rPr>
      </w:pPr>
    </w:p>
    <w:p w:rsidR="00A12A96" w:rsidRDefault="00A12A96" w:rsidP="00260D5F">
      <w:pPr>
        <w:pStyle w:val="a7"/>
        <w:ind w:left="0"/>
        <w:jc w:val="both"/>
        <w:rPr>
          <w:b/>
          <w:i/>
          <w:sz w:val="18"/>
          <w:szCs w:val="18"/>
          <w:u w:val="single"/>
          <w:lang w:val="en-US" w:eastAsia="ar-SA"/>
        </w:rPr>
      </w:pPr>
    </w:p>
    <w:p w:rsidR="00A12A96" w:rsidRDefault="00A12A96" w:rsidP="00260D5F">
      <w:pPr>
        <w:pStyle w:val="a7"/>
        <w:ind w:left="0"/>
        <w:jc w:val="both"/>
        <w:rPr>
          <w:b/>
          <w:sz w:val="18"/>
          <w:szCs w:val="18"/>
          <w:lang w:val="en-US" w:eastAsia="ar-SA"/>
        </w:rPr>
      </w:pPr>
      <w:r w:rsidRPr="00A12A96">
        <w:rPr>
          <w:b/>
          <w:sz w:val="18"/>
          <w:szCs w:val="18"/>
          <w:lang w:val="en-US" w:eastAsia="ar-SA"/>
        </w:rPr>
        <w:t xml:space="preserve">НЕ </w:t>
      </w:r>
      <w:r w:rsidR="00A92524">
        <w:rPr>
          <w:b/>
          <w:sz w:val="18"/>
          <w:szCs w:val="18"/>
          <w:lang w:val="en-US" w:eastAsia="ar-SA"/>
        </w:rPr>
        <w:t xml:space="preserve">E </w:t>
      </w:r>
      <w:r w:rsidRPr="00A12A96">
        <w:rPr>
          <w:b/>
          <w:sz w:val="18"/>
          <w:szCs w:val="18"/>
          <w:lang w:val="en-US" w:eastAsia="ar-SA"/>
        </w:rPr>
        <w:t>ПРИЛОЖИМО</w:t>
      </w:r>
    </w:p>
    <w:p w:rsidR="006604AB" w:rsidRDefault="006604AB" w:rsidP="00260D5F">
      <w:pPr>
        <w:pStyle w:val="a7"/>
        <w:ind w:left="0"/>
        <w:jc w:val="both"/>
        <w:rPr>
          <w:b/>
          <w:sz w:val="18"/>
          <w:szCs w:val="18"/>
          <w:lang w:val="en-US" w:eastAsia="ar-SA"/>
        </w:rPr>
      </w:pPr>
    </w:p>
    <w:tbl>
      <w:tblPr>
        <w:tblW w:w="554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6"/>
        <w:gridCol w:w="1131"/>
        <w:gridCol w:w="1059"/>
        <w:gridCol w:w="1104"/>
        <w:gridCol w:w="1022"/>
        <w:gridCol w:w="1099"/>
        <w:gridCol w:w="1022"/>
        <w:gridCol w:w="952"/>
        <w:gridCol w:w="1022"/>
        <w:gridCol w:w="1208"/>
        <w:gridCol w:w="1078"/>
        <w:gridCol w:w="1126"/>
        <w:gridCol w:w="1101"/>
        <w:gridCol w:w="1086"/>
      </w:tblGrid>
      <w:tr w:rsidR="006604AB" w:rsidRPr="00B70CA1" w:rsidTr="001E2961">
        <w:trPr>
          <w:trHeight w:val="1689"/>
          <w:jc w:val="center"/>
        </w:trPr>
        <w:tc>
          <w:tcPr>
            <w:tcW w:w="610" w:type="pct"/>
            <w:shd w:val="clear" w:color="auto" w:fill="D9D9D9" w:themeFill="background1" w:themeFillShade="D9"/>
            <w:vAlign w:val="center"/>
          </w:tcPr>
          <w:p w:rsidR="006604AB" w:rsidRPr="00B70CA1" w:rsidRDefault="006604AB" w:rsidP="001E296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ТИПОВЕ КАНДИДАТИ/ ПОЛУЧАТЕЛИ</w:t>
            </w:r>
          </w:p>
        </w:tc>
        <w:tc>
          <w:tcPr>
            <w:tcW w:w="354" w:type="pct"/>
            <w:shd w:val="clear" w:color="auto" w:fill="D9D9D9" w:themeFill="background1" w:themeFillShade="D9"/>
            <w:vAlign w:val="center"/>
          </w:tcPr>
          <w:p w:rsidR="006604AB" w:rsidRPr="00B70CA1" w:rsidRDefault="006604AB" w:rsidP="001E2961">
            <w:pPr>
              <w:jc w:val="center"/>
              <w:rPr>
                <w:b/>
                <w:sz w:val="18"/>
                <w:szCs w:val="18"/>
              </w:rPr>
            </w:pPr>
            <w:r w:rsidRPr="00B70CA1">
              <w:rPr>
                <w:b/>
                <w:sz w:val="18"/>
                <w:szCs w:val="18"/>
              </w:rPr>
              <w:t>Одобрен бюджет на субсидията за целия период</w:t>
            </w:r>
          </w:p>
        </w:tc>
        <w:tc>
          <w:tcPr>
            <w:tcW w:w="332" w:type="pct"/>
            <w:shd w:val="clear" w:color="auto" w:fill="D9D9D9" w:themeFill="background1" w:themeFillShade="D9"/>
            <w:vAlign w:val="center"/>
          </w:tcPr>
          <w:p w:rsidR="006604AB" w:rsidRPr="00B70CA1" w:rsidRDefault="006604AB" w:rsidP="001E296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Заявен общ размер на разходите по заявления подадени в МИГ</w:t>
            </w:r>
          </w:p>
        </w:tc>
        <w:tc>
          <w:tcPr>
            <w:tcW w:w="346" w:type="pct"/>
            <w:shd w:val="clear" w:color="auto" w:fill="D9D9D9" w:themeFill="background1" w:themeFillShade="D9"/>
            <w:vAlign w:val="center"/>
          </w:tcPr>
          <w:p w:rsidR="006604AB" w:rsidRPr="00B70CA1" w:rsidRDefault="006604AB" w:rsidP="001E296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Заявен общ размер на разходите по заявления, подадени в МИГ</w:t>
            </w:r>
          </w:p>
        </w:tc>
        <w:tc>
          <w:tcPr>
            <w:tcW w:w="320" w:type="pct"/>
            <w:shd w:val="clear" w:color="auto" w:fill="D9D9D9" w:themeFill="background1" w:themeFillShade="D9"/>
            <w:vAlign w:val="center"/>
          </w:tcPr>
          <w:p w:rsidR="006604AB" w:rsidRPr="00B70CA1" w:rsidRDefault="006604AB" w:rsidP="001E2961">
            <w:pPr>
              <w:jc w:val="center"/>
              <w:rPr>
                <w:b/>
                <w:sz w:val="18"/>
                <w:szCs w:val="18"/>
              </w:rPr>
            </w:pPr>
            <w:r w:rsidRPr="00B70CA1">
              <w:rPr>
                <w:b/>
                <w:sz w:val="18"/>
                <w:szCs w:val="18"/>
              </w:rPr>
              <w:t>Одобрен общ размер на разходите по проект от МИГ</w:t>
            </w:r>
          </w:p>
        </w:tc>
        <w:tc>
          <w:tcPr>
            <w:tcW w:w="344" w:type="pct"/>
            <w:shd w:val="clear" w:color="auto" w:fill="D9D9D9" w:themeFill="background1" w:themeFillShade="D9"/>
            <w:vAlign w:val="center"/>
          </w:tcPr>
          <w:p w:rsidR="006604AB" w:rsidRPr="00B70CA1" w:rsidRDefault="006604AB" w:rsidP="001E296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Субсидия по проектите, одобрени от МИГ</w:t>
            </w:r>
          </w:p>
        </w:tc>
        <w:tc>
          <w:tcPr>
            <w:tcW w:w="320" w:type="pct"/>
            <w:shd w:val="clear" w:color="auto" w:fill="D9D9D9" w:themeFill="background1" w:themeFillShade="D9"/>
            <w:vAlign w:val="center"/>
          </w:tcPr>
          <w:p w:rsidR="006604AB" w:rsidRPr="00B70CA1" w:rsidRDefault="006604AB" w:rsidP="001E2961">
            <w:pPr>
              <w:jc w:val="center"/>
              <w:rPr>
                <w:b/>
                <w:sz w:val="18"/>
                <w:szCs w:val="18"/>
              </w:rPr>
            </w:pPr>
            <w:r w:rsidRPr="00B70CA1">
              <w:rPr>
                <w:b/>
                <w:sz w:val="18"/>
                <w:szCs w:val="18"/>
              </w:rPr>
              <w:t>Заявен общ размер на разходите по проект към УО/ДФЗ</w:t>
            </w:r>
          </w:p>
        </w:tc>
        <w:tc>
          <w:tcPr>
            <w:tcW w:w="298" w:type="pct"/>
            <w:shd w:val="clear" w:color="auto" w:fill="D9D9D9" w:themeFill="background1" w:themeFillShade="D9"/>
            <w:vAlign w:val="center"/>
          </w:tcPr>
          <w:p w:rsidR="006604AB" w:rsidRPr="00B70CA1" w:rsidRDefault="006604AB" w:rsidP="001E2961">
            <w:pPr>
              <w:ind w:left="72" w:hanging="72"/>
              <w:jc w:val="center"/>
              <w:rPr>
                <w:b/>
                <w:sz w:val="18"/>
                <w:szCs w:val="18"/>
              </w:rPr>
            </w:pPr>
            <w:r w:rsidRPr="00B70CA1">
              <w:rPr>
                <w:b/>
                <w:sz w:val="18"/>
                <w:szCs w:val="18"/>
              </w:rPr>
              <w:t>Заявена субсидия към УО/ДФЗ</w:t>
            </w:r>
          </w:p>
        </w:tc>
        <w:tc>
          <w:tcPr>
            <w:tcW w:w="320" w:type="pct"/>
            <w:shd w:val="clear" w:color="auto" w:fill="D9D9D9" w:themeFill="background1" w:themeFillShade="D9"/>
            <w:vAlign w:val="center"/>
          </w:tcPr>
          <w:p w:rsidR="006604AB" w:rsidRPr="00B70CA1" w:rsidRDefault="006604AB" w:rsidP="001E2961">
            <w:pPr>
              <w:ind w:left="72" w:hanging="72"/>
              <w:jc w:val="center"/>
              <w:rPr>
                <w:b/>
                <w:sz w:val="18"/>
                <w:szCs w:val="18"/>
              </w:rPr>
            </w:pPr>
            <w:r w:rsidRPr="00B70CA1">
              <w:rPr>
                <w:b/>
                <w:sz w:val="18"/>
                <w:szCs w:val="18"/>
              </w:rPr>
              <w:t>Одобрен общ размер на разходите по проект от УО/ДФЗ</w:t>
            </w:r>
          </w:p>
        </w:tc>
        <w:tc>
          <w:tcPr>
            <w:tcW w:w="379" w:type="pct"/>
            <w:shd w:val="clear" w:color="auto" w:fill="D9D9D9" w:themeFill="background1" w:themeFillShade="D9"/>
            <w:vAlign w:val="center"/>
          </w:tcPr>
          <w:p w:rsidR="006604AB" w:rsidRPr="00B70CA1" w:rsidRDefault="006604AB" w:rsidP="001E2961">
            <w:pPr>
              <w:ind w:left="72" w:hanging="72"/>
              <w:jc w:val="center"/>
              <w:rPr>
                <w:b/>
                <w:sz w:val="18"/>
                <w:szCs w:val="18"/>
              </w:rPr>
            </w:pPr>
            <w:r w:rsidRPr="00FF5847">
              <w:rPr>
                <w:b/>
                <w:sz w:val="18"/>
                <w:szCs w:val="18"/>
              </w:rPr>
              <w:t xml:space="preserve">Субсидия по проектите, одобрени от </w:t>
            </w:r>
            <w:r w:rsidRPr="00B70CA1">
              <w:rPr>
                <w:b/>
                <w:sz w:val="18"/>
                <w:szCs w:val="18"/>
              </w:rPr>
              <w:t>УО/ДФЗ</w:t>
            </w:r>
          </w:p>
        </w:tc>
        <w:tc>
          <w:tcPr>
            <w:tcW w:w="338" w:type="pct"/>
            <w:shd w:val="clear" w:color="auto" w:fill="D9D9D9" w:themeFill="background1" w:themeFillShade="D9"/>
            <w:vAlign w:val="center"/>
          </w:tcPr>
          <w:p w:rsidR="006604AB" w:rsidRPr="00B70CA1" w:rsidRDefault="006604AB" w:rsidP="001E2961">
            <w:pPr>
              <w:jc w:val="center"/>
              <w:rPr>
                <w:b/>
                <w:sz w:val="18"/>
                <w:szCs w:val="18"/>
              </w:rPr>
            </w:pPr>
            <w:r w:rsidRPr="00B70CA1">
              <w:rPr>
                <w:b/>
                <w:sz w:val="18"/>
                <w:szCs w:val="18"/>
              </w:rPr>
              <w:t>Сключени договори</w:t>
            </w:r>
          </w:p>
        </w:tc>
        <w:tc>
          <w:tcPr>
            <w:tcW w:w="353" w:type="pct"/>
            <w:shd w:val="clear" w:color="auto" w:fill="D9D9D9" w:themeFill="background1" w:themeFillShade="D9"/>
            <w:vAlign w:val="center"/>
          </w:tcPr>
          <w:p w:rsidR="006604AB" w:rsidRPr="00B70CA1" w:rsidRDefault="006604AB" w:rsidP="001E2961">
            <w:pPr>
              <w:jc w:val="center"/>
              <w:rPr>
                <w:b/>
                <w:sz w:val="18"/>
                <w:szCs w:val="18"/>
              </w:rPr>
            </w:pPr>
            <w:r w:rsidRPr="00B70CA1">
              <w:rPr>
                <w:b/>
                <w:sz w:val="18"/>
                <w:szCs w:val="18"/>
              </w:rPr>
              <w:t>ОСТАТЪК</w:t>
            </w:r>
          </w:p>
          <w:p w:rsidR="006604AB" w:rsidRPr="00B70CA1" w:rsidRDefault="006604AB" w:rsidP="001E2961">
            <w:pPr>
              <w:jc w:val="center"/>
              <w:rPr>
                <w:b/>
                <w:i/>
                <w:sz w:val="18"/>
                <w:szCs w:val="18"/>
              </w:rPr>
            </w:pPr>
            <w:r w:rsidRPr="00B70CA1">
              <w:rPr>
                <w:b/>
                <w:i/>
                <w:sz w:val="18"/>
                <w:szCs w:val="18"/>
              </w:rPr>
              <w:t>колона 2 минус колона 11</w:t>
            </w:r>
          </w:p>
        </w:tc>
        <w:tc>
          <w:tcPr>
            <w:tcW w:w="345" w:type="pct"/>
            <w:shd w:val="clear" w:color="auto" w:fill="D9D9D9" w:themeFill="background1" w:themeFillShade="D9"/>
            <w:vAlign w:val="center"/>
          </w:tcPr>
          <w:p w:rsidR="006604AB" w:rsidRPr="00B70CA1" w:rsidRDefault="006604AB" w:rsidP="001E2961">
            <w:pPr>
              <w:jc w:val="center"/>
              <w:rPr>
                <w:b/>
                <w:sz w:val="18"/>
                <w:szCs w:val="18"/>
              </w:rPr>
            </w:pPr>
            <w:r w:rsidRPr="00B70CA1">
              <w:rPr>
                <w:b/>
                <w:sz w:val="18"/>
                <w:szCs w:val="18"/>
              </w:rPr>
              <w:t>Процент на одобрение</w:t>
            </w:r>
          </w:p>
          <w:p w:rsidR="006604AB" w:rsidRPr="00B70CA1" w:rsidRDefault="006604AB" w:rsidP="001E2961">
            <w:pPr>
              <w:jc w:val="center"/>
              <w:rPr>
                <w:b/>
                <w:i/>
                <w:sz w:val="18"/>
                <w:szCs w:val="18"/>
              </w:rPr>
            </w:pPr>
            <w:r w:rsidRPr="00B70CA1">
              <w:rPr>
                <w:b/>
                <w:i/>
                <w:sz w:val="18"/>
                <w:szCs w:val="18"/>
              </w:rPr>
              <w:t>колона 11 разделена на колона 2</w:t>
            </w:r>
          </w:p>
        </w:tc>
        <w:tc>
          <w:tcPr>
            <w:tcW w:w="340" w:type="pct"/>
            <w:shd w:val="clear" w:color="auto" w:fill="D9D9D9" w:themeFill="background1" w:themeFillShade="D9"/>
            <w:vAlign w:val="center"/>
          </w:tcPr>
          <w:p w:rsidR="006604AB" w:rsidRPr="00B70CA1" w:rsidRDefault="006604AB" w:rsidP="001E2961">
            <w:pPr>
              <w:jc w:val="center"/>
              <w:rPr>
                <w:b/>
                <w:sz w:val="18"/>
                <w:szCs w:val="18"/>
              </w:rPr>
            </w:pPr>
            <w:r w:rsidRPr="00B70CA1">
              <w:rPr>
                <w:b/>
                <w:sz w:val="18"/>
                <w:szCs w:val="18"/>
              </w:rPr>
              <w:t>Изплатена субсидия</w:t>
            </w:r>
          </w:p>
        </w:tc>
      </w:tr>
      <w:tr w:rsidR="006604AB" w:rsidRPr="00B70CA1" w:rsidTr="001E2961">
        <w:trPr>
          <w:jc w:val="center"/>
        </w:trPr>
        <w:tc>
          <w:tcPr>
            <w:tcW w:w="610" w:type="pct"/>
          </w:tcPr>
          <w:p w:rsidR="006604AB" w:rsidRPr="00B70CA1" w:rsidRDefault="006604AB" w:rsidP="001E2961">
            <w:pPr>
              <w:jc w:val="center"/>
              <w:rPr>
                <w:sz w:val="18"/>
                <w:szCs w:val="18"/>
              </w:rPr>
            </w:pPr>
            <w:r w:rsidRPr="00B70CA1">
              <w:rPr>
                <w:sz w:val="18"/>
                <w:szCs w:val="18"/>
              </w:rPr>
              <w:t>1</w:t>
            </w:r>
          </w:p>
        </w:tc>
        <w:tc>
          <w:tcPr>
            <w:tcW w:w="354" w:type="pct"/>
          </w:tcPr>
          <w:p w:rsidR="006604AB" w:rsidRPr="00B70CA1" w:rsidRDefault="006604AB" w:rsidP="001E2961">
            <w:pPr>
              <w:ind w:left="-284" w:firstLine="284"/>
              <w:jc w:val="center"/>
              <w:rPr>
                <w:sz w:val="18"/>
                <w:szCs w:val="18"/>
              </w:rPr>
            </w:pPr>
            <w:r w:rsidRPr="00B70CA1">
              <w:rPr>
                <w:sz w:val="18"/>
                <w:szCs w:val="18"/>
              </w:rPr>
              <w:t>2</w:t>
            </w:r>
          </w:p>
        </w:tc>
        <w:tc>
          <w:tcPr>
            <w:tcW w:w="332" w:type="pct"/>
            <w:vAlign w:val="center"/>
          </w:tcPr>
          <w:p w:rsidR="006604AB" w:rsidRPr="00B70CA1" w:rsidRDefault="006604AB" w:rsidP="001E2961">
            <w:pPr>
              <w:ind w:left="-284" w:firstLine="284"/>
              <w:jc w:val="center"/>
              <w:rPr>
                <w:sz w:val="18"/>
                <w:szCs w:val="18"/>
              </w:rPr>
            </w:pPr>
            <w:r w:rsidRPr="00B70CA1">
              <w:rPr>
                <w:sz w:val="18"/>
                <w:szCs w:val="18"/>
              </w:rPr>
              <w:t>3</w:t>
            </w:r>
          </w:p>
        </w:tc>
        <w:tc>
          <w:tcPr>
            <w:tcW w:w="346" w:type="pct"/>
          </w:tcPr>
          <w:p w:rsidR="006604AB" w:rsidRPr="00B70CA1" w:rsidRDefault="006604AB" w:rsidP="001E2961">
            <w:pPr>
              <w:ind w:left="-284" w:firstLine="284"/>
              <w:jc w:val="center"/>
              <w:rPr>
                <w:sz w:val="18"/>
                <w:szCs w:val="18"/>
              </w:rPr>
            </w:pPr>
            <w:r w:rsidRPr="00B70CA1">
              <w:rPr>
                <w:sz w:val="18"/>
                <w:szCs w:val="18"/>
              </w:rPr>
              <w:t>4</w:t>
            </w:r>
          </w:p>
        </w:tc>
        <w:tc>
          <w:tcPr>
            <w:tcW w:w="320" w:type="pct"/>
          </w:tcPr>
          <w:p w:rsidR="006604AB" w:rsidRPr="00B70CA1" w:rsidRDefault="006604AB" w:rsidP="001E2961">
            <w:pPr>
              <w:ind w:left="-284" w:firstLine="284"/>
              <w:jc w:val="center"/>
              <w:rPr>
                <w:sz w:val="18"/>
                <w:szCs w:val="18"/>
              </w:rPr>
            </w:pPr>
            <w:r w:rsidRPr="00B70CA1">
              <w:rPr>
                <w:sz w:val="18"/>
                <w:szCs w:val="18"/>
              </w:rPr>
              <w:t>5</w:t>
            </w:r>
          </w:p>
        </w:tc>
        <w:tc>
          <w:tcPr>
            <w:tcW w:w="344" w:type="pct"/>
          </w:tcPr>
          <w:p w:rsidR="006604AB" w:rsidRPr="00B70CA1" w:rsidRDefault="006604AB" w:rsidP="001E2961">
            <w:pPr>
              <w:ind w:left="-284" w:firstLine="284"/>
              <w:jc w:val="center"/>
              <w:rPr>
                <w:sz w:val="18"/>
                <w:szCs w:val="18"/>
              </w:rPr>
            </w:pPr>
            <w:r w:rsidRPr="00B70CA1">
              <w:rPr>
                <w:sz w:val="18"/>
                <w:szCs w:val="18"/>
              </w:rPr>
              <w:t>6</w:t>
            </w:r>
          </w:p>
        </w:tc>
        <w:tc>
          <w:tcPr>
            <w:tcW w:w="320" w:type="pct"/>
          </w:tcPr>
          <w:p w:rsidR="006604AB" w:rsidRPr="00B70CA1" w:rsidRDefault="006604AB" w:rsidP="001E2961">
            <w:pPr>
              <w:ind w:left="-284" w:firstLine="284"/>
              <w:jc w:val="center"/>
              <w:rPr>
                <w:sz w:val="18"/>
                <w:szCs w:val="18"/>
              </w:rPr>
            </w:pPr>
            <w:r w:rsidRPr="00B70CA1">
              <w:rPr>
                <w:sz w:val="18"/>
                <w:szCs w:val="18"/>
              </w:rPr>
              <w:t>7</w:t>
            </w:r>
          </w:p>
        </w:tc>
        <w:tc>
          <w:tcPr>
            <w:tcW w:w="298" w:type="pct"/>
          </w:tcPr>
          <w:p w:rsidR="006604AB" w:rsidRPr="00B70CA1" w:rsidRDefault="006604AB" w:rsidP="001E2961">
            <w:pPr>
              <w:ind w:left="-284" w:firstLine="284"/>
              <w:jc w:val="center"/>
              <w:rPr>
                <w:sz w:val="18"/>
                <w:szCs w:val="18"/>
              </w:rPr>
            </w:pPr>
            <w:r w:rsidRPr="00B70CA1">
              <w:rPr>
                <w:sz w:val="18"/>
                <w:szCs w:val="18"/>
              </w:rPr>
              <w:t>8</w:t>
            </w:r>
          </w:p>
        </w:tc>
        <w:tc>
          <w:tcPr>
            <w:tcW w:w="320" w:type="pct"/>
          </w:tcPr>
          <w:p w:rsidR="006604AB" w:rsidRPr="00B70CA1" w:rsidRDefault="006604AB" w:rsidP="001E2961">
            <w:pPr>
              <w:ind w:left="-284" w:firstLine="284"/>
              <w:jc w:val="center"/>
              <w:rPr>
                <w:sz w:val="18"/>
                <w:szCs w:val="18"/>
              </w:rPr>
            </w:pPr>
            <w:r w:rsidRPr="00B70CA1">
              <w:rPr>
                <w:sz w:val="18"/>
                <w:szCs w:val="18"/>
              </w:rPr>
              <w:t>9</w:t>
            </w:r>
          </w:p>
        </w:tc>
        <w:tc>
          <w:tcPr>
            <w:tcW w:w="379" w:type="pct"/>
            <w:vAlign w:val="center"/>
          </w:tcPr>
          <w:p w:rsidR="006604AB" w:rsidRPr="00B70CA1" w:rsidRDefault="006604AB" w:rsidP="001E2961">
            <w:pPr>
              <w:ind w:left="-284" w:firstLine="284"/>
              <w:jc w:val="center"/>
              <w:rPr>
                <w:sz w:val="18"/>
                <w:szCs w:val="18"/>
              </w:rPr>
            </w:pPr>
            <w:r w:rsidRPr="00B70CA1">
              <w:rPr>
                <w:sz w:val="18"/>
                <w:szCs w:val="18"/>
              </w:rPr>
              <w:t>10</w:t>
            </w:r>
          </w:p>
        </w:tc>
        <w:tc>
          <w:tcPr>
            <w:tcW w:w="338" w:type="pct"/>
          </w:tcPr>
          <w:p w:rsidR="006604AB" w:rsidRPr="00B70CA1" w:rsidRDefault="006604AB" w:rsidP="001E2961">
            <w:pPr>
              <w:ind w:left="-284" w:firstLine="284"/>
              <w:jc w:val="center"/>
              <w:rPr>
                <w:sz w:val="18"/>
                <w:szCs w:val="18"/>
              </w:rPr>
            </w:pPr>
            <w:r w:rsidRPr="00B70CA1">
              <w:rPr>
                <w:sz w:val="18"/>
                <w:szCs w:val="18"/>
              </w:rPr>
              <w:t>11</w:t>
            </w:r>
          </w:p>
        </w:tc>
        <w:tc>
          <w:tcPr>
            <w:tcW w:w="353" w:type="pct"/>
          </w:tcPr>
          <w:p w:rsidR="006604AB" w:rsidRPr="00B70CA1" w:rsidRDefault="006604AB" w:rsidP="001E2961">
            <w:pPr>
              <w:ind w:left="-284" w:firstLine="284"/>
              <w:jc w:val="center"/>
              <w:rPr>
                <w:sz w:val="18"/>
                <w:szCs w:val="18"/>
              </w:rPr>
            </w:pPr>
            <w:r w:rsidRPr="00B70CA1">
              <w:rPr>
                <w:sz w:val="18"/>
                <w:szCs w:val="18"/>
              </w:rPr>
              <w:t>12</w:t>
            </w:r>
          </w:p>
        </w:tc>
        <w:tc>
          <w:tcPr>
            <w:tcW w:w="345" w:type="pct"/>
          </w:tcPr>
          <w:p w:rsidR="006604AB" w:rsidRPr="00B70CA1" w:rsidRDefault="006604AB" w:rsidP="001E2961">
            <w:pPr>
              <w:ind w:left="-284" w:firstLine="284"/>
              <w:jc w:val="center"/>
              <w:rPr>
                <w:sz w:val="18"/>
                <w:szCs w:val="18"/>
              </w:rPr>
            </w:pPr>
            <w:r w:rsidRPr="00B70CA1">
              <w:rPr>
                <w:sz w:val="18"/>
                <w:szCs w:val="18"/>
              </w:rPr>
              <w:t>13</w:t>
            </w:r>
          </w:p>
        </w:tc>
        <w:tc>
          <w:tcPr>
            <w:tcW w:w="340" w:type="pct"/>
          </w:tcPr>
          <w:p w:rsidR="006604AB" w:rsidRPr="00B70CA1" w:rsidRDefault="006604AB" w:rsidP="001E2961">
            <w:pPr>
              <w:ind w:left="-284" w:firstLine="284"/>
              <w:jc w:val="center"/>
              <w:rPr>
                <w:sz w:val="18"/>
                <w:szCs w:val="18"/>
              </w:rPr>
            </w:pPr>
            <w:r w:rsidRPr="00B70CA1">
              <w:rPr>
                <w:sz w:val="18"/>
                <w:szCs w:val="18"/>
              </w:rPr>
              <w:t>14</w:t>
            </w:r>
          </w:p>
        </w:tc>
      </w:tr>
      <w:tr w:rsidR="006604AB" w:rsidRPr="00B70CA1" w:rsidTr="001E2961">
        <w:trPr>
          <w:jc w:val="center"/>
        </w:trPr>
        <w:tc>
          <w:tcPr>
            <w:tcW w:w="610" w:type="pct"/>
          </w:tcPr>
          <w:p w:rsidR="006604AB" w:rsidRPr="00B70CA1" w:rsidRDefault="006604AB" w:rsidP="001E296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от ЕЗФРСР</w:t>
            </w:r>
          </w:p>
        </w:tc>
        <w:tc>
          <w:tcPr>
            <w:tcW w:w="354" w:type="pct"/>
            <w:vAlign w:val="center"/>
          </w:tcPr>
          <w:p w:rsidR="006604AB" w:rsidRPr="00B70CA1" w:rsidRDefault="006604AB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32" w:type="pct"/>
            <w:vAlign w:val="center"/>
          </w:tcPr>
          <w:p w:rsidR="006604AB" w:rsidRPr="00B70CA1" w:rsidRDefault="006604AB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46" w:type="pct"/>
            <w:vAlign w:val="center"/>
          </w:tcPr>
          <w:p w:rsidR="006604AB" w:rsidRPr="00B70CA1" w:rsidRDefault="006604AB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20" w:type="pct"/>
            <w:vAlign w:val="center"/>
          </w:tcPr>
          <w:p w:rsidR="006604AB" w:rsidRPr="00B70CA1" w:rsidRDefault="006604AB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44" w:type="pct"/>
            <w:vAlign w:val="center"/>
          </w:tcPr>
          <w:p w:rsidR="006604AB" w:rsidRPr="00B70CA1" w:rsidRDefault="006604AB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20" w:type="pct"/>
            <w:vAlign w:val="center"/>
          </w:tcPr>
          <w:p w:rsidR="006604AB" w:rsidRPr="00B70CA1" w:rsidRDefault="006604AB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98" w:type="pct"/>
            <w:vAlign w:val="center"/>
          </w:tcPr>
          <w:p w:rsidR="006604AB" w:rsidRPr="00B70CA1" w:rsidRDefault="006604AB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20" w:type="pct"/>
            <w:vAlign w:val="center"/>
          </w:tcPr>
          <w:p w:rsidR="006604AB" w:rsidRPr="00B70CA1" w:rsidRDefault="006604AB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79" w:type="pct"/>
            <w:vAlign w:val="center"/>
          </w:tcPr>
          <w:p w:rsidR="006604AB" w:rsidRPr="00B70CA1" w:rsidRDefault="006604AB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38" w:type="pct"/>
            <w:vAlign w:val="center"/>
          </w:tcPr>
          <w:p w:rsidR="006604AB" w:rsidRPr="00B70CA1" w:rsidRDefault="006604AB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53" w:type="pct"/>
            <w:vAlign w:val="center"/>
          </w:tcPr>
          <w:p w:rsidR="006604AB" w:rsidRPr="00B70CA1" w:rsidRDefault="006604AB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45" w:type="pct"/>
            <w:vAlign w:val="center"/>
          </w:tcPr>
          <w:p w:rsidR="006604AB" w:rsidRPr="00B70CA1" w:rsidRDefault="006604AB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40" w:type="pct"/>
            <w:vAlign w:val="center"/>
          </w:tcPr>
          <w:p w:rsidR="006604AB" w:rsidRPr="00B70CA1" w:rsidRDefault="006604AB" w:rsidP="001E2961">
            <w:pPr>
              <w:ind w:left="-284" w:firstLine="284"/>
              <w:rPr>
                <w:sz w:val="18"/>
                <w:szCs w:val="18"/>
              </w:rPr>
            </w:pPr>
          </w:p>
        </w:tc>
      </w:tr>
      <w:tr w:rsidR="006604AB" w:rsidRPr="00B70CA1" w:rsidTr="001E2961">
        <w:trPr>
          <w:jc w:val="center"/>
        </w:trPr>
        <w:tc>
          <w:tcPr>
            <w:tcW w:w="610" w:type="pct"/>
          </w:tcPr>
          <w:p w:rsidR="006604AB" w:rsidRPr="00B70CA1" w:rsidRDefault="006604AB" w:rsidP="001E2961">
            <w:pPr>
              <w:rPr>
                <w:b/>
                <w:sz w:val="18"/>
                <w:szCs w:val="18"/>
              </w:rPr>
            </w:pPr>
            <w:r w:rsidRPr="00B70CA1">
              <w:rPr>
                <w:b/>
                <w:sz w:val="18"/>
                <w:szCs w:val="18"/>
              </w:rPr>
              <w:t>ПУБЛИЧНИ</w:t>
            </w:r>
          </w:p>
        </w:tc>
        <w:tc>
          <w:tcPr>
            <w:tcW w:w="354" w:type="pct"/>
            <w:vAlign w:val="center"/>
          </w:tcPr>
          <w:p w:rsidR="006604AB" w:rsidRPr="00B70CA1" w:rsidRDefault="006604AB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32" w:type="pct"/>
            <w:vAlign w:val="center"/>
          </w:tcPr>
          <w:p w:rsidR="006604AB" w:rsidRPr="00B70CA1" w:rsidRDefault="006604AB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46" w:type="pct"/>
            <w:vAlign w:val="center"/>
          </w:tcPr>
          <w:p w:rsidR="006604AB" w:rsidRPr="00B70CA1" w:rsidRDefault="006604AB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20" w:type="pct"/>
            <w:vAlign w:val="center"/>
          </w:tcPr>
          <w:p w:rsidR="006604AB" w:rsidRPr="00B70CA1" w:rsidRDefault="006604AB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44" w:type="pct"/>
            <w:vAlign w:val="center"/>
          </w:tcPr>
          <w:p w:rsidR="006604AB" w:rsidRPr="00B70CA1" w:rsidRDefault="006604AB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20" w:type="pct"/>
            <w:vAlign w:val="center"/>
          </w:tcPr>
          <w:p w:rsidR="006604AB" w:rsidRPr="00B70CA1" w:rsidRDefault="006604AB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98" w:type="pct"/>
            <w:vAlign w:val="center"/>
          </w:tcPr>
          <w:p w:rsidR="006604AB" w:rsidRPr="00B70CA1" w:rsidRDefault="006604AB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20" w:type="pct"/>
            <w:vAlign w:val="center"/>
          </w:tcPr>
          <w:p w:rsidR="006604AB" w:rsidRPr="00B70CA1" w:rsidRDefault="006604AB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79" w:type="pct"/>
            <w:vAlign w:val="center"/>
          </w:tcPr>
          <w:p w:rsidR="006604AB" w:rsidRPr="00B70CA1" w:rsidRDefault="006604AB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38" w:type="pct"/>
            <w:vAlign w:val="center"/>
          </w:tcPr>
          <w:p w:rsidR="006604AB" w:rsidRPr="00B70CA1" w:rsidRDefault="006604AB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53" w:type="pct"/>
            <w:vAlign w:val="center"/>
          </w:tcPr>
          <w:p w:rsidR="006604AB" w:rsidRPr="00B70CA1" w:rsidRDefault="006604AB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45" w:type="pct"/>
            <w:vAlign w:val="center"/>
          </w:tcPr>
          <w:p w:rsidR="006604AB" w:rsidRPr="00B70CA1" w:rsidRDefault="006604AB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40" w:type="pct"/>
            <w:vAlign w:val="center"/>
          </w:tcPr>
          <w:p w:rsidR="006604AB" w:rsidRPr="00B70CA1" w:rsidRDefault="006604AB" w:rsidP="001E2961">
            <w:pPr>
              <w:ind w:left="-284" w:firstLine="284"/>
              <w:rPr>
                <w:sz w:val="18"/>
                <w:szCs w:val="18"/>
              </w:rPr>
            </w:pPr>
          </w:p>
        </w:tc>
      </w:tr>
      <w:tr w:rsidR="006604AB" w:rsidRPr="00B70CA1" w:rsidTr="001E2961">
        <w:trPr>
          <w:jc w:val="center"/>
        </w:trPr>
        <w:tc>
          <w:tcPr>
            <w:tcW w:w="610" w:type="pct"/>
          </w:tcPr>
          <w:p w:rsidR="006604AB" w:rsidRPr="00B70CA1" w:rsidRDefault="006604AB" w:rsidP="001E2961">
            <w:pPr>
              <w:rPr>
                <w:sz w:val="18"/>
                <w:szCs w:val="18"/>
              </w:rPr>
            </w:pPr>
            <w:r w:rsidRPr="00540F75">
              <w:rPr>
                <w:color w:val="000000"/>
                <w:sz w:val="18"/>
                <w:szCs w:val="18"/>
              </w:rPr>
              <w:t>МИГ</w:t>
            </w:r>
          </w:p>
        </w:tc>
        <w:tc>
          <w:tcPr>
            <w:tcW w:w="354" w:type="pct"/>
            <w:vAlign w:val="center"/>
          </w:tcPr>
          <w:p w:rsidR="006604AB" w:rsidRPr="00B70CA1" w:rsidRDefault="006604AB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32" w:type="pct"/>
            <w:vAlign w:val="center"/>
          </w:tcPr>
          <w:p w:rsidR="006604AB" w:rsidRPr="00B70CA1" w:rsidRDefault="006604AB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46" w:type="pct"/>
            <w:vAlign w:val="center"/>
          </w:tcPr>
          <w:p w:rsidR="006604AB" w:rsidRPr="00B70CA1" w:rsidRDefault="006604AB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20" w:type="pct"/>
            <w:vAlign w:val="center"/>
          </w:tcPr>
          <w:p w:rsidR="006604AB" w:rsidRPr="00B70CA1" w:rsidRDefault="006604AB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44" w:type="pct"/>
            <w:vAlign w:val="center"/>
          </w:tcPr>
          <w:p w:rsidR="006604AB" w:rsidRPr="00B70CA1" w:rsidRDefault="006604AB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20" w:type="pct"/>
            <w:vAlign w:val="center"/>
          </w:tcPr>
          <w:p w:rsidR="006604AB" w:rsidRPr="00B70CA1" w:rsidRDefault="006604AB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98" w:type="pct"/>
            <w:vAlign w:val="center"/>
          </w:tcPr>
          <w:p w:rsidR="006604AB" w:rsidRPr="00B70CA1" w:rsidRDefault="006604AB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20" w:type="pct"/>
            <w:vAlign w:val="center"/>
          </w:tcPr>
          <w:p w:rsidR="006604AB" w:rsidRPr="00B70CA1" w:rsidRDefault="006604AB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79" w:type="pct"/>
            <w:vAlign w:val="center"/>
          </w:tcPr>
          <w:p w:rsidR="006604AB" w:rsidRPr="00B70CA1" w:rsidRDefault="006604AB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38" w:type="pct"/>
            <w:vAlign w:val="center"/>
          </w:tcPr>
          <w:p w:rsidR="006604AB" w:rsidRPr="00B70CA1" w:rsidRDefault="006604AB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53" w:type="pct"/>
            <w:vAlign w:val="center"/>
          </w:tcPr>
          <w:p w:rsidR="006604AB" w:rsidRPr="00B70CA1" w:rsidRDefault="006604AB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45" w:type="pct"/>
            <w:vAlign w:val="center"/>
          </w:tcPr>
          <w:p w:rsidR="006604AB" w:rsidRPr="00B70CA1" w:rsidRDefault="006604AB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40" w:type="pct"/>
            <w:vAlign w:val="center"/>
          </w:tcPr>
          <w:p w:rsidR="006604AB" w:rsidRPr="00B70CA1" w:rsidRDefault="006604AB" w:rsidP="001E2961">
            <w:pPr>
              <w:ind w:left="-284" w:firstLine="284"/>
              <w:rPr>
                <w:sz w:val="18"/>
                <w:szCs w:val="18"/>
              </w:rPr>
            </w:pPr>
          </w:p>
        </w:tc>
      </w:tr>
      <w:tr w:rsidR="006604AB" w:rsidRPr="00B70CA1" w:rsidTr="001E2961">
        <w:trPr>
          <w:jc w:val="center"/>
        </w:trPr>
        <w:tc>
          <w:tcPr>
            <w:tcW w:w="610" w:type="pct"/>
          </w:tcPr>
          <w:p w:rsidR="006604AB" w:rsidRPr="00B70CA1" w:rsidRDefault="006604AB" w:rsidP="001E2961">
            <w:pPr>
              <w:rPr>
                <w:sz w:val="18"/>
                <w:szCs w:val="18"/>
              </w:rPr>
            </w:pPr>
            <w:r w:rsidRPr="00991CDF">
              <w:rPr>
                <w:sz w:val="18"/>
                <w:szCs w:val="18"/>
              </w:rPr>
              <w:t>Публичен орган</w:t>
            </w:r>
            <w:r>
              <w:rPr>
                <w:sz w:val="18"/>
                <w:szCs w:val="18"/>
              </w:rPr>
              <w:t>/</w:t>
            </w:r>
            <w:r w:rsidRPr="00991CDF">
              <w:rPr>
                <w:sz w:val="18"/>
                <w:szCs w:val="18"/>
              </w:rPr>
              <w:t xml:space="preserve"> </w:t>
            </w:r>
            <w:r w:rsidRPr="00B70CA1">
              <w:rPr>
                <w:sz w:val="18"/>
                <w:szCs w:val="18"/>
              </w:rPr>
              <w:t>общин</w:t>
            </w:r>
            <w:r>
              <w:rPr>
                <w:sz w:val="18"/>
                <w:szCs w:val="18"/>
              </w:rPr>
              <w:t>а</w:t>
            </w:r>
          </w:p>
        </w:tc>
        <w:tc>
          <w:tcPr>
            <w:tcW w:w="354" w:type="pct"/>
            <w:vAlign w:val="center"/>
          </w:tcPr>
          <w:p w:rsidR="006604AB" w:rsidRPr="00B70CA1" w:rsidRDefault="006604AB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32" w:type="pct"/>
            <w:vAlign w:val="center"/>
          </w:tcPr>
          <w:p w:rsidR="006604AB" w:rsidRPr="00B70CA1" w:rsidRDefault="006604AB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46" w:type="pct"/>
            <w:vAlign w:val="center"/>
          </w:tcPr>
          <w:p w:rsidR="006604AB" w:rsidRPr="00B70CA1" w:rsidRDefault="006604AB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20" w:type="pct"/>
            <w:vAlign w:val="center"/>
          </w:tcPr>
          <w:p w:rsidR="006604AB" w:rsidRPr="00B70CA1" w:rsidRDefault="006604AB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44" w:type="pct"/>
            <w:vAlign w:val="center"/>
          </w:tcPr>
          <w:p w:rsidR="006604AB" w:rsidRPr="00B70CA1" w:rsidRDefault="006604AB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20" w:type="pct"/>
            <w:vAlign w:val="center"/>
          </w:tcPr>
          <w:p w:rsidR="006604AB" w:rsidRPr="00B70CA1" w:rsidRDefault="006604AB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98" w:type="pct"/>
            <w:vAlign w:val="center"/>
          </w:tcPr>
          <w:p w:rsidR="006604AB" w:rsidRPr="00B70CA1" w:rsidRDefault="006604AB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20" w:type="pct"/>
            <w:vAlign w:val="center"/>
          </w:tcPr>
          <w:p w:rsidR="006604AB" w:rsidRPr="00B70CA1" w:rsidRDefault="006604AB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79" w:type="pct"/>
            <w:vAlign w:val="center"/>
          </w:tcPr>
          <w:p w:rsidR="006604AB" w:rsidRPr="00B70CA1" w:rsidRDefault="006604AB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38" w:type="pct"/>
            <w:vAlign w:val="center"/>
          </w:tcPr>
          <w:p w:rsidR="006604AB" w:rsidRPr="00B70CA1" w:rsidRDefault="006604AB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53" w:type="pct"/>
            <w:vAlign w:val="center"/>
          </w:tcPr>
          <w:p w:rsidR="006604AB" w:rsidRPr="00B70CA1" w:rsidRDefault="006604AB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45" w:type="pct"/>
            <w:vAlign w:val="center"/>
          </w:tcPr>
          <w:p w:rsidR="006604AB" w:rsidRPr="00B70CA1" w:rsidRDefault="006604AB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40" w:type="pct"/>
            <w:vAlign w:val="center"/>
          </w:tcPr>
          <w:p w:rsidR="006604AB" w:rsidRPr="00B70CA1" w:rsidRDefault="006604AB" w:rsidP="001E2961">
            <w:pPr>
              <w:ind w:left="-284" w:firstLine="284"/>
              <w:rPr>
                <w:sz w:val="18"/>
                <w:szCs w:val="18"/>
              </w:rPr>
            </w:pPr>
          </w:p>
        </w:tc>
      </w:tr>
      <w:tr w:rsidR="006604AB" w:rsidRPr="00B70CA1" w:rsidTr="001E2961">
        <w:trPr>
          <w:jc w:val="center"/>
        </w:trPr>
        <w:tc>
          <w:tcPr>
            <w:tcW w:w="610" w:type="pct"/>
          </w:tcPr>
          <w:p w:rsidR="006604AB" w:rsidRPr="00B70CA1" w:rsidRDefault="006604AB" w:rsidP="001E2961">
            <w:pPr>
              <w:rPr>
                <w:sz w:val="18"/>
                <w:szCs w:val="18"/>
              </w:rPr>
            </w:pPr>
            <w:r w:rsidRPr="00B70CA1">
              <w:rPr>
                <w:sz w:val="18"/>
                <w:szCs w:val="18"/>
              </w:rPr>
              <w:t>НПО</w:t>
            </w:r>
          </w:p>
        </w:tc>
        <w:tc>
          <w:tcPr>
            <w:tcW w:w="354" w:type="pct"/>
            <w:vAlign w:val="center"/>
          </w:tcPr>
          <w:p w:rsidR="006604AB" w:rsidRPr="00B70CA1" w:rsidRDefault="006604AB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32" w:type="pct"/>
            <w:vAlign w:val="center"/>
          </w:tcPr>
          <w:p w:rsidR="006604AB" w:rsidRPr="00B70CA1" w:rsidRDefault="006604AB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46" w:type="pct"/>
            <w:vAlign w:val="center"/>
          </w:tcPr>
          <w:p w:rsidR="006604AB" w:rsidRPr="00B70CA1" w:rsidRDefault="006604AB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20" w:type="pct"/>
            <w:vAlign w:val="center"/>
          </w:tcPr>
          <w:p w:rsidR="006604AB" w:rsidRPr="00B70CA1" w:rsidRDefault="006604AB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44" w:type="pct"/>
            <w:vAlign w:val="center"/>
          </w:tcPr>
          <w:p w:rsidR="006604AB" w:rsidRPr="00B70CA1" w:rsidRDefault="006604AB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20" w:type="pct"/>
            <w:vAlign w:val="center"/>
          </w:tcPr>
          <w:p w:rsidR="006604AB" w:rsidRPr="00B70CA1" w:rsidRDefault="006604AB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98" w:type="pct"/>
            <w:vAlign w:val="center"/>
          </w:tcPr>
          <w:p w:rsidR="006604AB" w:rsidRPr="00B70CA1" w:rsidRDefault="006604AB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20" w:type="pct"/>
            <w:vAlign w:val="center"/>
          </w:tcPr>
          <w:p w:rsidR="006604AB" w:rsidRPr="00B70CA1" w:rsidRDefault="006604AB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79" w:type="pct"/>
            <w:vAlign w:val="center"/>
          </w:tcPr>
          <w:p w:rsidR="006604AB" w:rsidRPr="00B70CA1" w:rsidRDefault="006604AB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38" w:type="pct"/>
            <w:vAlign w:val="center"/>
          </w:tcPr>
          <w:p w:rsidR="006604AB" w:rsidRPr="00B70CA1" w:rsidRDefault="006604AB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53" w:type="pct"/>
            <w:vAlign w:val="center"/>
          </w:tcPr>
          <w:p w:rsidR="006604AB" w:rsidRPr="00B70CA1" w:rsidRDefault="006604AB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45" w:type="pct"/>
            <w:vAlign w:val="center"/>
          </w:tcPr>
          <w:p w:rsidR="006604AB" w:rsidRPr="00B70CA1" w:rsidRDefault="006604AB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40" w:type="pct"/>
            <w:vAlign w:val="center"/>
          </w:tcPr>
          <w:p w:rsidR="006604AB" w:rsidRPr="00B70CA1" w:rsidRDefault="006604AB" w:rsidP="001E2961">
            <w:pPr>
              <w:ind w:left="-284" w:firstLine="284"/>
              <w:rPr>
                <w:sz w:val="18"/>
                <w:szCs w:val="18"/>
              </w:rPr>
            </w:pPr>
          </w:p>
        </w:tc>
      </w:tr>
      <w:tr w:rsidR="006604AB" w:rsidRPr="00B70CA1" w:rsidTr="001E2961">
        <w:trPr>
          <w:jc w:val="center"/>
        </w:trPr>
        <w:tc>
          <w:tcPr>
            <w:tcW w:w="610" w:type="pct"/>
          </w:tcPr>
          <w:p w:rsidR="006604AB" w:rsidRPr="00B70CA1" w:rsidRDefault="006604AB" w:rsidP="001E2961">
            <w:pPr>
              <w:rPr>
                <w:b/>
                <w:sz w:val="18"/>
                <w:szCs w:val="18"/>
              </w:rPr>
            </w:pPr>
            <w:r w:rsidRPr="00B70CA1">
              <w:rPr>
                <w:sz w:val="18"/>
                <w:szCs w:val="18"/>
              </w:rPr>
              <w:t>други</w:t>
            </w:r>
          </w:p>
        </w:tc>
        <w:tc>
          <w:tcPr>
            <w:tcW w:w="354" w:type="pct"/>
            <w:vAlign w:val="center"/>
          </w:tcPr>
          <w:p w:rsidR="006604AB" w:rsidRPr="00B70CA1" w:rsidRDefault="006604AB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32" w:type="pct"/>
            <w:vAlign w:val="center"/>
          </w:tcPr>
          <w:p w:rsidR="006604AB" w:rsidRPr="00B70CA1" w:rsidRDefault="006604AB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46" w:type="pct"/>
            <w:vAlign w:val="center"/>
          </w:tcPr>
          <w:p w:rsidR="006604AB" w:rsidRPr="00B70CA1" w:rsidRDefault="006604AB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20" w:type="pct"/>
            <w:vAlign w:val="center"/>
          </w:tcPr>
          <w:p w:rsidR="006604AB" w:rsidRPr="00B70CA1" w:rsidRDefault="006604AB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44" w:type="pct"/>
            <w:vAlign w:val="center"/>
          </w:tcPr>
          <w:p w:rsidR="006604AB" w:rsidRPr="00B70CA1" w:rsidRDefault="006604AB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20" w:type="pct"/>
            <w:vAlign w:val="center"/>
          </w:tcPr>
          <w:p w:rsidR="006604AB" w:rsidRPr="00B70CA1" w:rsidRDefault="006604AB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98" w:type="pct"/>
            <w:vAlign w:val="center"/>
          </w:tcPr>
          <w:p w:rsidR="006604AB" w:rsidRPr="00B70CA1" w:rsidRDefault="006604AB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20" w:type="pct"/>
            <w:vAlign w:val="center"/>
          </w:tcPr>
          <w:p w:rsidR="006604AB" w:rsidRPr="00B70CA1" w:rsidRDefault="006604AB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79" w:type="pct"/>
            <w:vAlign w:val="center"/>
          </w:tcPr>
          <w:p w:rsidR="006604AB" w:rsidRPr="00B70CA1" w:rsidRDefault="006604AB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38" w:type="pct"/>
            <w:vAlign w:val="center"/>
          </w:tcPr>
          <w:p w:rsidR="006604AB" w:rsidRPr="00B70CA1" w:rsidRDefault="006604AB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53" w:type="pct"/>
            <w:vAlign w:val="center"/>
          </w:tcPr>
          <w:p w:rsidR="006604AB" w:rsidRPr="00B70CA1" w:rsidRDefault="006604AB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45" w:type="pct"/>
            <w:vAlign w:val="center"/>
          </w:tcPr>
          <w:p w:rsidR="006604AB" w:rsidRPr="00B70CA1" w:rsidRDefault="006604AB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40" w:type="pct"/>
            <w:vAlign w:val="center"/>
          </w:tcPr>
          <w:p w:rsidR="006604AB" w:rsidRPr="00B70CA1" w:rsidRDefault="006604AB" w:rsidP="001E2961">
            <w:pPr>
              <w:ind w:left="-284" w:firstLine="284"/>
              <w:rPr>
                <w:sz w:val="18"/>
                <w:szCs w:val="18"/>
              </w:rPr>
            </w:pPr>
          </w:p>
        </w:tc>
      </w:tr>
      <w:tr w:rsidR="006604AB" w:rsidRPr="00B70CA1" w:rsidTr="001E2961">
        <w:trPr>
          <w:jc w:val="center"/>
        </w:trPr>
        <w:tc>
          <w:tcPr>
            <w:tcW w:w="610" w:type="pct"/>
          </w:tcPr>
          <w:p w:rsidR="006604AB" w:rsidRPr="00B70CA1" w:rsidRDefault="006604AB" w:rsidP="001E2961">
            <w:pPr>
              <w:rPr>
                <w:b/>
                <w:sz w:val="18"/>
                <w:szCs w:val="18"/>
              </w:rPr>
            </w:pPr>
            <w:r w:rsidRPr="00B70CA1">
              <w:rPr>
                <w:b/>
                <w:sz w:val="18"/>
                <w:szCs w:val="18"/>
              </w:rPr>
              <w:t>ЧАСТНИ</w:t>
            </w:r>
          </w:p>
        </w:tc>
        <w:tc>
          <w:tcPr>
            <w:tcW w:w="354" w:type="pct"/>
            <w:vAlign w:val="center"/>
          </w:tcPr>
          <w:p w:rsidR="006604AB" w:rsidRPr="00B70CA1" w:rsidRDefault="006604AB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32" w:type="pct"/>
            <w:vAlign w:val="center"/>
          </w:tcPr>
          <w:p w:rsidR="006604AB" w:rsidRPr="00B70CA1" w:rsidRDefault="006604AB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46" w:type="pct"/>
            <w:vAlign w:val="center"/>
          </w:tcPr>
          <w:p w:rsidR="006604AB" w:rsidRPr="00B70CA1" w:rsidRDefault="006604AB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20" w:type="pct"/>
            <w:vAlign w:val="center"/>
          </w:tcPr>
          <w:p w:rsidR="006604AB" w:rsidRPr="00B70CA1" w:rsidRDefault="006604AB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44" w:type="pct"/>
            <w:vAlign w:val="center"/>
          </w:tcPr>
          <w:p w:rsidR="006604AB" w:rsidRPr="00B70CA1" w:rsidRDefault="006604AB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20" w:type="pct"/>
            <w:vAlign w:val="center"/>
          </w:tcPr>
          <w:p w:rsidR="006604AB" w:rsidRPr="00B70CA1" w:rsidRDefault="006604AB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98" w:type="pct"/>
            <w:vAlign w:val="center"/>
          </w:tcPr>
          <w:p w:rsidR="006604AB" w:rsidRPr="00B70CA1" w:rsidRDefault="006604AB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20" w:type="pct"/>
            <w:vAlign w:val="center"/>
          </w:tcPr>
          <w:p w:rsidR="006604AB" w:rsidRPr="00B70CA1" w:rsidRDefault="006604AB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79" w:type="pct"/>
            <w:vAlign w:val="center"/>
          </w:tcPr>
          <w:p w:rsidR="006604AB" w:rsidRPr="00B70CA1" w:rsidRDefault="006604AB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38" w:type="pct"/>
            <w:vAlign w:val="center"/>
          </w:tcPr>
          <w:p w:rsidR="006604AB" w:rsidRPr="00B70CA1" w:rsidRDefault="006604AB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53" w:type="pct"/>
            <w:vAlign w:val="center"/>
          </w:tcPr>
          <w:p w:rsidR="006604AB" w:rsidRPr="00B70CA1" w:rsidRDefault="006604AB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45" w:type="pct"/>
            <w:vAlign w:val="center"/>
          </w:tcPr>
          <w:p w:rsidR="006604AB" w:rsidRPr="00B70CA1" w:rsidRDefault="006604AB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40" w:type="pct"/>
            <w:vAlign w:val="center"/>
          </w:tcPr>
          <w:p w:rsidR="006604AB" w:rsidRPr="00B70CA1" w:rsidRDefault="006604AB" w:rsidP="001E2961">
            <w:pPr>
              <w:ind w:left="-284" w:firstLine="284"/>
              <w:rPr>
                <w:sz w:val="18"/>
                <w:szCs w:val="18"/>
              </w:rPr>
            </w:pPr>
          </w:p>
        </w:tc>
      </w:tr>
      <w:tr w:rsidR="006604AB" w:rsidRPr="00B70CA1" w:rsidTr="001E2961">
        <w:trPr>
          <w:jc w:val="center"/>
        </w:trPr>
        <w:tc>
          <w:tcPr>
            <w:tcW w:w="610" w:type="pct"/>
          </w:tcPr>
          <w:p w:rsidR="006604AB" w:rsidRPr="00B70CA1" w:rsidRDefault="006604AB" w:rsidP="001E2961">
            <w:pPr>
              <w:rPr>
                <w:sz w:val="18"/>
                <w:szCs w:val="18"/>
              </w:rPr>
            </w:pPr>
            <w:r w:rsidRPr="00540F75">
              <w:rPr>
                <w:color w:val="000000"/>
                <w:sz w:val="18"/>
                <w:szCs w:val="18"/>
              </w:rPr>
              <w:t>Малко или средно предприятие</w:t>
            </w:r>
          </w:p>
        </w:tc>
        <w:tc>
          <w:tcPr>
            <w:tcW w:w="354" w:type="pct"/>
            <w:vAlign w:val="center"/>
          </w:tcPr>
          <w:p w:rsidR="006604AB" w:rsidRPr="00B70CA1" w:rsidRDefault="006604AB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32" w:type="pct"/>
            <w:vAlign w:val="center"/>
          </w:tcPr>
          <w:p w:rsidR="006604AB" w:rsidRPr="00B70CA1" w:rsidRDefault="006604AB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46" w:type="pct"/>
            <w:vAlign w:val="center"/>
          </w:tcPr>
          <w:p w:rsidR="006604AB" w:rsidRPr="00B70CA1" w:rsidRDefault="006604AB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20" w:type="pct"/>
            <w:vAlign w:val="center"/>
          </w:tcPr>
          <w:p w:rsidR="006604AB" w:rsidRPr="00B70CA1" w:rsidRDefault="006604AB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44" w:type="pct"/>
            <w:vAlign w:val="center"/>
          </w:tcPr>
          <w:p w:rsidR="006604AB" w:rsidRPr="00B70CA1" w:rsidRDefault="006604AB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20" w:type="pct"/>
            <w:vAlign w:val="center"/>
          </w:tcPr>
          <w:p w:rsidR="006604AB" w:rsidRPr="00B70CA1" w:rsidRDefault="006604AB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98" w:type="pct"/>
            <w:vAlign w:val="center"/>
          </w:tcPr>
          <w:p w:rsidR="006604AB" w:rsidRPr="00B70CA1" w:rsidRDefault="006604AB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20" w:type="pct"/>
            <w:vAlign w:val="center"/>
          </w:tcPr>
          <w:p w:rsidR="006604AB" w:rsidRPr="00B70CA1" w:rsidRDefault="006604AB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79" w:type="pct"/>
            <w:vAlign w:val="center"/>
          </w:tcPr>
          <w:p w:rsidR="006604AB" w:rsidRPr="00B70CA1" w:rsidRDefault="006604AB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38" w:type="pct"/>
            <w:vAlign w:val="center"/>
          </w:tcPr>
          <w:p w:rsidR="006604AB" w:rsidRPr="00B70CA1" w:rsidRDefault="006604AB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53" w:type="pct"/>
            <w:vAlign w:val="center"/>
          </w:tcPr>
          <w:p w:rsidR="006604AB" w:rsidRPr="00B70CA1" w:rsidRDefault="006604AB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45" w:type="pct"/>
            <w:vAlign w:val="center"/>
          </w:tcPr>
          <w:p w:rsidR="006604AB" w:rsidRPr="00B70CA1" w:rsidRDefault="006604AB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40" w:type="pct"/>
            <w:vAlign w:val="center"/>
          </w:tcPr>
          <w:p w:rsidR="006604AB" w:rsidRPr="00B70CA1" w:rsidRDefault="006604AB" w:rsidP="001E2961">
            <w:pPr>
              <w:ind w:left="-284" w:firstLine="284"/>
              <w:rPr>
                <w:sz w:val="18"/>
                <w:szCs w:val="18"/>
              </w:rPr>
            </w:pPr>
          </w:p>
        </w:tc>
      </w:tr>
      <w:tr w:rsidR="006604AB" w:rsidRPr="00B70CA1" w:rsidTr="001E2961">
        <w:trPr>
          <w:jc w:val="center"/>
        </w:trPr>
        <w:tc>
          <w:tcPr>
            <w:tcW w:w="610" w:type="pct"/>
          </w:tcPr>
          <w:p w:rsidR="006604AB" w:rsidRPr="00B70CA1" w:rsidRDefault="006604AB" w:rsidP="001E2961">
            <w:pPr>
              <w:rPr>
                <w:sz w:val="18"/>
                <w:szCs w:val="18"/>
              </w:rPr>
            </w:pPr>
            <w:r w:rsidRPr="00540F75">
              <w:rPr>
                <w:color w:val="000000"/>
                <w:sz w:val="18"/>
                <w:szCs w:val="18"/>
              </w:rPr>
              <w:t xml:space="preserve">Микропредприятие </w:t>
            </w:r>
            <w:r w:rsidRPr="00540F75">
              <w:rPr>
                <w:i/>
                <w:iCs/>
                <w:color w:val="000000"/>
                <w:sz w:val="18"/>
                <w:szCs w:val="18"/>
              </w:rPr>
              <w:t>(Моля, отбележете и юридическата форма)</w:t>
            </w:r>
          </w:p>
        </w:tc>
        <w:tc>
          <w:tcPr>
            <w:tcW w:w="354" w:type="pct"/>
            <w:vAlign w:val="center"/>
          </w:tcPr>
          <w:p w:rsidR="006604AB" w:rsidRPr="00B70CA1" w:rsidRDefault="006604AB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32" w:type="pct"/>
            <w:vAlign w:val="center"/>
          </w:tcPr>
          <w:p w:rsidR="006604AB" w:rsidRPr="00B70CA1" w:rsidRDefault="006604AB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46" w:type="pct"/>
            <w:vAlign w:val="center"/>
          </w:tcPr>
          <w:p w:rsidR="006604AB" w:rsidRPr="00B70CA1" w:rsidRDefault="006604AB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20" w:type="pct"/>
            <w:vAlign w:val="center"/>
          </w:tcPr>
          <w:p w:rsidR="006604AB" w:rsidRPr="00B70CA1" w:rsidRDefault="006604AB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44" w:type="pct"/>
            <w:vAlign w:val="center"/>
          </w:tcPr>
          <w:p w:rsidR="006604AB" w:rsidRPr="00B70CA1" w:rsidRDefault="006604AB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20" w:type="pct"/>
            <w:vAlign w:val="center"/>
          </w:tcPr>
          <w:p w:rsidR="006604AB" w:rsidRPr="00B70CA1" w:rsidRDefault="006604AB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98" w:type="pct"/>
            <w:vAlign w:val="center"/>
          </w:tcPr>
          <w:p w:rsidR="006604AB" w:rsidRPr="00B70CA1" w:rsidRDefault="006604AB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20" w:type="pct"/>
            <w:vAlign w:val="center"/>
          </w:tcPr>
          <w:p w:rsidR="006604AB" w:rsidRPr="00B70CA1" w:rsidRDefault="006604AB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79" w:type="pct"/>
            <w:vAlign w:val="center"/>
          </w:tcPr>
          <w:p w:rsidR="006604AB" w:rsidRPr="00B70CA1" w:rsidRDefault="006604AB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38" w:type="pct"/>
            <w:vAlign w:val="center"/>
          </w:tcPr>
          <w:p w:rsidR="006604AB" w:rsidRPr="00B70CA1" w:rsidRDefault="006604AB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53" w:type="pct"/>
            <w:vAlign w:val="center"/>
          </w:tcPr>
          <w:p w:rsidR="006604AB" w:rsidRPr="00B70CA1" w:rsidRDefault="006604AB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45" w:type="pct"/>
            <w:vAlign w:val="center"/>
          </w:tcPr>
          <w:p w:rsidR="006604AB" w:rsidRPr="00B70CA1" w:rsidRDefault="006604AB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40" w:type="pct"/>
            <w:vAlign w:val="center"/>
          </w:tcPr>
          <w:p w:rsidR="006604AB" w:rsidRPr="00B70CA1" w:rsidRDefault="006604AB" w:rsidP="001E2961">
            <w:pPr>
              <w:ind w:left="-284" w:firstLine="284"/>
              <w:rPr>
                <w:sz w:val="18"/>
                <w:szCs w:val="18"/>
              </w:rPr>
            </w:pPr>
          </w:p>
        </w:tc>
      </w:tr>
      <w:tr w:rsidR="006604AB" w:rsidRPr="00B70CA1" w:rsidTr="001E2961">
        <w:trPr>
          <w:jc w:val="center"/>
        </w:trPr>
        <w:tc>
          <w:tcPr>
            <w:tcW w:w="610" w:type="pct"/>
          </w:tcPr>
          <w:p w:rsidR="006604AB" w:rsidRPr="00B70CA1" w:rsidRDefault="006604AB" w:rsidP="001E2961">
            <w:pPr>
              <w:rPr>
                <w:sz w:val="18"/>
                <w:szCs w:val="18"/>
              </w:rPr>
            </w:pPr>
            <w:r w:rsidRPr="00540F75">
              <w:rPr>
                <w:i/>
                <w:iCs/>
                <w:color w:val="000000"/>
                <w:sz w:val="18"/>
                <w:szCs w:val="18"/>
              </w:rPr>
              <w:t>Физическо лице</w:t>
            </w:r>
          </w:p>
        </w:tc>
        <w:tc>
          <w:tcPr>
            <w:tcW w:w="354" w:type="pct"/>
            <w:vAlign w:val="center"/>
          </w:tcPr>
          <w:p w:rsidR="006604AB" w:rsidRPr="00B70CA1" w:rsidRDefault="006604AB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32" w:type="pct"/>
            <w:vAlign w:val="center"/>
          </w:tcPr>
          <w:p w:rsidR="006604AB" w:rsidRPr="00B70CA1" w:rsidRDefault="006604AB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46" w:type="pct"/>
            <w:vAlign w:val="center"/>
          </w:tcPr>
          <w:p w:rsidR="006604AB" w:rsidRPr="00B70CA1" w:rsidRDefault="006604AB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20" w:type="pct"/>
            <w:vAlign w:val="center"/>
          </w:tcPr>
          <w:p w:rsidR="006604AB" w:rsidRPr="00B70CA1" w:rsidRDefault="006604AB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44" w:type="pct"/>
            <w:vAlign w:val="center"/>
          </w:tcPr>
          <w:p w:rsidR="006604AB" w:rsidRPr="00B70CA1" w:rsidRDefault="006604AB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20" w:type="pct"/>
            <w:vAlign w:val="center"/>
          </w:tcPr>
          <w:p w:rsidR="006604AB" w:rsidRPr="00B70CA1" w:rsidRDefault="006604AB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98" w:type="pct"/>
            <w:vAlign w:val="center"/>
          </w:tcPr>
          <w:p w:rsidR="006604AB" w:rsidRPr="00B70CA1" w:rsidRDefault="006604AB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20" w:type="pct"/>
            <w:vAlign w:val="center"/>
          </w:tcPr>
          <w:p w:rsidR="006604AB" w:rsidRPr="00B70CA1" w:rsidRDefault="006604AB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79" w:type="pct"/>
            <w:vAlign w:val="center"/>
          </w:tcPr>
          <w:p w:rsidR="006604AB" w:rsidRPr="00B70CA1" w:rsidRDefault="006604AB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38" w:type="pct"/>
            <w:vAlign w:val="center"/>
          </w:tcPr>
          <w:p w:rsidR="006604AB" w:rsidRPr="00B70CA1" w:rsidRDefault="006604AB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53" w:type="pct"/>
            <w:vAlign w:val="center"/>
          </w:tcPr>
          <w:p w:rsidR="006604AB" w:rsidRPr="00B70CA1" w:rsidRDefault="006604AB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45" w:type="pct"/>
            <w:vAlign w:val="center"/>
          </w:tcPr>
          <w:p w:rsidR="006604AB" w:rsidRPr="00B70CA1" w:rsidRDefault="006604AB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40" w:type="pct"/>
            <w:vAlign w:val="center"/>
          </w:tcPr>
          <w:p w:rsidR="006604AB" w:rsidRPr="00B70CA1" w:rsidRDefault="006604AB" w:rsidP="001E2961">
            <w:pPr>
              <w:ind w:left="-284" w:firstLine="284"/>
              <w:rPr>
                <w:sz w:val="18"/>
                <w:szCs w:val="18"/>
              </w:rPr>
            </w:pPr>
          </w:p>
        </w:tc>
      </w:tr>
      <w:tr w:rsidR="006604AB" w:rsidRPr="00B70CA1" w:rsidTr="001E2961">
        <w:trPr>
          <w:jc w:val="center"/>
        </w:trPr>
        <w:tc>
          <w:tcPr>
            <w:tcW w:w="610" w:type="pct"/>
          </w:tcPr>
          <w:p w:rsidR="006604AB" w:rsidRPr="00540F75" w:rsidRDefault="006604AB" w:rsidP="001E2961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540F75">
              <w:rPr>
                <w:i/>
                <w:iCs/>
                <w:color w:val="000000"/>
                <w:sz w:val="18"/>
                <w:szCs w:val="18"/>
              </w:rPr>
              <w:t>ЕТ</w:t>
            </w:r>
          </w:p>
        </w:tc>
        <w:tc>
          <w:tcPr>
            <w:tcW w:w="354" w:type="pct"/>
            <w:vAlign w:val="center"/>
          </w:tcPr>
          <w:p w:rsidR="006604AB" w:rsidRPr="00B70CA1" w:rsidRDefault="006604AB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32" w:type="pct"/>
            <w:vAlign w:val="center"/>
          </w:tcPr>
          <w:p w:rsidR="006604AB" w:rsidRPr="00B70CA1" w:rsidRDefault="006604AB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46" w:type="pct"/>
            <w:vAlign w:val="center"/>
          </w:tcPr>
          <w:p w:rsidR="006604AB" w:rsidRPr="00B70CA1" w:rsidRDefault="006604AB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20" w:type="pct"/>
            <w:vAlign w:val="center"/>
          </w:tcPr>
          <w:p w:rsidR="006604AB" w:rsidRPr="00B70CA1" w:rsidRDefault="006604AB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44" w:type="pct"/>
            <w:vAlign w:val="center"/>
          </w:tcPr>
          <w:p w:rsidR="006604AB" w:rsidRPr="00B70CA1" w:rsidRDefault="006604AB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20" w:type="pct"/>
            <w:vAlign w:val="center"/>
          </w:tcPr>
          <w:p w:rsidR="006604AB" w:rsidRPr="00B70CA1" w:rsidRDefault="006604AB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98" w:type="pct"/>
            <w:vAlign w:val="center"/>
          </w:tcPr>
          <w:p w:rsidR="006604AB" w:rsidRPr="00B70CA1" w:rsidRDefault="006604AB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20" w:type="pct"/>
            <w:vAlign w:val="center"/>
          </w:tcPr>
          <w:p w:rsidR="006604AB" w:rsidRPr="00B70CA1" w:rsidRDefault="006604AB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79" w:type="pct"/>
            <w:vAlign w:val="center"/>
          </w:tcPr>
          <w:p w:rsidR="006604AB" w:rsidRPr="00B70CA1" w:rsidRDefault="006604AB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38" w:type="pct"/>
            <w:vAlign w:val="center"/>
          </w:tcPr>
          <w:p w:rsidR="006604AB" w:rsidRPr="00B70CA1" w:rsidRDefault="006604AB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53" w:type="pct"/>
            <w:vAlign w:val="center"/>
          </w:tcPr>
          <w:p w:rsidR="006604AB" w:rsidRPr="00B70CA1" w:rsidRDefault="006604AB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45" w:type="pct"/>
            <w:vAlign w:val="center"/>
          </w:tcPr>
          <w:p w:rsidR="006604AB" w:rsidRPr="00B70CA1" w:rsidRDefault="006604AB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40" w:type="pct"/>
            <w:vAlign w:val="center"/>
          </w:tcPr>
          <w:p w:rsidR="006604AB" w:rsidRPr="00B70CA1" w:rsidRDefault="006604AB" w:rsidP="001E2961">
            <w:pPr>
              <w:ind w:left="-284" w:firstLine="284"/>
              <w:rPr>
                <w:sz w:val="18"/>
                <w:szCs w:val="18"/>
              </w:rPr>
            </w:pPr>
          </w:p>
        </w:tc>
      </w:tr>
      <w:tr w:rsidR="006604AB" w:rsidRPr="00B70CA1" w:rsidTr="001E2961">
        <w:trPr>
          <w:jc w:val="center"/>
        </w:trPr>
        <w:tc>
          <w:tcPr>
            <w:tcW w:w="610" w:type="pct"/>
          </w:tcPr>
          <w:p w:rsidR="006604AB" w:rsidRPr="00540F75" w:rsidRDefault="006604AB" w:rsidP="001E2961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540F75">
              <w:rPr>
                <w:i/>
                <w:iCs/>
                <w:color w:val="000000"/>
                <w:sz w:val="18"/>
                <w:szCs w:val="18"/>
              </w:rPr>
              <w:t>Лице, регистрирано по ТЗ</w:t>
            </w:r>
          </w:p>
        </w:tc>
        <w:tc>
          <w:tcPr>
            <w:tcW w:w="354" w:type="pct"/>
            <w:vAlign w:val="center"/>
          </w:tcPr>
          <w:p w:rsidR="006604AB" w:rsidRPr="00B70CA1" w:rsidRDefault="006604AB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32" w:type="pct"/>
            <w:vAlign w:val="center"/>
          </w:tcPr>
          <w:p w:rsidR="006604AB" w:rsidRPr="00B70CA1" w:rsidRDefault="006604AB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46" w:type="pct"/>
            <w:vAlign w:val="center"/>
          </w:tcPr>
          <w:p w:rsidR="006604AB" w:rsidRPr="00B70CA1" w:rsidRDefault="006604AB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20" w:type="pct"/>
            <w:vAlign w:val="center"/>
          </w:tcPr>
          <w:p w:rsidR="006604AB" w:rsidRPr="00B70CA1" w:rsidRDefault="006604AB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44" w:type="pct"/>
            <w:vAlign w:val="center"/>
          </w:tcPr>
          <w:p w:rsidR="006604AB" w:rsidRPr="00B70CA1" w:rsidRDefault="006604AB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20" w:type="pct"/>
            <w:vAlign w:val="center"/>
          </w:tcPr>
          <w:p w:rsidR="006604AB" w:rsidRPr="00B70CA1" w:rsidRDefault="006604AB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98" w:type="pct"/>
            <w:vAlign w:val="center"/>
          </w:tcPr>
          <w:p w:rsidR="006604AB" w:rsidRPr="00B70CA1" w:rsidRDefault="006604AB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20" w:type="pct"/>
            <w:vAlign w:val="center"/>
          </w:tcPr>
          <w:p w:rsidR="006604AB" w:rsidRPr="00B70CA1" w:rsidRDefault="006604AB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79" w:type="pct"/>
            <w:vAlign w:val="center"/>
          </w:tcPr>
          <w:p w:rsidR="006604AB" w:rsidRPr="00B70CA1" w:rsidRDefault="006604AB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38" w:type="pct"/>
            <w:vAlign w:val="center"/>
          </w:tcPr>
          <w:p w:rsidR="006604AB" w:rsidRPr="00B70CA1" w:rsidRDefault="006604AB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53" w:type="pct"/>
            <w:vAlign w:val="center"/>
          </w:tcPr>
          <w:p w:rsidR="006604AB" w:rsidRPr="00B70CA1" w:rsidRDefault="006604AB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45" w:type="pct"/>
            <w:vAlign w:val="center"/>
          </w:tcPr>
          <w:p w:rsidR="006604AB" w:rsidRPr="00B70CA1" w:rsidRDefault="006604AB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40" w:type="pct"/>
            <w:vAlign w:val="center"/>
          </w:tcPr>
          <w:p w:rsidR="006604AB" w:rsidRPr="00B70CA1" w:rsidRDefault="006604AB" w:rsidP="001E2961">
            <w:pPr>
              <w:ind w:left="-284" w:firstLine="284"/>
              <w:rPr>
                <w:sz w:val="18"/>
                <w:szCs w:val="18"/>
              </w:rPr>
            </w:pPr>
          </w:p>
        </w:tc>
      </w:tr>
      <w:tr w:rsidR="006604AB" w:rsidRPr="00B70CA1" w:rsidTr="001E2961">
        <w:trPr>
          <w:jc w:val="center"/>
        </w:trPr>
        <w:tc>
          <w:tcPr>
            <w:tcW w:w="610" w:type="pct"/>
          </w:tcPr>
          <w:p w:rsidR="006604AB" w:rsidRPr="00B70CA1" w:rsidRDefault="006604AB" w:rsidP="001E29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B70CA1">
              <w:rPr>
                <w:sz w:val="18"/>
                <w:szCs w:val="18"/>
              </w:rPr>
              <w:t>руг</w:t>
            </w:r>
            <w:r>
              <w:rPr>
                <w:sz w:val="18"/>
                <w:szCs w:val="18"/>
              </w:rPr>
              <w:t>о</w:t>
            </w:r>
            <w:r w:rsidRPr="00540F75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(</w:t>
            </w:r>
            <w:r w:rsidRPr="00540F75">
              <w:rPr>
                <w:color w:val="000000"/>
                <w:sz w:val="18"/>
                <w:szCs w:val="18"/>
              </w:rPr>
              <w:t>ако е приложимо)</w:t>
            </w:r>
          </w:p>
        </w:tc>
        <w:tc>
          <w:tcPr>
            <w:tcW w:w="354" w:type="pct"/>
            <w:vAlign w:val="center"/>
          </w:tcPr>
          <w:p w:rsidR="006604AB" w:rsidRPr="00B70CA1" w:rsidRDefault="006604AB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32" w:type="pct"/>
            <w:vAlign w:val="center"/>
          </w:tcPr>
          <w:p w:rsidR="006604AB" w:rsidRPr="00B70CA1" w:rsidRDefault="006604AB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46" w:type="pct"/>
            <w:vAlign w:val="center"/>
          </w:tcPr>
          <w:p w:rsidR="006604AB" w:rsidRPr="00B70CA1" w:rsidRDefault="006604AB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20" w:type="pct"/>
            <w:vAlign w:val="center"/>
          </w:tcPr>
          <w:p w:rsidR="006604AB" w:rsidRPr="00B70CA1" w:rsidRDefault="006604AB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44" w:type="pct"/>
            <w:vAlign w:val="center"/>
          </w:tcPr>
          <w:p w:rsidR="006604AB" w:rsidRPr="00B70CA1" w:rsidRDefault="006604AB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20" w:type="pct"/>
            <w:vAlign w:val="center"/>
          </w:tcPr>
          <w:p w:rsidR="006604AB" w:rsidRPr="00B70CA1" w:rsidRDefault="006604AB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98" w:type="pct"/>
            <w:vAlign w:val="center"/>
          </w:tcPr>
          <w:p w:rsidR="006604AB" w:rsidRPr="00B70CA1" w:rsidRDefault="006604AB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20" w:type="pct"/>
            <w:vAlign w:val="center"/>
          </w:tcPr>
          <w:p w:rsidR="006604AB" w:rsidRPr="00B70CA1" w:rsidRDefault="006604AB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79" w:type="pct"/>
            <w:vAlign w:val="center"/>
          </w:tcPr>
          <w:p w:rsidR="006604AB" w:rsidRPr="00B70CA1" w:rsidRDefault="006604AB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38" w:type="pct"/>
            <w:vAlign w:val="center"/>
          </w:tcPr>
          <w:p w:rsidR="006604AB" w:rsidRPr="00B70CA1" w:rsidRDefault="006604AB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53" w:type="pct"/>
            <w:vAlign w:val="center"/>
          </w:tcPr>
          <w:p w:rsidR="006604AB" w:rsidRPr="00B70CA1" w:rsidRDefault="006604AB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45" w:type="pct"/>
            <w:vAlign w:val="center"/>
          </w:tcPr>
          <w:p w:rsidR="006604AB" w:rsidRPr="00B70CA1" w:rsidRDefault="006604AB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40" w:type="pct"/>
            <w:vAlign w:val="center"/>
          </w:tcPr>
          <w:p w:rsidR="006604AB" w:rsidRPr="00B70CA1" w:rsidRDefault="006604AB" w:rsidP="001E2961">
            <w:pPr>
              <w:ind w:left="-284" w:firstLine="284"/>
              <w:rPr>
                <w:sz w:val="18"/>
                <w:szCs w:val="18"/>
              </w:rPr>
            </w:pPr>
          </w:p>
        </w:tc>
      </w:tr>
      <w:tr w:rsidR="006604AB" w:rsidRPr="00B70CA1" w:rsidTr="001E2961">
        <w:trPr>
          <w:trHeight w:val="202"/>
          <w:jc w:val="center"/>
        </w:trPr>
        <w:tc>
          <w:tcPr>
            <w:tcW w:w="610" w:type="pct"/>
            <w:shd w:val="clear" w:color="auto" w:fill="D9D9D9" w:themeFill="background1" w:themeFillShade="D9"/>
            <w:vAlign w:val="center"/>
          </w:tcPr>
          <w:p w:rsidR="006604AB" w:rsidRPr="00B70CA1" w:rsidRDefault="006604AB" w:rsidP="001E2961">
            <w:pPr>
              <w:rPr>
                <w:b/>
                <w:sz w:val="18"/>
                <w:szCs w:val="18"/>
              </w:rPr>
            </w:pPr>
            <w:r w:rsidRPr="00B70CA1">
              <w:rPr>
                <w:b/>
                <w:sz w:val="18"/>
                <w:szCs w:val="18"/>
              </w:rPr>
              <w:t>Общо</w:t>
            </w:r>
            <w:r>
              <w:rPr>
                <w:b/>
                <w:sz w:val="18"/>
                <w:szCs w:val="18"/>
              </w:rPr>
              <w:t xml:space="preserve"> от ЕЗФРСР</w:t>
            </w:r>
            <w:r w:rsidRPr="00B70CA1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354" w:type="pct"/>
            <w:shd w:val="clear" w:color="auto" w:fill="D9D9D9" w:themeFill="background1" w:themeFillShade="D9"/>
            <w:vAlign w:val="center"/>
          </w:tcPr>
          <w:p w:rsidR="006604AB" w:rsidRPr="00B70CA1" w:rsidRDefault="006604AB" w:rsidP="001E2961">
            <w:pPr>
              <w:ind w:left="-284" w:firstLine="284"/>
              <w:rPr>
                <w:b/>
                <w:sz w:val="18"/>
                <w:szCs w:val="18"/>
              </w:rPr>
            </w:pPr>
          </w:p>
        </w:tc>
        <w:tc>
          <w:tcPr>
            <w:tcW w:w="332" w:type="pct"/>
            <w:shd w:val="clear" w:color="auto" w:fill="D9D9D9" w:themeFill="background1" w:themeFillShade="D9"/>
            <w:vAlign w:val="center"/>
          </w:tcPr>
          <w:p w:rsidR="006604AB" w:rsidRPr="00B70CA1" w:rsidRDefault="006604AB" w:rsidP="001E2961">
            <w:pPr>
              <w:ind w:left="-284" w:firstLine="284"/>
              <w:rPr>
                <w:b/>
                <w:sz w:val="18"/>
                <w:szCs w:val="18"/>
              </w:rPr>
            </w:pPr>
          </w:p>
        </w:tc>
        <w:tc>
          <w:tcPr>
            <w:tcW w:w="346" w:type="pct"/>
            <w:shd w:val="clear" w:color="auto" w:fill="D9D9D9" w:themeFill="background1" w:themeFillShade="D9"/>
            <w:vAlign w:val="center"/>
          </w:tcPr>
          <w:p w:rsidR="006604AB" w:rsidRPr="00B70CA1" w:rsidRDefault="006604AB" w:rsidP="001E2961">
            <w:pPr>
              <w:ind w:left="-284" w:firstLine="284"/>
              <w:rPr>
                <w:b/>
                <w:sz w:val="18"/>
                <w:szCs w:val="18"/>
              </w:rPr>
            </w:pPr>
          </w:p>
        </w:tc>
        <w:tc>
          <w:tcPr>
            <w:tcW w:w="320" w:type="pct"/>
            <w:shd w:val="clear" w:color="auto" w:fill="D9D9D9" w:themeFill="background1" w:themeFillShade="D9"/>
            <w:vAlign w:val="center"/>
          </w:tcPr>
          <w:p w:rsidR="006604AB" w:rsidRPr="00B70CA1" w:rsidRDefault="006604AB" w:rsidP="001E2961">
            <w:pPr>
              <w:ind w:left="-284" w:firstLine="284"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  <w:shd w:val="clear" w:color="auto" w:fill="D9D9D9" w:themeFill="background1" w:themeFillShade="D9"/>
            <w:vAlign w:val="center"/>
          </w:tcPr>
          <w:p w:rsidR="006604AB" w:rsidRPr="00B70CA1" w:rsidRDefault="006604AB" w:rsidP="001E2961">
            <w:pPr>
              <w:ind w:left="-284" w:firstLine="284"/>
              <w:rPr>
                <w:b/>
                <w:sz w:val="18"/>
                <w:szCs w:val="18"/>
              </w:rPr>
            </w:pPr>
          </w:p>
        </w:tc>
        <w:tc>
          <w:tcPr>
            <w:tcW w:w="320" w:type="pct"/>
            <w:shd w:val="clear" w:color="auto" w:fill="D9D9D9" w:themeFill="background1" w:themeFillShade="D9"/>
            <w:vAlign w:val="center"/>
          </w:tcPr>
          <w:p w:rsidR="006604AB" w:rsidRPr="00B70CA1" w:rsidRDefault="006604AB" w:rsidP="001E2961">
            <w:pPr>
              <w:ind w:left="-284" w:firstLine="284"/>
              <w:rPr>
                <w:b/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D9D9D9" w:themeFill="background1" w:themeFillShade="D9"/>
            <w:vAlign w:val="center"/>
          </w:tcPr>
          <w:p w:rsidR="006604AB" w:rsidRPr="00B70CA1" w:rsidRDefault="006604AB" w:rsidP="001E2961">
            <w:pPr>
              <w:ind w:left="-284" w:firstLine="284"/>
              <w:rPr>
                <w:b/>
                <w:sz w:val="18"/>
                <w:szCs w:val="18"/>
              </w:rPr>
            </w:pPr>
          </w:p>
        </w:tc>
        <w:tc>
          <w:tcPr>
            <w:tcW w:w="320" w:type="pct"/>
            <w:shd w:val="clear" w:color="auto" w:fill="D9D9D9" w:themeFill="background1" w:themeFillShade="D9"/>
            <w:vAlign w:val="center"/>
          </w:tcPr>
          <w:p w:rsidR="006604AB" w:rsidRPr="00B70CA1" w:rsidRDefault="006604AB" w:rsidP="001E2961">
            <w:pPr>
              <w:ind w:left="-284" w:firstLine="284"/>
              <w:rPr>
                <w:b/>
                <w:sz w:val="18"/>
                <w:szCs w:val="18"/>
              </w:rPr>
            </w:pPr>
          </w:p>
        </w:tc>
        <w:tc>
          <w:tcPr>
            <w:tcW w:w="379" w:type="pct"/>
            <w:shd w:val="clear" w:color="auto" w:fill="D9D9D9" w:themeFill="background1" w:themeFillShade="D9"/>
            <w:vAlign w:val="center"/>
          </w:tcPr>
          <w:p w:rsidR="006604AB" w:rsidRPr="00B70CA1" w:rsidRDefault="006604AB" w:rsidP="001E2961">
            <w:pPr>
              <w:ind w:left="-284" w:firstLine="284"/>
              <w:rPr>
                <w:b/>
                <w:sz w:val="18"/>
                <w:szCs w:val="18"/>
              </w:rPr>
            </w:pPr>
          </w:p>
        </w:tc>
        <w:tc>
          <w:tcPr>
            <w:tcW w:w="338" w:type="pct"/>
            <w:shd w:val="clear" w:color="auto" w:fill="D9D9D9" w:themeFill="background1" w:themeFillShade="D9"/>
            <w:vAlign w:val="center"/>
          </w:tcPr>
          <w:p w:rsidR="006604AB" w:rsidRPr="00B70CA1" w:rsidRDefault="006604AB" w:rsidP="001E2961">
            <w:pPr>
              <w:ind w:left="-284" w:firstLine="284"/>
              <w:rPr>
                <w:b/>
                <w:sz w:val="18"/>
                <w:szCs w:val="18"/>
              </w:rPr>
            </w:pPr>
          </w:p>
        </w:tc>
        <w:tc>
          <w:tcPr>
            <w:tcW w:w="353" w:type="pct"/>
            <w:shd w:val="clear" w:color="auto" w:fill="D9D9D9" w:themeFill="background1" w:themeFillShade="D9"/>
            <w:vAlign w:val="center"/>
          </w:tcPr>
          <w:p w:rsidR="006604AB" w:rsidRPr="00B70CA1" w:rsidRDefault="006604AB" w:rsidP="001E2961">
            <w:pPr>
              <w:ind w:left="-284" w:firstLine="284"/>
              <w:rPr>
                <w:b/>
                <w:sz w:val="18"/>
                <w:szCs w:val="18"/>
              </w:rPr>
            </w:pPr>
          </w:p>
        </w:tc>
        <w:tc>
          <w:tcPr>
            <w:tcW w:w="345" w:type="pct"/>
            <w:shd w:val="clear" w:color="auto" w:fill="D9D9D9" w:themeFill="background1" w:themeFillShade="D9"/>
            <w:vAlign w:val="center"/>
          </w:tcPr>
          <w:p w:rsidR="006604AB" w:rsidRPr="00B70CA1" w:rsidRDefault="006604AB" w:rsidP="001E2961">
            <w:pPr>
              <w:ind w:left="-284" w:firstLine="284"/>
              <w:rPr>
                <w:b/>
                <w:sz w:val="18"/>
                <w:szCs w:val="18"/>
              </w:rPr>
            </w:pPr>
          </w:p>
        </w:tc>
        <w:tc>
          <w:tcPr>
            <w:tcW w:w="340" w:type="pct"/>
            <w:shd w:val="clear" w:color="auto" w:fill="D9D9D9" w:themeFill="background1" w:themeFillShade="D9"/>
            <w:vAlign w:val="center"/>
          </w:tcPr>
          <w:p w:rsidR="006604AB" w:rsidRPr="00B70CA1" w:rsidRDefault="006604AB" w:rsidP="001E2961">
            <w:pPr>
              <w:ind w:left="-284" w:firstLine="284"/>
              <w:rPr>
                <w:b/>
                <w:sz w:val="18"/>
                <w:szCs w:val="18"/>
              </w:rPr>
            </w:pPr>
          </w:p>
        </w:tc>
      </w:tr>
      <w:tr w:rsidR="006604AB" w:rsidRPr="00B70CA1" w:rsidTr="001E2961">
        <w:trPr>
          <w:trHeight w:val="202"/>
          <w:jc w:val="center"/>
        </w:trPr>
        <w:tc>
          <w:tcPr>
            <w:tcW w:w="610" w:type="pct"/>
            <w:shd w:val="clear" w:color="auto" w:fill="D9D9D9" w:themeFill="background1" w:themeFillShade="D9"/>
            <w:vAlign w:val="center"/>
          </w:tcPr>
          <w:p w:rsidR="006604AB" w:rsidRPr="00B70CA1" w:rsidRDefault="006604AB" w:rsidP="001E2961">
            <w:pPr>
              <w:rPr>
                <w:b/>
                <w:sz w:val="18"/>
                <w:szCs w:val="18"/>
              </w:rPr>
            </w:pPr>
          </w:p>
        </w:tc>
        <w:tc>
          <w:tcPr>
            <w:tcW w:w="354" w:type="pct"/>
            <w:shd w:val="clear" w:color="auto" w:fill="D9D9D9" w:themeFill="background1" w:themeFillShade="D9"/>
            <w:vAlign w:val="center"/>
          </w:tcPr>
          <w:p w:rsidR="006604AB" w:rsidRPr="00B70CA1" w:rsidRDefault="006604AB" w:rsidP="001E2961">
            <w:pPr>
              <w:ind w:left="-284" w:firstLine="284"/>
              <w:rPr>
                <w:b/>
                <w:sz w:val="18"/>
                <w:szCs w:val="18"/>
              </w:rPr>
            </w:pPr>
          </w:p>
        </w:tc>
        <w:tc>
          <w:tcPr>
            <w:tcW w:w="332" w:type="pct"/>
            <w:shd w:val="clear" w:color="auto" w:fill="D9D9D9" w:themeFill="background1" w:themeFillShade="D9"/>
            <w:vAlign w:val="center"/>
          </w:tcPr>
          <w:p w:rsidR="006604AB" w:rsidRPr="00B70CA1" w:rsidRDefault="006604AB" w:rsidP="001E2961">
            <w:pPr>
              <w:ind w:left="-284" w:firstLine="284"/>
              <w:rPr>
                <w:b/>
                <w:sz w:val="18"/>
                <w:szCs w:val="18"/>
              </w:rPr>
            </w:pPr>
          </w:p>
        </w:tc>
        <w:tc>
          <w:tcPr>
            <w:tcW w:w="346" w:type="pct"/>
            <w:shd w:val="clear" w:color="auto" w:fill="D9D9D9" w:themeFill="background1" w:themeFillShade="D9"/>
            <w:vAlign w:val="center"/>
          </w:tcPr>
          <w:p w:rsidR="006604AB" w:rsidRPr="00B70CA1" w:rsidRDefault="006604AB" w:rsidP="001E2961">
            <w:pPr>
              <w:ind w:left="-284" w:firstLine="284"/>
              <w:rPr>
                <w:b/>
                <w:sz w:val="18"/>
                <w:szCs w:val="18"/>
              </w:rPr>
            </w:pPr>
          </w:p>
        </w:tc>
        <w:tc>
          <w:tcPr>
            <w:tcW w:w="320" w:type="pct"/>
            <w:shd w:val="clear" w:color="auto" w:fill="D9D9D9" w:themeFill="background1" w:themeFillShade="D9"/>
            <w:vAlign w:val="center"/>
          </w:tcPr>
          <w:p w:rsidR="006604AB" w:rsidRPr="00B70CA1" w:rsidRDefault="006604AB" w:rsidP="001E2961">
            <w:pPr>
              <w:ind w:left="-284" w:firstLine="284"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  <w:shd w:val="clear" w:color="auto" w:fill="D9D9D9" w:themeFill="background1" w:themeFillShade="D9"/>
            <w:vAlign w:val="center"/>
          </w:tcPr>
          <w:p w:rsidR="006604AB" w:rsidRPr="00B70CA1" w:rsidRDefault="006604AB" w:rsidP="001E2961">
            <w:pPr>
              <w:ind w:left="-284" w:firstLine="284"/>
              <w:rPr>
                <w:b/>
                <w:sz w:val="18"/>
                <w:szCs w:val="18"/>
              </w:rPr>
            </w:pPr>
          </w:p>
        </w:tc>
        <w:tc>
          <w:tcPr>
            <w:tcW w:w="320" w:type="pct"/>
            <w:shd w:val="clear" w:color="auto" w:fill="D9D9D9" w:themeFill="background1" w:themeFillShade="D9"/>
            <w:vAlign w:val="center"/>
          </w:tcPr>
          <w:p w:rsidR="006604AB" w:rsidRPr="00B70CA1" w:rsidRDefault="006604AB" w:rsidP="001E2961">
            <w:pPr>
              <w:ind w:left="-284" w:firstLine="284"/>
              <w:rPr>
                <w:b/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D9D9D9" w:themeFill="background1" w:themeFillShade="D9"/>
            <w:vAlign w:val="center"/>
          </w:tcPr>
          <w:p w:rsidR="006604AB" w:rsidRPr="00B70CA1" w:rsidRDefault="006604AB" w:rsidP="001E2961">
            <w:pPr>
              <w:ind w:left="-284" w:firstLine="284"/>
              <w:rPr>
                <w:b/>
                <w:sz w:val="18"/>
                <w:szCs w:val="18"/>
              </w:rPr>
            </w:pPr>
          </w:p>
        </w:tc>
        <w:tc>
          <w:tcPr>
            <w:tcW w:w="320" w:type="pct"/>
            <w:shd w:val="clear" w:color="auto" w:fill="D9D9D9" w:themeFill="background1" w:themeFillShade="D9"/>
            <w:vAlign w:val="center"/>
          </w:tcPr>
          <w:p w:rsidR="006604AB" w:rsidRPr="00B70CA1" w:rsidRDefault="006604AB" w:rsidP="001E2961">
            <w:pPr>
              <w:ind w:left="-284" w:firstLine="284"/>
              <w:rPr>
                <w:b/>
                <w:sz w:val="18"/>
                <w:szCs w:val="18"/>
              </w:rPr>
            </w:pPr>
          </w:p>
        </w:tc>
        <w:tc>
          <w:tcPr>
            <w:tcW w:w="379" w:type="pct"/>
            <w:shd w:val="clear" w:color="auto" w:fill="D9D9D9" w:themeFill="background1" w:themeFillShade="D9"/>
            <w:vAlign w:val="center"/>
          </w:tcPr>
          <w:p w:rsidR="006604AB" w:rsidRPr="00B70CA1" w:rsidRDefault="006604AB" w:rsidP="001E2961">
            <w:pPr>
              <w:ind w:left="-284" w:firstLine="284"/>
              <w:rPr>
                <w:b/>
                <w:sz w:val="18"/>
                <w:szCs w:val="18"/>
              </w:rPr>
            </w:pPr>
          </w:p>
        </w:tc>
        <w:tc>
          <w:tcPr>
            <w:tcW w:w="338" w:type="pct"/>
            <w:shd w:val="clear" w:color="auto" w:fill="D9D9D9" w:themeFill="background1" w:themeFillShade="D9"/>
            <w:vAlign w:val="center"/>
          </w:tcPr>
          <w:p w:rsidR="006604AB" w:rsidRPr="00B70CA1" w:rsidRDefault="006604AB" w:rsidP="001E2961">
            <w:pPr>
              <w:ind w:left="-284" w:firstLine="284"/>
              <w:rPr>
                <w:b/>
                <w:sz w:val="18"/>
                <w:szCs w:val="18"/>
              </w:rPr>
            </w:pPr>
          </w:p>
        </w:tc>
        <w:tc>
          <w:tcPr>
            <w:tcW w:w="353" w:type="pct"/>
            <w:shd w:val="clear" w:color="auto" w:fill="D9D9D9" w:themeFill="background1" w:themeFillShade="D9"/>
            <w:vAlign w:val="center"/>
          </w:tcPr>
          <w:p w:rsidR="006604AB" w:rsidRPr="00B70CA1" w:rsidRDefault="006604AB" w:rsidP="001E2961">
            <w:pPr>
              <w:ind w:left="-284" w:firstLine="284"/>
              <w:rPr>
                <w:b/>
                <w:sz w:val="18"/>
                <w:szCs w:val="18"/>
              </w:rPr>
            </w:pPr>
          </w:p>
        </w:tc>
        <w:tc>
          <w:tcPr>
            <w:tcW w:w="345" w:type="pct"/>
            <w:shd w:val="clear" w:color="auto" w:fill="D9D9D9" w:themeFill="background1" w:themeFillShade="D9"/>
            <w:vAlign w:val="center"/>
          </w:tcPr>
          <w:p w:rsidR="006604AB" w:rsidRPr="00B70CA1" w:rsidRDefault="006604AB" w:rsidP="001E2961">
            <w:pPr>
              <w:ind w:left="-284" w:firstLine="284"/>
              <w:rPr>
                <w:b/>
                <w:sz w:val="18"/>
                <w:szCs w:val="18"/>
              </w:rPr>
            </w:pPr>
          </w:p>
        </w:tc>
        <w:tc>
          <w:tcPr>
            <w:tcW w:w="340" w:type="pct"/>
            <w:shd w:val="clear" w:color="auto" w:fill="D9D9D9" w:themeFill="background1" w:themeFillShade="D9"/>
            <w:vAlign w:val="center"/>
          </w:tcPr>
          <w:p w:rsidR="006604AB" w:rsidRPr="00B70CA1" w:rsidRDefault="006604AB" w:rsidP="001E2961">
            <w:pPr>
              <w:ind w:left="-284" w:firstLine="284"/>
              <w:rPr>
                <w:b/>
                <w:sz w:val="18"/>
                <w:szCs w:val="18"/>
              </w:rPr>
            </w:pPr>
          </w:p>
        </w:tc>
      </w:tr>
      <w:tr w:rsidR="006604AB" w:rsidRPr="00B70CA1" w:rsidTr="001E2961">
        <w:trPr>
          <w:trHeight w:val="202"/>
          <w:jc w:val="center"/>
        </w:trPr>
        <w:tc>
          <w:tcPr>
            <w:tcW w:w="610" w:type="pct"/>
            <w:shd w:val="clear" w:color="auto" w:fill="D9D9D9" w:themeFill="background1" w:themeFillShade="D9"/>
          </w:tcPr>
          <w:p w:rsidR="006604AB" w:rsidRPr="00B70CA1" w:rsidRDefault="006604AB" w:rsidP="001E296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от ОПОС</w:t>
            </w:r>
          </w:p>
        </w:tc>
        <w:tc>
          <w:tcPr>
            <w:tcW w:w="354" w:type="pct"/>
            <w:shd w:val="clear" w:color="auto" w:fill="D9D9D9" w:themeFill="background1" w:themeFillShade="D9"/>
            <w:vAlign w:val="center"/>
          </w:tcPr>
          <w:p w:rsidR="006604AB" w:rsidRPr="00B70CA1" w:rsidRDefault="006604AB" w:rsidP="001E2961">
            <w:pPr>
              <w:ind w:left="-284" w:firstLine="284"/>
              <w:rPr>
                <w:b/>
                <w:sz w:val="18"/>
                <w:szCs w:val="18"/>
              </w:rPr>
            </w:pPr>
          </w:p>
        </w:tc>
        <w:tc>
          <w:tcPr>
            <w:tcW w:w="332" w:type="pct"/>
            <w:shd w:val="clear" w:color="auto" w:fill="D9D9D9" w:themeFill="background1" w:themeFillShade="D9"/>
            <w:vAlign w:val="center"/>
          </w:tcPr>
          <w:p w:rsidR="006604AB" w:rsidRPr="00B70CA1" w:rsidRDefault="006604AB" w:rsidP="001E2961">
            <w:pPr>
              <w:ind w:left="-284" w:firstLine="284"/>
              <w:rPr>
                <w:b/>
                <w:sz w:val="18"/>
                <w:szCs w:val="18"/>
              </w:rPr>
            </w:pPr>
          </w:p>
        </w:tc>
        <w:tc>
          <w:tcPr>
            <w:tcW w:w="346" w:type="pct"/>
            <w:shd w:val="clear" w:color="auto" w:fill="D9D9D9" w:themeFill="background1" w:themeFillShade="D9"/>
            <w:vAlign w:val="center"/>
          </w:tcPr>
          <w:p w:rsidR="006604AB" w:rsidRPr="00B70CA1" w:rsidRDefault="006604AB" w:rsidP="001E2961">
            <w:pPr>
              <w:ind w:left="-284" w:firstLine="284"/>
              <w:rPr>
                <w:b/>
                <w:sz w:val="18"/>
                <w:szCs w:val="18"/>
              </w:rPr>
            </w:pPr>
          </w:p>
        </w:tc>
        <w:tc>
          <w:tcPr>
            <w:tcW w:w="320" w:type="pct"/>
            <w:shd w:val="clear" w:color="auto" w:fill="D9D9D9" w:themeFill="background1" w:themeFillShade="D9"/>
            <w:vAlign w:val="center"/>
          </w:tcPr>
          <w:p w:rsidR="006604AB" w:rsidRPr="00B70CA1" w:rsidRDefault="006604AB" w:rsidP="001E2961">
            <w:pPr>
              <w:ind w:left="-284" w:firstLine="284"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  <w:shd w:val="clear" w:color="auto" w:fill="D9D9D9" w:themeFill="background1" w:themeFillShade="D9"/>
            <w:vAlign w:val="center"/>
          </w:tcPr>
          <w:p w:rsidR="006604AB" w:rsidRPr="00B70CA1" w:rsidRDefault="006604AB" w:rsidP="001E2961">
            <w:pPr>
              <w:ind w:left="-284" w:firstLine="284"/>
              <w:rPr>
                <w:b/>
                <w:sz w:val="18"/>
                <w:szCs w:val="18"/>
              </w:rPr>
            </w:pPr>
          </w:p>
        </w:tc>
        <w:tc>
          <w:tcPr>
            <w:tcW w:w="320" w:type="pct"/>
            <w:shd w:val="clear" w:color="auto" w:fill="D9D9D9" w:themeFill="background1" w:themeFillShade="D9"/>
            <w:vAlign w:val="center"/>
          </w:tcPr>
          <w:p w:rsidR="006604AB" w:rsidRPr="00B70CA1" w:rsidRDefault="006604AB" w:rsidP="001E2961">
            <w:pPr>
              <w:ind w:left="-284" w:firstLine="284"/>
              <w:rPr>
                <w:b/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D9D9D9" w:themeFill="background1" w:themeFillShade="D9"/>
            <w:vAlign w:val="center"/>
          </w:tcPr>
          <w:p w:rsidR="006604AB" w:rsidRPr="00B70CA1" w:rsidRDefault="006604AB" w:rsidP="001E2961">
            <w:pPr>
              <w:ind w:left="-284" w:firstLine="284"/>
              <w:rPr>
                <w:b/>
                <w:sz w:val="18"/>
                <w:szCs w:val="18"/>
              </w:rPr>
            </w:pPr>
          </w:p>
        </w:tc>
        <w:tc>
          <w:tcPr>
            <w:tcW w:w="320" w:type="pct"/>
            <w:shd w:val="clear" w:color="auto" w:fill="D9D9D9" w:themeFill="background1" w:themeFillShade="D9"/>
            <w:vAlign w:val="center"/>
          </w:tcPr>
          <w:p w:rsidR="006604AB" w:rsidRPr="00B70CA1" w:rsidRDefault="006604AB" w:rsidP="001E2961">
            <w:pPr>
              <w:ind w:left="-284" w:firstLine="284"/>
              <w:rPr>
                <w:b/>
                <w:sz w:val="18"/>
                <w:szCs w:val="18"/>
              </w:rPr>
            </w:pPr>
          </w:p>
        </w:tc>
        <w:tc>
          <w:tcPr>
            <w:tcW w:w="379" w:type="pct"/>
            <w:shd w:val="clear" w:color="auto" w:fill="D9D9D9" w:themeFill="background1" w:themeFillShade="D9"/>
            <w:vAlign w:val="center"/>
          </w:tcPr>
          <w:p w:rsidR="006604AB" w:rsidRPr="00B70CA1" w:rsidRDefault="006604AB" w:rsidP="001E2961">
            <w:pPr>
              <w:ind w:left="-284" w:firstLine="284"/>
              <w:rPr>
                <w:b/>
                <w:sz w:val="18"/>
                <w:szCs w:val="18"/>
              </w:rPr>
            </w:pPr>
          </w:p>
        </w:tc>
        <w:tc>
          <w:tcPr>
            <w:tcW w:w="338" w:type="pct"/>
            <w:shd w:val="clear" w:color="auto" w:fill="D9D9D9" w:themeFill="background1" w:themeFillShade="D9"/>
            <w:vAlign w:val="center"/>
          </w:tcPr>
          <w:p w:rsidR="006604AB" w:rsidRPr="00B70CA1" w:rsidRDefault="006604AB" w:rsidP="001E2961">
            <w:pPr>
              <w:ind w:left="-284" w:firstLine="284"/>
              <w:rPr>
                <w:b/>
                <w:sz w:val="18"/>
                <w:szCs w:val="18"/>
              </w:rPr>
            </w:pPr>
          </w:p>
        </w:tc>
        <w:tc>
          <w:tcPr>
            <w:tcW w:w="353" w:type="pct"/>
            <w:shd w:val="clear" w:color="auto" w:fill="D9D9D9" w:themeFill="background1" w:themeFillShade="D9"/>
            <w:vAlign w:val="center"/>
          </w:tcPr>
          <w:p w:rsidR="006604AB" w:rsidRPr="00B70CA1" w:rsidRDefault="006604AB" w:rsidP="001E2961">
            <w:pPr>
              <w:ind w:left="-284" w:firstLine="284"/>
              <w:rPr>
                <w:b/>
                <w:sz w:val="18"/>
                <w:szCs w:val="18"/>
              </w:rPr>
            </w:pPr>
          </w:p>
        </w:tc>
        <w:tc>
          <w:tcPr>
            <w:tcW w:w="345" w:type="pct"/>
            <w:shd w:val="clear" w:color="auto" w:fill="D9D9D9" w:themeFill="background1" w:themeFillShade="D9"/>
            <w:vAlign w:val="center"/>
          </w:tcPr>
          <w:p w:rsidR="006604AB" w:rsidRPr="00B70CA1" w:rsidRDefault="006604AB" w:rsidP="001E2961">
            <w:pPr>
              <w:ind w:left="-284" w:firstLine="284"/>
              <w:rPr>
                <w:b/>
                <w:sz w:val="18"/>
                <w:szCs w:val="18"/>
              </w:rPr>
            </w:pPr>
          </w:p>
        </w:tc>
        <w:tc>
          <w:tcPr>
            <w:tcW w:w="340" w:type="pct"/>
            <w:shd w:val="clear" w:color="auto" w:fill="D9D9D9" w:themeFill="background1" w:themeFillShade="D9"/>
            <w:vAlign w:val="center"/>
          </w:tcPr>
          <w:p w:rsidR="006604AB" w:rsidRPr="00B70CA1" w:rsidRDefault="006604AB" w:rsidP="001E2961">
            <w:pPr>
              <w:ind w:left="-284" w:firstLine="284"/>
              <w:rPr>
                <w:b/>
                <w:sz w:val="18"/>
                <w:szCs w:val="18"/>
              </w:rPr>
            </w:pPr>
          </w:p>
        </w:tc>
      </w:tr>
      <w:tr w:rsidR="006604AB" w:rsidRPr="00B70CA1" w:rsidTr="001E2961">
        <w:trPr>
          <w:trHeight w:val="202"/>
          <w:jc w:val="center"/>
        </w:trPr>
        <w:tc>
          <w:tcPr>
            <w:tcW w:w="610" w:type="pct"/>
            <w:shd w:val="clear" w:color="auto" w:fill="D9D9D9" w:themeFill="background1" w:themeFillShade="D9"/>
          </w:tcPr>
          <w:p w:rsidR="006604AB" w:rsidRPr="00B70CA1" w:rsidRDefault="006604AB" w:rsidP="001E2961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Добавят се редове за съответните типове кандидати/получатели</w:t>
            </w:r>
          </w:p>
        </w:tc>
        <w:tc>
          <w:tcPr>
            <w:tcW w:w="354" w:type="pct"/>
            <w:shd w:val="clear" w:color="auto" w:fill="D9D9D9" w:themeFill="background1" w:themeFillShade="D9"/>
            <w:vAlign w:val="center"/>
          </w:tcPr>
          <w:p w:rsidR="006604AB" w:rsidRPr="00B70CA1" w:rsidRDefault="006604AB" w:rsidP="001E2961">
            <w:pPr>
              <w:ind w:left="-284" w:firstLine="284"/>
              <w:rPr>
                <w:b/>
                <w:sz w:val="18"/>
                <w:szCs w:val="18"/>
              </w:rPr>
            </w:pPr>
          </w:p>
        </w:tc>
        <w:tc>
          <w:tcPr>
            <w:tcW w:w="332" w:type="pct"/>
            <w:shd w:val="clear" w:color="auto" w:fill="D9D9D9" w:themeFill="background1" w:themeFillShade="D9"/>
            <w:vAlign w:val="center"/>
          </w:tcPr>
          <w:p w:rsidR="006604AB" w:rsidRPr="00B70CA1" w:rsidRDefault="006604AB" w:rsidP="001E2961">
            <w:pPr>
              <w:ind w:left="-284" w:firstLine="284"/>
              <w:rPr>
                <w:b/>
                <w:sz w:val="18"/>
                <w:szCs w:val="18"/>
              </w:rPr>
            </w:pPr>
          </w:p>
        </w:tc>
        <w:tc>
          <w:tcPr>
            <w:tcW w:w="346" w:type="pct"/>
            <w:shd w:val="clear" w:color="auto" w:fill="D9D9D9" w:themeFill="background1" w:themeFillShade="D9"/>
            <w:vAlign w:val="center"/>
          </w:tcPr>
          <w:p w:rsidR="006604AB" w:rsidRPr="00B70CA1" w:rsidRDefault="006604AB" w:rsidP="001E2961">
            <w:pPr>
              <w:ind w:left="-284" w:firstLine="284"/>
              <w:rPr>
                <w:b/>
                <w:sz w:val="18"/>
                <w:szCs w:val="18"/>
              </w:rPr>
            </w:pPr>
          </w:p>
        </w:tc>
        <w:tc>
          <w:tcPr>
            <w:tcW w:w="320" w:type="pct"/>
            <w:shd w:val="clear" w:color="auto" w:fill="D9D9D9" w:themeFill="background1" w:themeFillShade="D9"/>
            <w:vAlign w:val="center"/>
          </w:tcPr>
          <w:p w:rsidR="006604AB" w:rsidRPr="00B70CA1" w:rsidRDefault="006604AB" w:rsidP="001E2961">
            <w:pPr>
              <w:ind w:left="-284" w:firstLine="284"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  <w:shd w:val="clear" w:color="auto" w:fill="D9D9D9" w:themeFill="background1" w:themeFillShade="D9"/>
            <w:vAlign w:val="center"/>
          </w:tcPr>
          <w:p w:rsidR="006604AB" w:rsidRPr="00B70CA1" w:rsidRDefault="006604AB" w:rsidP="001E2961">
            <w:pPr>
              <w:ind w:left="-284" w:firstLine="284"/>
              <w:rPr>
                <w:b/>
                <w:sz w:val="18"/>
                <w:szCs w:val="18"/>
              </w:rPr>
            </w:pPr>
          </w:p>
        </w:tc>
        <w:tc>
          <w:tcPr>
            <w:tcW w:w="320" w:type="pct"/>
            <w:shd w:val="clear" w:color="auto" w:fill="D9D9D9" w:themeFill="background1" w:themeFillShade="D9"/>
            <w:vAlign w:val="center"/>
          </w:tcPr>
          <w:p w:rsidR="006604AB" w:rsidRPr="00B70CA1" w:rsidRDefault="006604AB" w:rsidP="001E2961">
            <w:pPr>
              <w:ind w:left="-284" w:firstLine="284"/>
              <w:rPr>
                <w:b/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D9D9D9" w:themeFill="background1" w:themeFillShade="D9"/>
            <w:vAlign w:val="center"/>
          </w:tcPr>
          <w:p w:rsidR="006604AB" w:rsidRPr="00B70CA1" w:rsidRDefault="006604AB" w:rsidP="001E2961">
            <w:pPr>
              <w:ind w:left="-284" w:firstLine="284"/>
              <w:rPr>
                <w:b/>
                <w:sz w:val="18"/>
                <w:szCs w:val="18"/>
              </w:rPr>
            </w:pPr>
          </w:p>
        </w:tc>
        <w:tc>
          <w:tcPr>
            <w:tcW w:w="320" w:type="pct"/>
            <w:shd w:val="clear" w:color="auto" w:fill="D9D9D9" w:themeFill="background1" w:themeFillShade="D9"/>
            <w:vAlign w:val="center"/>
          </w:tcPr>
          <w:p w:rsidR="006604AB" w:rsidRPr="00B70CA1" w:rsidRDefault="006604AB" w:rsidP="001E2961">
            <w:pPr>
              <w:ind w:left="-284" w:firstLine="284"/>
              <w:rPr>
                <w:b/>
                <w:sz w:val="18"/>
                <w:szCs w:val="18"/>
              </w:rPr>
            </w:pPr>
          </w:p>
        </w:tc>
        <w:tc>
          <w:tcPr>
            <w:tcW w:w="379" w:type="pct"/>
            <w:shd w:val="clear" w:color="auto" w:fill="D9D9D9" w:themeFill="background1" w:themeFillShade="D9"/>
            <w:vAlign w:val="center"/>
          </w:tcPr>
          <w:p w:rsidR="006604AB" w:rsidRPr="00B70CA1" w:rsidRDefault="006604AB" w:rsidP="001E2961">
            <w:pPr>
              <w:ind w:left="-284" w:firstLine="284"/>
              <w:rPr>
                <w:b/>
                <w:sz w:val="18"/>
                <w:szCs w:val="18"/>
              </w:rPr>
            </w:pPr>
          </w:p>
        </w:tc>
        <w:tc>
          <w:tcPr>
            <w:tcW w:w="338" w:type="pct"/>
            <w:shd w:val="clear" w:color="auto" w:fill="D9D9D9" w:themeFill="background1" w:themeFillShade="D9"/>
            <w:vAlign w:val="center"/>
          </w:tcPr>
          <w:p w:rsidR="006604AB" w:rsidRPr="00B70CA1" w:rsidRDefault="006604AB" w:rsidP="001E2961">
            <w:pPr>
              <w:ind w:left="-284" w:firstLine="284"/>
              <w:rPr>
                <w:b/>
                <w:sz w:val="18"/>
                <w:szCs w:val="18"/>
              </w:rPr>
            </w:pPr>
          </w:p>
        </w:tc>
        <w:tc>
          <w:tcPr>
            <w:tcW w:w="353" w:type="pct"/>
            <w:shd w:val="clear" w:color="auto" w:fill="D9D9D9" w:themeFill="background1" w:themeFillShade="D9"/>
            <w:vAlign w:val="center"/>
          </w:tcPr>
          <w:p w:rsidR="006604AB" w:rsidRPr="00B70CA1" w:rsidRDefault="006604AB" w:rsidP="001E2961">
            <w:pPr>
              <w:ind w:left="-284" w:firstLine="284"/>
              <w:rPr>
                <w:b/>
                <w:sz w:val="18"/>
                <w:szCs w:val="18"/>
              </w:rPr>
            </w:pPr>
          </w:p>
        </w:tc>
        <w:tc>
          <w:tcPr>
            <w:tcW w:w="345" w:type="pct"/>
            <w:shd w:val="clear" w:color="auto" w:fill="D9D9D9" w:themeFill="background1" w:themeFillShade="D9"/>
            <w:vAlign w:val="center"/>
          </w:tcPr>
          <w:p w:rsidR="006604AB" w:rsidRPr="00B70CA1" w:rsidRDefault="006604AB" w:rsidP="001E2961">
            <w:pPr>
              <w:ind w:left="-284" w:firstLine="284"/>
              <w:rPr>
                <w:b/>
                <w:sz w:val="18"/>
                <w:szCs w:val="18"/>
              </w:rPr>
            </w:pPr>
          </w:p>
        </w:tc>
        <w:tc>
          <w:tcPr>
            <w:tcW w:w="340" w:type="pct"/>
            <w:shd w:val="clear" w:color="auto" w:fill="D9D9D9" w:themeFill="background1" w:themeFillShade="D9"/>
            <w:vAlign w:val="center"/>
          </w:tcPr>
          <w:p w:rsidR="006604AB" w:rsidRPr="00B70CA1" w:rsidRDefault="006604AB" w:rsidP="001E2961">
            <w:pPr>
              <w:ind w:left="-284" w:firstLine="284"/>
              <w:rPr>
                <w:b/>
                <w:sz w:val="18"/>
                <w:szCs w:val="18"/>
              </w:rPr>
            </w:pPr>
          </w:p>
        </w:tc>
      </w:tr>
      <w:tr w:rsidR="006604AB" w:rsidRPr="00B70CA1" w:rsidTr="001E2961">
        <w:trPr>
          <w:trHeight w:val="202"/>
          <w:jc w:val="center"/>
        </w:trPr>
        <w:tc>
          <w:tcPr>
            <w:tcW w:w="610" w:type="pct"/>
            <w:shd w:val="clear" w:color="auto" w:fill="D9D9D9" w:themeFill="background1" w:themeFillShade="D9"/>
          </w:tcPr>
          <w:p w:rsidR="006604AB" w:rsidRPr="00B70CA1" w:rsidRDefault="006604AB" w:rsidP="001E2961">
            <w:pPr>
              <w:rPr>
                <w:b/>
                <w:sz w:val="18"/>
                <w:szCs w:val="18"/>
              </w:rPr>
            </w:pPr>
            <w:r w:rsidRPr="00B70CA1">
              <w:rPr>
                <w:b/>
                <w:sz w:val="18"/>
                <w:szCs w:val="18"/>
              </w:rPr>
              <w:t>Общо</w:t>
            </w:r>
            <w:r>
              <w:rPr>
                <w:b/>
                <w:sz w:val="18"/>
                <w:szCs w:val="18"/>
              </w:rPr>
              <w:t xml:space="preserve"> от ОПОС</w:t>
            </w:r>
          </w:p>
        </w:tc>
        <w:tc>
          <w:tcPr>
            <w:tcW w:w="354" w:type="pct"/>
            <w:shd w:val="clear" w:color="auto" w:fill="D9D9D9" w:themeFill="background1" w:themeFillShade="D9"/>
            <w:vAlign w:val="center"/>
          </w:tcPr>
          <w:p w:rsidR="006604AB" w:rsidRPr="00B70CA1" w:rsidRDefault="006604AB" w:rsidP="001E2961">
            <w:pPr>
              <w:ind w:left="-284" w:firstLine="284"/>
              <w:rPr>
                <w:b/>
                <w:sz w:val="18"/>
                <w:szCs w:val="18"/>
              </w:rPr>
            </w:pPr>
          </w:p>
        </w:tc>
        <w:tc>
          <w:tcPr>
            <w:tcW w:w="332" w:type="pct"/>
            <w:shd w:val="clear" w:color="auto" w:fill="D9D9D9" w:themeFill="background1" w:themeFillShade="D9"/>
            <w:vAlign w:val="center"/>
          </w:tcPr>
          <w:p w:rsidR="006604AB" w:rsidRPr="00B70CA1" w:rsidRDefault="006604AB" w:rsidP="001E2961">
            <w:pPr>
              <w:ind w:left="-284" w:firstLine="284"/>
              <w:rPr>
                <w:b/>
                <w:sz w:val="18"/>
                <w:szCs w:val="18"/>
              </w:rPr>
            </w:pPr>
          </w:p>
        </w:tc>
        <w:tc>
          <w:tcPr>
            <w:tcW w:w="346" w:type="pct"/>
            <w:shd w:val="clear" w:color="auto" w:fill="D9D9D9" w:themeFill="background1" w:themeFillShade="D9"/>
            <w:vAlign w:val="center"/>
          </w:tcPr>
          <w:p w:rsidR="006604AB" w:rsidRPr="00B70CA1" w:rsidRDefault="006604AB" w:rsidP="001E2961">
            <w:pPr>
              <w:ind w:left="-284" w:firstLine="284"/>
              <w:rPr>
                <w:b/>
                <w:sz w:val="18"/>
                <w:szCs w:val="18"/>
              </w:rPr>
            </w:pPr>
          </w:p>
        </w:tc>
        <w:tc>
          <w:tcPr>
            <w:tcW w:w="320" w:type="pct"/>
            <w:shd w:val="clear" w:color="auto" w:fill="D9D9D9" w:themeFill="background1" w:themeFillShade="D9"/>
            <w:vAlign w:val="center"/>
          </w:tcPr>
          <w:p w:rsidR="006604AB" w:rsidRPr="00B70CA1" w:rsidRDefault="006604AB" w:rsidP="001E2961">
            <w:pPr>
              <w:ind w:left="-284" w:firstLine="284"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  <w:shd w:val="clear" w:color="auto" w:fill="D9D9D9" w:themeFill="background1" w:themeFillShade="D9"/>
            <w:vAlign w:val="center"/>
          </w:tcPr>
          <w:p w:rsidR="006604AB" w:rsidRPr="00B70CA1" w:rsidRDefault="006604AB" w:rsidP="001E2961">
            <w:pPr>
              <w:ind w:left="-284" w:firstLine="284"/>
              <w:rPr>
                <w:b/>
                <w:sz w:val="18"/>
                <w:szCs w:val="18"/>
              </w:rPr>
            </w:pPr>
          </w:p>
        </w:tc>
        <w:tc>
          <w:tcPr>
            <w:tcW w:w="320" w:type="pct"/>
            <w:shd w:val="clear" w:color="auto" w:fill="D9D9D9" w:themeFill="background1" w:themeFillShade="D9"/>
            <w:vAlign w:val="center"/>
          </w:tcPr>
          <w:p w:rsidR="006604AB" w:rsidRPr="00B70CA1" w:rsidRDefault="006604AB" w:rsidP="001E2961">
            <w:pPr>
              <w:ind w:left="-284" w:firstLine="284"/>
              <w:rPr>
                <w:b/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D9D9D9" w:themeFill="background1" w:themeFillShade="D9"/>
            <w:vAlign w:val="center"/>
          </w:tcPr>
          <w:p w:rsidR="006604AB" w:rsidRPr="00B70CA1" w:rsidRDefault="006604AB" w:rsidP="001E2961">
            <w:pPr>
              <w:ind w:left="-284" w:firstLine="284"/>
              <w:rPr>
                <w:b/>
                <w:sz w:val="18"/>
                <w:szCs w:val="18"/>
              </w:rPr>
            </w:pPr>
          </w:p>
        </w:tc>
        <w:tc>
          <w:tcPr>
            <w:tcW w:w="320" w:type="pct"/>
            <w:shd w:val="clear" w:color="auto" w:fill="D9D9D9" w:themeFill="background1" w:themeFillShade="D9"/>
            <w:vAlign w:val="center"/>
          </w:tcPr>
          <w:p w:rsidR="006604AB" w:rsidRPr="00B70CA1" w:rsidRDefault="006604AB" w:rsidP="001E2961">
            <w:pPr>
              <w:ind w:left="-284" w:firstLine="284"/>
              <w:rPr>
                <w:b/>
                <w:sz w:val="18"/>
                <w:szCs w:val="18"/>
              </w:rPr>
            </w:pPr>
          </w:p>
        </w:tc>
        <w:tc>
          <w:tcPr>
            <w:tcW w:w="379" w:type="pct"/>
            <w:shd w:val="clear" w:color="auto" w:fill="D9D9D9" w:themeFill="background1" w:themeFillShade="D9"/>
            <w:vAlign w:val="center"/>
          </w:tcPr>
          <w:p w:rsidR="006604AB" w:rsidRPr="00B70CA1" w:rsidRDefault="006604AB" w:rsidP="001E2961">
            <w:pPr>
              <w:ind w:left="-284" w:firstLine="284"/>
              <w:rPr>
                <w:b/>
                <w:sz w:val="18"/>
                <w:szCs w:val="18"/>
              </w:rPr>
            </w:pPr>
          </w:p>
        </w:tc>
        <w:tc>
          <w:tcPr>
            <w:tcW w:w="338" w:type="pct"/>
            <w:shd w:val="clear" w:color="auto" w:fill="D9D9D9" w:themeFill="background1" w:themeFillShade="D9"/>
            <w:vAlign w:val="center"/>
          </w:tcPr>
          <w:p w:rsidR="006604AB" w:rsidRPr="00B70CA1" w:rsidRDefault="006604AB" w:rsidP="001E2961">
            <w:pPr>
              <w:ind w:left="-284" w:firstLine="284"/>
              <w:rPr>
                <w:b/>
                <w:sz w:val="18"/>
                <w:szCs w:val="18"/>
              </w:rPr>
            </w:pPr>
          </w:p>
        </w:tc>
        <w:tc>
          <w:tcPr>
            <w:tcW w:w="353" w:type="pct"/>
            <w:shd w:val="clear" w:color="auto" w:fill="D9D9D9" w:themeFill="background1" w:themeFillShade="D9"/>
            <w:vAlign w:val="center"/>
          </w:tcPr>
          <w:p w:rsidR="006604AB" w:rsidRPr="00B70CA1" w:rsidRDefault="006604AB" w:rsidP="001E2961">
            <w:pPr>
              <w:ind w:left="-284" w:firstLine="284"/>
              <w:rPr>
                <w:b/>
                <w:sz w:val="18"/>
                <w:szCs w:val="18"/>
              </w:rPr>
            </w:pPr>
          </w:p>
        </w:tc>
        <w:tc>
          <w:tcPr>
            <w:tcW w:w="345" w:type="pct"/>
            <w:shd w:val="clear" w:color="auto" w:fill="D9D9D9" w:themeFill="background1" w:themeFillShade="D9"/>
            <w:vAlign w:val="center"/>
          </w:tcPr>
          <w:p w:rsidR="006604AB" w:rsidRPr="00B70CA1" w:rsidRDefault="006604AB" w:rsidP="001E2961">
            <w:pPr>
              <w:ind w:left="-284" w:firstLine="284"/>
              <w:rPr>
                <w:b/>
                <w:sz w:val="18"/>
                <w:szCs w:val="18"/>
              </w:rPr>
            </w:pPr>
          </w:p>
        </w:tc>
        <w:tc>
          <w:tcPr>
            <w:tcW w:w="340" w:type="pct"/>
            <w:shd w:val="clear" w:color="auto" w:fill="D9D9D9" w:themeFill="background1" w:themeFillShade="D9"/>
            <w:vAlign w:val="center"/>
          </w:tcPr>
          <w:p w:rsidR="006604AB" w:rsidRPr="00B70CA1" w:rsidRDefault="006604AB" w:rsidP="001E2961">
            <w:pPr>
              <w:ind w:left="-284" w:firstLine="284"/>
              <w:rPr>
                <w:b/>
                <w:sz w:val="18"/>
                <w:szCs w:val="18"/>
              </w:rPr>
            </w:pPr>
          </w:p>
        </w:tc>
      </w:tr>
      <w:tr w:rsidR="006604AB" w:rsidRPr="00B70CA1" w:rsidTr="001E2961">
        <w:trPr>
          <w:trHeight w:val="202"/>
          <w:jc w:val="center"/>
        </w:trPr>
        <w:tc>
          <w:tcPr>
            <w:tcW w:w="610" w:type="pct"/>
            <w:shd w:val="clear" w:color="auto" w:fill="D9D9D9" w:themeFill="background1" w:themeFillShade="D9"/>
          </w:tcPr>
          <w:p w:rsidR="006604AB" w:rsidRPr="00B70CA1" w:rsidRDefault="006604AB" w:rsidP="001E2961">
            <w:pPr>
              <w:rPr>
                <w:b/>
                <w:sz w:val="18"/>
                <w:szCs w:val="18"/>
              </w:rPr>
            </w:pPr>
          </w:p>
        </w:tc>
        <w:tc>
          <w:tcPr>
            <w:tcW w:w="354" w:type="pct"/>
            <w:shd w:val="clear" w:color="auto" w:fill="D9D9D9" w:themeFill="background1" w:themeFillShade="D9"/>
            <w:vAlign w:val="center"/>
          </w:tcPr>
          <w:p w:rsidR="006604AB" w:rsidRPr="00B70CA1" w:rsidRDefault="006604AB" w:rsidP="001E2961">
            <w:pPr>
              <w:ind w:left="-284" w:firstLine="284"/>
              <w:rPr>
                <w:b/>
                <w:sz w:val="18"/>
                <w:szCs w:val="18"/>
              </w:rPr>
            </w:pPr>
          </w:p>
        </w:tc>
        <w:tc>
          <w:tcPr>
            <w:tcW w:w="332" w:type="pct"/>
            <w:shd w:val="clear" w:color="auto" w:fill="D9D9D9" w:themeFill="background1" w:themeFillShade="D9"/>
            <w:vAlign w:val="center"/>
          </w:tcPr>
          <w:p w:rsidR="006604AB" w:rsidRPr="00B70CA1" w:rsidRDefault="006604AB" w:rsidP="001E2961">
            <w:pPr>
              <w:ind w:left="-284" w:firstLine="284"/>
              <w:rPr>
                <w:b/>
                <w:sz w:val="18"/>
                <w:szCs w:val="18"/>
              </w:rPr>
            </w:pPr>
          </w:p>
        </w:tc>
        <w:tc>
          <w:tcPr>
            <w:tcW w:w="346" w:type="pct"/>
            <w:shd w:val="clear" w:color="auto" w:fill="D9D9D9" w:themeFill="background1" w:themeFillShade="D9"/>
            <w:vAlign w:val="center"/>
          </w:tcPr>
          <w:p w:rsidR="006604AB" w:rsidRPr="00B70CA1" w:rsidRDefault="006604AB" w:rsidP="001E2961">
            <w:pPr>
              <w:ind w:left="-284" w:firstLine="284"/>
              <w:rPr>
                <w:b/>
                <w:sz w:val="18"/>
                <w:szCs w:val="18"/>
              </w:rPr>
            </w:pPr>
          </w:p>
        </w:tc>
        <w:tc>
          <w:tcPr>
            <w:tcW w:w="320" w:type="pct"/>
            <w:shd w:val="clear" w:color="auto" w:fill="D9D9D9" w:themeFill="background1" w:themeFillShade="D9"/>
            <w:vAlign w:val="center"/>
          </w:tcPr>
          <w:p w:rsidR="006604AB" w:rsidRPr="00B70CA1" w:rsidRDefault="006604AB" w:rsidP="001E2961">
            <w:pPr>
              <w:ind w:left="-284" w:firstLine="284"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  <w:shd w:val="clear" w:color="auto" w:fill="D9D9D9" w:themeFill="background1" w:themeFillShade="D9"/>
            <w:vAlign w:val="center"/>
          </w:tcPr>
          <w:p w:rsidR="006604AB" w:rsidRPr="00B70CA1" w:rsidRDefault="006604AB" w:rsidP="001E2961">
            <w:pPr>
              <w:ind w:left="-284" w:firstLine="284"/>
              <w:rPr>
                <w:b/>
                <w:sz w:val="18"/>
                <w:szCs w:val="18"/>
              </w:rPr>
            </w:pPr>
          </w:p>
        </w:tc>
        <w:tc>
          <w:tcPr>
            <w:tcW w:w="320" w:type="pct"/>
            <w:shd w:val="clear" w:color="auto" w:fill="D9D9D9" w:themeFill="background1" w:themeFillShade="D9"/>
            <w:vAlign w:val="center"/>
          </w:tcPr>
          <w:p w:rsidR="006604AB" w:rsidRPr="00B70CA1" w:rsidRDefault="006604AB" w:rsidP="001E2961">
            <w:pPr>
              <w:ind w:left="-284" w:firstLine="284"/>
              <w:rPr>
                <w:b/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D9D9D9" w:themeFill="background1" w:themeFillShade="D9"/>
            <w:vAlign w:val="center"/>
          </w:tcPr>
          <w:p w:rsidR="006604AB" w:rsidRPr="00B70CA1" w:rsidRDefault="006604AB" w:rsidP="001E2961">
            <w:pPr>
              <w:ind w:left="-284" w:firstLine="284"/>
              <w:rPr>
                <w:b/>
                <w:sz w:val="18"/>
                <w:szCs w:val="18"/>
              </w:rPr>
            </w:pPr>
          </w:p>
        </w:tc>
        <w:tc>
          <w:tcPr>
            <w:tcW w:w="320" w:type="pct"/>
            <w:shd w:val="clear" w:color="auto" w:fill="D9D9D9" w:themeFill="background1" w:themeFillShade="D9"/>
            <w:vAlign w:val="center"/>
          </w:tcPr>
          <w:p w:rsidR="006604AB" w:rsidRPr="00B70CA1" w:rsidRDefault="006604AB" w:rsidP="001E2961">
            <w:pPr>
              <w:ind w:left="-284" w:firstLine="284"/>
              <w:rPr>
                <w:b/>
                <w:sz w:val="18"/>
                <w:szCs w:val="18"/>
              </w:rPr>
            </w:pPr>
          </w:p>
        </w:tc>
        <w:tc>
          <w:tcPr>
            <w:tcW w:w="379" w:type="pct"/>
            <w:shd w:val="clear" w:color="auto" w:fill="D9D9D9" w:themeFill="background1" w:themeFillShade="D9"/>
            <w:vAlign w:val="center"/>
          </w:tcPr>
          <w:p w:rsidR="006604AB" w:rsidRPr="00B70CA1" w:rsidRDefault="006604AB" w:rsidP="001E2961">
            <w:pPr>
              <w:ind w:left="-284" w:firstLine="284"/>
              <w:rPr>
                <w:b/>
                <w:sz w:val="18"/>
                <w:szCs w:val="18"/>
              </w:rPr>
            </w:pPr>
          </w:p>
        </w:tc>
        <w:tc>
          <w:tcPr>
            <w:tcW w:w="338" w:type="pct"/>
            <w:shd w:val="clear" w:color="auto" w:fill="D9D9D9" w:themeFill="background1" w:themeFillShade="D9"/>
            <w:vAlign w:val="center"/>
          </w:tcPr>
          <w:p w:rsidR="006604AB" w:rsidRPr="00B70CA1" w:rsidRDefault="006604AB" w:rsidP="001E2961">
            <w:pPr>
              <w:ind w:left="-284" w:firstLine="284"/>
              <w:rPr>
                <w:b/>
                <w:sz w:val="18"/>
                <w:szCs w:val="18"/>
              </w:rPr>
            </w:pPr>
          </w:p>
        </w:tc>
        <w:tc>
          <w:tcPr>
            <w:tcW w:w="353" w:type="pct"/>
            <w:shd w:val="clear" w:color="auto" w:fill="D9D9D9" w:themeFill="background1" w:themeFillShade="D9"/>
            <w:vAlign w:val="center"/>
          </w:tcPr>
          <w:p w:rsidR="006604AB" w:rsidRPr="00B70CA1" w:rsidRDefault="006604AB" w:rsidP="001E2961">
            <w:pPr>
              <w:ind w:left="-284" w:firstLine="284"/>
              <w:rPr>
                <w:b/>
                <w:sz w:val="18"/>
                <w:szCs w:val="18"/>
              </w:rPr>
            </w:pPr>
          </w:p>
        </w:tc>
        <w:tc>
          <w:tcPr>
            <w:tcW w:w="345" w:type="pct"/>
            <w:shd w:val="clear" w:color="auto" w:fill="D9D9D9" w:themeFill="background1" w:themeFillShade="D9"/>
            <w:vAlign w:val="center"/>
          </w:tcPr>
          <w:p w:rsidR="006604AB" w:rsidRPr="00B70CA1" w:rsidRDefault="006604AB" w:rsidP="001E2961">
            <w:pPr>
              <w:ind w:left="-284" w:firstLine="284"/>
              <w:rPr>
                <w:b/>
                <w:sz w:val="18"/>
                <w:szCs w:val="18"/>
              </w:rPr>
            </w:pPr>
          </w:p>
        </w:tc>
        <w:tc>
          <w:tcPr>
            <w:tcW w:w="340" w:type="pct"/>
            <w:shd w:val="clear" w:color="auto" w:fill="D9D9D9" w:themeFill="background1" w:themeFillShade="D9"/>
            <w:vAlign w:val="center"/>
          </w:tcPr>
          <w:p w:rsidR="006604AB" w:rsidRPr="00B70CA1" w:rsidRDefault="006604AB" w:rsidP="001E2961">
            <w:pPr>
              <w:ind w:left="-284" w:firstLine="284"/>
              <w:rPr>
                <w:b/>
                <w:sz w:val="18"/>
                <w:szCs w:val="18"/>
              </w:rPr>
            </w:pPr>
          </w:p>
        </w:tc>
      </w:tr>
      <w:tr w:rsidR="006604AB" w:rsidRPr="00B70CA1" w:rsidTr="001E2961">
        <w:trPr>
          <w:trHeight w:val="202"/>
          <w:jc w:val="center"/>
        </w:trPr>
        <w:tc>
          <w:tcPr>
            <w:tcW w:w="610" w:type="pct"/>
            <w:shd w:val="clear" w:color="auto" w:fill="D9D9D9" w:themeFill="background1" w:themeFillShade="D9"/>
          </w:tcPr>
          <w:p w:rsidR="006604AB" w:rsidRPr="00B70CA1" w:rsidRDefault="006604AB" w:rsidP="001E296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от ОПНОИР</w:t>
            </w:r>
          </w:p>
        </w:tc>
        <w:tc>
          <w:tcPr>
            <w:tcW w:w="354" w:type="pct"/>
            <w:shd w:val="clear" w:color="auto" w:fill="D9D9D9" w:themeFill="background1" w:themeFillShade="D9"/>
            <w:vAlign w:val="center"/>
          </w:tcPr>
          <w:p w:rsidR="006604AB" w:rsidRPr="00B70CA1" w:rsidRDefault="006604AB" w:rsidP="001E2961">
            <w:pPr>
              <w:ind w:left="-284" w:firstLine="284"/>
              <w:rPr>
                <w:b/>
                <w:sz w:val="18"/>
                <w:szCs w:val="18"/>
              </w:rPr>
            </w:pPr>
          </w:p>
        </w:tc>
        <w:tc>
          <w:tcPr>
            <w:tcW w:w="332" w:type="pct"/>
            <w:shd w:val="clear" w:color="auto" w:fill="D9D9D9" w:themeFill="background1" w:themeFillShade="D9"/>
            <w:vAlign w:val="center"/>
          </w:tcPr>
          <w:p w:rsidR="006604AB" w:rsidRPr="00B70CA1" w:rsidRDefault="006604AB" w:rsidP="001E2961">
            <w:pPr>
              <w:ind w:left="-284" w:firstLine="284"/>
              <w:rPr>
                <w:b/>
                <w:sz w:val="18"/>
                <w:szCs w:val="18"/>
              </w:rPr>
            </w:pPr>
          </w:p>
        </w:tc>
        <w:tc>
          <w:tcPr>
            <w:tcW w:w="346" w:type="pct"/>
            <w:shd w:val="clear" w:color="auto" w:fill="D9D9D9" w:themeFill="background1" w:themeFillShade="D9"/>
            <w:vAlign w:val="center"/>
          </w:tcPr>
          <w:p w:rsidR="006604AB" w:rsidRPr="00B70CA1" w:rsidRDefault="006604AB" w:rsidP="001E2961">
            <w:pPr>
              <w:ind w:left="-284" w:firstLine="284"/>
              <w:rPr>
                <w:b/>
                <w:sz w:val="18"/>
                <w:szCs w:val="18"/>
              </w:rPr>
            </w:pPr>
          </w:p>
        </w:tc>
        <w:tc>
          <w:tcPr>
            <w:tcW w:w="320" w:type="pct"/>
            <w:shd w:val="clear" w:color="auto" w:fill="D9D9D9" w:themeFill="background1" w:themeFillShade="D9"/>
            <w:vAlign w:val="center"/>
          </w:tcPr>
          <w:p w:rsidR="006604AB" w:rsidRPr="00B70CA1" w:rsidRDefault="006604AB" w:rsidP="001E2961">
            <w:pPr>
              <w:ind w:left="-284" w:firstLine="284"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  <w:shd w:val="clear" w:color="auto" w:fill="D9D9D9" w:themeFill="background1" w:themeFillShade="D9"/>
            <w:vAlign w:val="center"/>
          </w:tcPr>
          <w:p w:rsidR="006604AB" w:rsidRPr="00B70CA1" w:rsidRDefault="006604AB" w:rsidP="001E2961">
            <w:pPr>
              <w:ind w:left="-284" w:firstLine="284"/>
              <w:rPr>
                <w:b/>
                <w:sz w:val="18"/>
                <w:szCs w:val="18"/>
              </w:rPr>
            </w:pPr>
          </w:p>
        </w:tc>
        <w:tc>
          <w:tcPr>
            <w:tcW w:w="320" w:type="pct"/>
            <w:shd w:val="clear" w:color="auto" w:fill="D9D9D9" w:themeFill="background1" w:themeFillShade="D9"/>
            <w:vAlign w:val="center"/>
          </w:tcPr>
          <w:p w:rsidR="006604AB" w:rsidRPr="00B70CA1" w:rsidRDefault="006604AB" w:rsidP="001E2961">
            <w:pPr>
              <w:ind w:left="-284" w:firstLine="284"/>
              <w:rPr>
                <w:b/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D9D9D9" w:themeFill="background1" w:themeFillShade="D9"/>
            <w:vAlign w:val="center"/>
          </w:tcPr>
          <w:p w:rsidR="006604AB" w:rsidRPr="00B70CA1" w:rsidRDefault="006604AB" w:rsidP="001E2961">
            <w:pPr>
              <w:ind w:left="-284" w:firstLine="284"/>
              <w:rPr>
                <w:b/>
                <w:sz w:val="18"/>
                <w:szCs w:val="18"/>
              </w:rPr>
            </w:pPr>
          </w:p>
        </w:tc>
        <w:tc>
          <w:tcPr>
            <w:tcW w:w="320" w:type="pct"/>
            <w:shd w:val="clear" w:color="auto" w:fill="D9D9D9" w:themeFill="background1" w:themeFillShade="D9"/>
            <w:vAlign w:val="center"/>
          </w:tcPr>
          <w:p w:rsidR="006604AB" w:rsidRPr="00B70CA1" w:rsidRDefault="006604AB" w:rsidP="001E2961">
            <w:pPr>
              <w:ind w:left="-284" w:firstLine="284"/>
              <w:rPr>
                <w:b/>
                <w:sz w:val="18"/>
                <w:szCs w:val="18"/>
              </w:rPr>
            </w:pPr>
          </w:p>
        </w:tc>
        <w:tc>
          <w:tcPr>
            <w:tcW w:w="379" w:type="pct"/>
            <w:shd w:val="clear" w:color="auto" w:fill="D9D9D9" w:themeFill="background1" w:themeFillShade="D9"/>
            <w:vAlign w:val="center"/>
          </w:tcPr>
          <w:p w:rsidR="006604AB" w:rsidRPr="00B70CA1" w:rsidRDefault="006604AB" w:rsidP="001E2961">
            <w:pPr>
              <w:ind w:left="-284" w:firstLine="284"/>
              <w:rPr>
                <w:b/>
                <w:sz w:val="18"/>
                <w:szCs w:val="18"/>
              </w:rPr>
            </w:pPr>
          </w:p>
        </w:tc>
        <w:tc>
          <w:tcPr>
            <w:tcW w:w="338" w:type="pct"/>
            <w:shd w:val="clear" w:color="auto" w:fill="D9D9D9" w:themeFill="background1" w:themeFillShade="D9"/>
            <w:vAlign w:val="center"/>
          </w:tcPr>
          <w:p w:rsidR="006604AB" w:rsidRPr="00B70CA1" w:rsidRDefault="006604AB" w:rsidP="001E2961">
            <w:pPr>
              <w:ind w:left="-284" w:firstLine="284"/>
              <w:rPr>
                <w:b/>
                <w:sz w:val="18"/>
                <w:szCs w:val="18"/>
              </w:rPr>
            </w:pPr>
          </w:p>
        </w:tc>
        <w:tc>
          <w:tcPr>
            <w:tcW w:w="353" w:type="pct"/>
            <w:shd w:val="clear" w:color="auto" w:fill="D9D9D9" w:themeFill="background1" w:themeFillShade="D9"/>
            <w:vAlign w:val="center"/>
          </w:tcPr>
          <w:p w:rsidR="006604AB" w:rsidRPr="00B70CA1" w:rsidRDefault="006604AB" w:rsidP="001E2961">
            <w:pPr>
              <w:ind w:left="-284" w:firstLine="284"/>
              <w:rPr>
                <w:b/>
                <w:sz w:val="18"/>
                <w:szCs w:val="18"/>
              </w:rPr>
            </w:pPr>
          </w:p>
        </w:tc>
        <w:tc>
          <w:tcPr>
            <w:tcW w:w="345" w:type="pct"/>
            <w:shd w:val="clear" w:color="auto" w:fill="D9D9D9" w:themeFill="background1" w:themeFillShade="D9"/>
            <w:vAlign w:val="center"/>
          </w:tcPr>
          <w:p w:rsidR="006604AB" w:rsidRPr="00B70CA1" w:rsidRDefault="006604AB" w:rsidP="001E2961">
            <w:pPr>
              <w:ind w:left="-284" w:firstLine="284"/>
              <w:rPr>
                <w:b/>
                <w:sz w:val="18"/>
                <w:szCs w:val="18"/>
              </w:rPr>
            </w:pPr>
          </w:p>
        </w:tc>
        <w:tc>
          <w:tcPr>
            <w:tcW w:w="340" w:type="pct"/>
            <w:shd w:val="clear" w:color="auto" w:fill="D9D9D9" w:themeFill="background1" w:themeFillShade="D9"/>
            <w:vAlign w:val="center"/>
          </w:tcPr>
          <w:p w:rsidR="006604AB" w:rsidRPr="00B70CA1" w:rsidRDefault="006604AB" w:rsidP="001E2961">
            <w:pPr>
              <w:ind w:left="-284" w:firstLine="284"/>
              <w:rPr>
                <w:b/>
                <w:sz w:val="18"/>
                <w:szCs w:val="18"/>
              </w:rPr>
            </w:pPr>
          </w:p>
        </w:tc>
      </w:tr>
      <w:tr w:rsidR="006604AB" w:rsidRPr="00B70CA1" w:rsidTr="001E2961">
        <w:trPr>
          <w:trHeight w:val="202"/>
          <w:jc w:val="center"/>
        </w:trPr>
        <w:tc>
          <w:tcPr>
            <w:tcW w:w="610" w:type="pct"/>
            <w:shd w:val="clear" w:color="auto" w:fill="D9D9D9" w:themeFill="background1" w:themeFillShade="D9"/>
          </w:tcPr>
          <w:p w:rsidR="006604AB" w:rsidRPr="00B70CA1" w:rsidRDefault="006604AB" w:rsidP="001E2961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Добавят се редове за съответните типове кандидати/получатели</w:t>
            </w:r>
          </w:p>
        </w:tc>
        <w:tc>
          <w:tcPr>
            <w:tcW w:w="354" w:type="pct"/>
            <w:shd w:val="clear" w:color="auto" w:fill="D9D9D9" w:themeFill="background1" w:themeFillShade="D9"/>
            <w:vAlign w:val="center"/>
          </w:tcPr>
          <w:p w:rsidR="006604AB" w:rsidRPr="00B70CA1" w:rsidRDefault="006604AB" w:rsidP="001E2961">
            <w:pPr>
              <w:ind w:left="-284" w:firstLine="284"/>
              <w:rPr>
                <w:b/>
                <w:sz w:val="18"/>
                <w:szCs w:val="18"/>
              </w:rPr>
            </w:pPr>
          </w:p>
        </w:tc>
        <w:tc>
          <w:tcPr>
            <w:tcW w:w="332" w:type="pct"/>
            <w:shd w:val="clear" w:color="auto" w:fill="D9D9D9" w:themeFill="background1" w:themeFillShade="D9"/>
            <w:vAlign w:val="center"/>
          </w:tcPr>
          <w:p w:rsidR="006604AB" w:rsidRPr="00B70CA1" w:rsidRDefault="006604AB" w:rsidP="001E2961">
            <w:pPr>
              <w:ind w:left="-284" w:firstLine="284"/>
              <w:rPr>
                <w:b/>
                <w:sz w:val="18"/>
                <w:szCs w:val="18"/>
              </w:rPr>
            </w:pPr>
          </w:p>
        </w:tc>
        <w:tc>
          <w:tcPr>
            <w:tcW w:w="346" w:type="pct"/>
            <w:shd w:val="clear" w:color="auto" w:fill="D9D9D9" w:themeFill="background1" w:themeFillShade="D9"/>
            <w:vAlign w:val="center"/>
          </w:tcPr>
          <w:p w:rsidR="006604AB" w:rsidRPr="00B70CA1" w:rsidRDefault="006604AB" w:rsidP="001E2961">
            <w:pPr>
              <w:ind w:left="-284" w:firstLine="284"/>
              <w:rPr>
                <w:b/>
                <w:sz w:val="18"/>
                <w:szCs w:val="18"/>
              </w:rPr>
            </w:pPr>
          </w:p>
        </w:tc>
        <w:tc>
          <w:tcPr>
            <w:tcW w:w="320" w:type="pct"/>
            <w:shd w:val="clear" w:color="auto" w:fill="D9D9D9" w:themeFill="background1" w:themeFillShade="D9"/>
            <w:vAlign w:val="center"/>
          </w:tcPr>
          <w:p w:rsidR="006604AB" w:rsidRPr="00B70CA1" w:rsidRDefault="006604AB" w:rsidP="001E2961">
            <w:pPr>
              <w:ind w:left="-284" w:firstLine="284"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  <w:shd w:val="clear" w:color="auto" w:fill="D9D9D9" w:themeFill="background1" w:themeFillShade="D9"/>
            <w:vAlign w:val="center"/>
          </w:tcPr>
          <w:p w:rsidR="006604AB" w:rsidRPr="00B70CA1" w:rsidRDefault="006604AB" w:rsidP="001E2961">
            <w:pPr>
              <w:ind w:left="-284" w:firstLine="284"/>
              <w:rPr>
                <w:b/>
                <w:sz w:val="18"/>
                <w:szCs w:val="18"/>
              </w:rPr>
            </w:pPr>
          </w:p>
        </w:tc>
        <w:tc>
          <w:tcPr>
            <w:tcW w:w="320" w:type="pct"/>
            <w:shd w:val="clear" w:color="auto" w:fill="D9D9D9" w:themeFill="background1" w:themeFillShade="D9"/>
            <w:vAlign w:val="center"/>
          </w:tcPr>
          <w:p w:rsidR="006604AB" w:rsidRPr="00B70CA1" w:rsidRDefault="006604AB" w:rsidP="001E2961">
            <w:pPr>
              <w:ind w:left="-284" w:firstLine="284"/>
              <w:rPr>
                <w:b/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D9D9D9" w:themeFill="background1" w:themeFillShade="D9"/>
            <w:vAlign w:val="center"/>
          </w:tcPr>
          <w:p w:rsidR="006604AB" w:rsidRPr="00B70CA1" w:rsidRDefault="006604AB" w:rsidP="001E2961">
            <w:pPr>
              <w:ind w:left="-284" w:firstLine="284"/>
              <w:rPr>
                <w:b/>
                <w:sz w:val="18"/>
                <w:szCs w:val="18"/>
              </w:rPr>
            </w:pPr>
          </w:p>
        </w:tc>
        <w:tc>
          <w:tcPr>
            <w:tcW w:w="320" w:type="pct"/>
            <w:shd w:val="clear" w:color="auto" w:fill="D9D9D9" w:themeFill="background1" w:themeFillShade="D9"/>
            <w:vAlign w:val="center"/>
          </w:tcPr>
          <w:p w:rsidR="006604AB" w:rsidRPr="00B70CA1" w:rsidRDefault="006604AB" w:rsidP="001E2961">
            <w:pPr>
              <w:ind w:left="-284" w:firstLine="284"/>
              <w:rPr>
                <w:b/>
                <w:sz w:val="18"/>
                <w:szCs w:val="18"/>
              </w:rPr>
            </w:pPr>
          </w:p>
        </w:tc>
        <w:tc>
          <w:tcPr>
            <w:tcW w:w="379" w:type="pct"/>
            <w:shd w:val="clear" w:color="auto" w:fill="D9D9D9" w:themeFill="background1" w:themeFillShade="D9"/>
            <w:vAlign w:val="center"/>
          </w:tcPr>
          <w:p w:rsidR="006604AB" w:rsidRPr="00B70CA1" w:rsidRDefault="006604AB" w:rsidP="001E2961">
            <w:pPr>
              <w:ind w:left="-284" w:firstLine="284"/>
              <w:rPr>
                <w:b/>
                <w:sz w:val="18"/>
                <w:szCs w:val="18"/>
              </w:rPr>
            </w:pPr>
          </w:p>
        </w:tc>
        <w:tc>
          <w:tcPr>
            <w:tcW w:w="338" w:type="pct"/>
            <w:shd w:val="clear" w:color="auto" w:fill="D9D9D9" w:themeFill="background1" w:themeFillShade="D9"/>
            <w:vAlign w:val="center"/>
          </w:tcPr>
          <w:p w:rsidR="006604AB" w:rsidRPr="00B70CA1" w:rsidRDefault="006604AB" w:rsidP="001E2961">
            <w:pPr>
              <w:ind w:left="-284" w:firstLine="284"/>
              <w:rPr>
                <w:b/>
                <w:sz w:val="18"/>
                <w:szCs w:val="18"/>
              </w:rPr>
            </w:pPr>
          </w:p>
        </w:tc>
        <w:tc>
          <w:tcPr>
            <w:tcW w:w="353" w:type="pct"/>
            <w:shd w:val="clear" w:color="auto" w:fill="D9D9D9" w:themeFill="background1" w:themeFillShade="D9"/>
            <w:vAlign w:val="center"/>
          </w:tcPr>
          <w:p w:rsidR="006604AB" w:rsidRPr="00B70CA1" w:rsidRDefault="006604AB" w:rsidP="001E2961">
            <w:pPr>
              <w:ind w:left="-284" w:firstLine="284"/>
              <w:rPr>
                <w:b/>
                <w:sz w:val="18"/>
                <w:szCs w:val="18"/>
              </w:rPr>
            </w:pPr>
          </w:p>
        </w:tc>
        <w:tc>
          <w:tcPr>
            <w:tcW w:w="345" w:type="pct"/>
            <w:shd w:val="clear" w:color="auto" w:fill="D9D9D9" w:themeFill="background1" w:themeFillShade="D9"/>
            <w:vAlign w:val="center"/>
          </w:tcPr>
          <w:p w:rsidR="006604AB" w:rsidRPr="00B70CA1" w:rsidRDefault="006604AB" w:rsidP="001E2961">
            <w:pPr>
              <w:ind w:left="-284" w:firstLine="284"/>
              <w:rPr>
                <w:b/>
                <w:sz w:val="18"/>
                <w:szCs w:val="18"/>
              </w:rPr>
            </w:pPr>
          </w:p>
        </w:tc>
        <w:tc>
          <w:tcPr>
            <w:tcW w:w="340" w:type="pct"/>
            <w:shd w:val="clear" w:color="auto" w:fill="D9D9D9" w:themeFill="background1" w:themeFillShade="D9"/>
            <w:vAlign w:val="center"/>
          </w:tcPr>
          <w:p w:rsidR="006604AB" w:rsidRPr="00B70CA1" w:rsidRDefault="006604AB" w:rsidP="001E2961">
            <w:pPr>
              <w:ind w:left="-284" w:firstLine="284"/>
              <w:rPr>
                <w:b/>
                <w:sz w:val="18"/>
                <w:szCs w:val="18"/>
              </w:rPr>
            </w:pPr>
          </w:p>
        </w:tc>
      </w:tr>
      <w:tr w:rsidR="006604AB" w:rsidRPr="00B70CA1" w:rsidTr="001E2961">
        <w:trPr>
          <w:trHeight w:val="202"/>
          <w:jc w:val="center"/>
        </w:trPr>
        <w:tc>
          <w:tcPr>
            <w:tcW w:w="610" w:type="pct"/>
            <w:shd w:val="clear" w:color="auto" w:fill="D9D9D9" w:themeFill="background1" w:themeFillShade="D9"/>
          </w:tcPr>
          <w:p w:rsidR="006604AB" w:rsidRPr="00B70CA1" w:rsidRDefault="006604AB" w:rsidP="001E2961">
            <w:pPr>
              <w:rPr>
                <w:b/>
                <w:sz w:val="18"/>
                <w:szCs w:val="18"/>
              </w:rPr>
            </w:pPr>
            <w:r w:rsidRPr="00B70CA1">
              <w:rPr>
                <w:b/>
                <w:sz w:val="18"/>
                <w:szCs w:val="18"/>
              </w:rPr>
              <w:lastRenderedPageBreak/>
              <w:t>Общо</w:t>
            </w:r>
            <w:r>
              <w:rPr>
                <w:b/>
                <w:sz w:val="18"/>
                <w:szCs w:val="18"/>
              </w:rPr>
              <w:t xml:space="preserve"> от ОПНОИР </w:t>
            </w:r>
          </w:p>
        </w:tc>
        <w:tc>
          <w:tcPr>
            <w:tcW w:w="354" w:type="pct"/>
            <w:shd w:val="clear" w:color="auto" w:fill="D9D9D9" w:themeFill="background1" w:themeFillShade="D9"/>
            <w:vAlign w:val="center"/>
          </w:tcPr>
          <w:p w:rsidR="006604AB" w:rsidRPr="00B70CA1" w:rsidRDefault="006604AB" w:rsidP="001E2961">
            <w:pPr>
              <w:ind w:left="-284" w:firstLine="284"/>
              <w:rPr>
                <w:b/>
                <w:sz w:val="18"/>
                <w:szCs w:val="18"/>
              </w:rPr>
            </w:pPr>
          </w:p>
        </w:tc>
        <w:tc>
          <w:tcPr>
            <w:tcW w:w="332" w:type="pct"/>
            <w:shd w:val="clear" w:color="auto" w:fill="D9D9D9" w:themeFill="background1" w:themeFillShade="D9"/>
            <w:vAlign w:val="center"/>
          </w:tcPr>
          <w:p w:rsidR="006604AB" w:rsidRPr="00B70CA1" w:rsidRDefault="006604AB" w:rsidP="001E2961">
            <w:pPr>
              <w:ind w:left="-284" w:firstLine="284"/>
              <w:rPr>
                <w:b/>
                <w:sz w:val="18"/>
                <w:szCs w:val="18"/>
              </w:rPr>
            </w:pPr>
          </w:p>
        </w:tc>
        <w:tc>
          <w:tcPr>
            <w:tcW w:w="346" w:type="pct"/>
            <w:shd w:val="clear" w:color="auto" w:fill="D9D9D9" w:themeFill="background1" w:themeFillShade="D9"/>
            <w:vAlign w:val="center"/>
          </w:tcPr>
          <w:p w:rsidR="006604AB" w:rsidRPr="00B70CA1" w:rsidRDefault="006604AB" w:rsidP="001E2961">
            <w:pPr>
              <w:ind w:left="-284" w:firstLine="284"/>
              <w:rPr>
                <w:b/>
                <w:sz w:val="18"/>
                <w:szCs w:val="18"/>
              </w:rPr>
            </w:pPr>
          </w:p>
        </w:tc>
        <w:tc>
          <w:tcPr>
            <w:tcW w:w="320" w:type="pct"/>
            <w:shd w:val="clear" w:color="auto" w:fill="D9D9D9" w:themeFill="background1" w:themeFillShade="D9"/>
            <w:vAlign w:val="center"/>
          </w:tcPr>
          <w:p w:rsidR="006604AB" w:rsidRPr="00B70CA1" w:rsidRDefault="006604AB" w:rsidP="001E2961">
            <w:pPr>
              <w:ind w:left="-284" w:firstLine="284"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  <w:shd w:val="clear" w:color="auto" w:fill="D9D9D9" w:themeFill="background1" w:themeFillShade="D9"/>
            <w:vAlign w:val="center"/>
          </w:tcPr>
          <w:p w:rsidR="006604AB" w:rsidRPr="00B70CA1" w:rsidRDefault="006604AB" w:rsidP="001E2961">
            <w:pPr>
              <w:ind w:left="-284" w:firstLine="284"/>
              <w:rPr>
                <w:b/>
                <w:sz w:val="18"/>
                <w:szCs w:val="18"/>
              </w:rPr>
            </w:pPr>
          </w:p>
        </w:tc>
        <w:tc>
          <w:tcPr>
            <w:tcW w:w="320" w:type="pct"/>
            <w:shd w:val="clear" w:color="auto" w:fill="D9D9D9" w:themeFill="background1" w:themeFillShade="D9"/>
            <w:vAlign w:val="center"/>
          </w:tcPr>
          <w:p w:rsidR="006604AB" w:rsidRPr="00B70CA1" w:rsidRDefault="006604AB" w:rsidP="001E2961">
            <w:pPr>
              <w:ind w:left="-284" w:firstLine="284"/>
              <w:rPr>
                <w:b/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D9D9D9" w:themeFill="background1" w:themeFillShade="D9"/>
            <w:vAlign w:val="center"/>
          </w:tcPr>
          <w:p w:rsidR="006604AB" w:rsidRPr="00B70CA1" w:rsidRDefault="006604AB" w:rsidP="001E2961">
            <w:pPr>
              <w:ind w:left="-284" w:firstLine="284"/>
              <w:rPr>
                <w:b/>
                <w:sz w:val="18"/>
                <w:szCs w:val="18"/>
              </w:rPr>
            </w:pPr>
          </w:p>
        </w:tc>
        <w:tc>
          <w:tcPr>
            <w:tcW w:w="320" w:type="pct"/>
            <w:shd w:val="clear" w:color="auto" w:fill="D9D9D9" w:themeFill="background1" w:themeFillShade="D9"/>
            <w:vAlign w:val="center"/>
          </w:tcPr>
          <w:p w:rsidR="006604AB" w:rsidRPr="00B70CA1" w:rsidRDefault="006604AB" w:rsidP="001E2961">
            <w:pPr>
              <w:ind w:left="-284" w:firstLine="284"/>
              <w:rPr>
                <w:b/>
                <w:sz w:val="18"/>
                <w:szCs w:val="18"/>
              </w:rPr>
            </w:pPr>
          </w:p>
        </w:tc>
        <w:tc>
          <w:tcPr>
            <w:tcW w:w="379" w:type="pct"/>
            <w:shd w:val="clear" w:color="auto" w:fill="D9D9D9" w:themeFill="background1" w:themeFillShade="D9"/>
            <w:vAlign w:val="center"/>
          </w:tcPr>
          <w:p w:rsidR="006604AB" w:rsidRPr="00B70CA1" w:rsidRDefault="006604AB" w:rsidP="001E2961">
            <w:pPr>
              <w:ind w:left="-284" w:firstLine="284"/>
              <w:rPr>
                <w:b/>
                <w:sz w:val="18"/>
                <w:szCs w:val="18"/>
              </w:rPr>
            </w:pPr>
          </w:p>
        </w:tc>
        <w:tc>
          <w:tcPr>
            <w:tcW w:w="338" w:type="pct"/>
            <w:shd w:val="clear" w:color="auto" w:fill="D9D9D9" w:themeFill="background1" w:themeFillShade="D9"/>
            <w:vAlign w:val="center"/>
          </w:tcPr>
          <w:p w:rsidR="006604AB" w:rsidRPr="00B70CA1" w:rsidRDefault="006604AB" w:rsidP="001E2961">
            <w:pPr>
              <w:ind w:left="-284" w:firstLine="284"/>
              <w:rPr>
                <w:b/>
                <w:sz w:val="18"/>
                <w:szCs w:val="18"/>
              </w:rPr>
            </w:pPr>
          </w:p>
        </w:tc>
        <w:tc>
          <w:tcPr>
            <w:tcW w:w="353" w:type="pct"/>
            <w:shd w:val="clear" w:color="auto" w:fill="D9D9D9" w:themeFill="background1" w:themeFillShade="D9"/>
            <w:vAlign w:val="center"/>
          </w:tcPr>
          <w:p w:rsidR="006604AB" w:rsidRPr="00B70CA1" w:rsidRDefault="006604AB" w:rsidP="001E2961">
            <w:pPr>
              <w:ind w:left="-284" w:firstLine="284"/>
              <w:rPr>
                <w:b/>
                <w:sz w:val="18"/>
                <w:szCs w:val="18"/>
              </w:rPr>
            </w:pPr>
          </w:p>
        </w:tc>
        <w:tc>
          <w:tcPr>
            <w:tcW w:w="345" w:type="pct"/>
            <w:shd w:val="clear" w:color="auto" w:fill="D9D9D9" w:themeFill="background1" w:themeFillShade="D9"/>
            <w:vAlign w:val="center"/>
          </w:tcPr>
          <w:p w:rsidR="006604AB" w:rsidRPr="00B70CA1" w:rsidRDefault="006604AB" w:rsidP="001E2961">
            <w:pPr>
              <w:ind w:left="-284" w:firstLine="284"/>
              <w:rPr>
                <w:b/>
                <w:sz w:val="18"/>
                <w:szCs w:val="18"/>
              </w:rPr>
            </w:pPr>
          </w:p>
        </w:tc>
        <w:tc>
          <w:tcPr>
            <w:tcW w:w="340" w:type="pct"/>
            <w:shd w:val="clear" w:color="auto" w:fill="D9D9D9" w:themeFill="background1" w:themeFillShade="D9"/>
            <w:vAlign w:val="center"/>
          </w:tcPr>
          <w:p w:rsidR="006604AB" w:rsidRPr="00B70CA1" w:rsidRDefault="006604AB" w:rsidP="001E2961">
            <w:pPr>
              <w:ind w:left="-284" w:firstLine="284"/>
              <w:rPr>
                <w:b/>
                <w:sz w:val="18"/>
                <w:szCs w:val="18"/>
              </w:rPr>
            </w:pPr>
          </w:p>
        </w:tc>
      </w:tr>
      <w:tr w:rsidR="006604AB" w:rsidRPr="00B70CA1" w:rsidTr="001E2961">
        <w:trPr>
          <w:trHeight w:val="202"/>
          <w:jc w:val="center"/>
        </w:trPr>
        <w:tc>
          <w:tcPr>
            <w:tcW w:w="610" w:type="pct"/>
            <w:shd w:val="clear" w:color="auto" w:fill="D9D9D9" w:themeFill="background1" w:themeFillShade="D9"/>
          </w:tcPr>
          <w:p w:rsidR="006604AB" w:rsidRPr="00B70CA1" w:rsidRDefault="006604AB" w:rsidP="001E2961">
            <w:pPr>
              <w:rPr>
                <w:b/>
                <w:sz w:val="18"/>
                <w:szCs w:val="18"/>
              </w:rPr>
            </w:pPr>
          </w:p>
        </w:tc>
        <w:tc>
          <w:tcPr>
            <w:tcW w:w="354" w:type="pct"/>
            <w:shd w:val="clear" w:color="auto" w:fill="D9D9D9" w:themeFill="background1" w:themeFillShade="D9"/>
            <w:vAlign w:val="center"/>
          </w:tcPr>
          <w:p w:rsidR="006604AB" w:rsidRPr="00B70CA1" w:rsidRDefault="006604AB" w:rsidP="001E2961">
            <w:pPr>
              <w:ind w:left="-284" w:firstLine="284"/>
              <w:rPr>
                <w:b/>
                <w:sz w:val="18"/>
                <w:szCs w:val="18"/>
              </w:rPr>
            </w:pPr>
          </w:p>
        </w:tc>
        <w:tc>
          <w:tcPr>
            <w:tcW w:w="332" w:type="pct"/>
            <w:shd w:val="clear" w:color="auto" w:fill="D9D9D9" w:themeFill="background1" w:themeFillShade="D9"/>
            <w:vAlign w:val="center"/>
          </w:tcPr>
          <w:p w:rsidR="006604AB" w:rsidRPr="00B70CA1" w:rsidRDefault="006604AB" w:rsidP="001E2961">
            <w:pPr>
              <w:ind w:left="-284" w:firstLine="284"/>
              <w:rPr>
                <w:b/>
                <w:sz w:val="18"/>
                <w:szCs w:val="18"/>
              </w:rPr>
            </w:pPr>
          </w:p>
        </w:tc>
        <w:tc>
          <w:tcPr>
            <w:tcW w:w="346" w:type="pct"/>
            <w:shd w:val="clear" w:color="auto" w:fill="D9D9D9" w:themeFill="background1" w:themeFillShade="D9"/>
            <w:vAlign w:val="center"/>
          </w:tcPr>
          <w:p w:rsidR="006604AB" w:rsidRPr="00B70CA1" w:rsidRDefault="006604AB" w:rsidP="001E2961">
            <w:pPr>
              <w:ind w:left="-284" w:firstLine="284"/>
              <w:rPr>
                <w:b/>
                <w:sz w:val="18"/>
                <w:szCs w:val="18"/>
              </w:rPr>
            </w:pPr>
          </w:p>
        </w:tc>
        <w:tc>
          <w:tcPr>
            <w:tcW w:w="320" w:type="pct"/>
            <w:shd w:val="clear" w:color="auto" w:fill="D9D9D9" w:themeFill="background1" w:themeFillShade="D9"/>
            <w:vAlign w:val="center"/>
          </w:tcPr>
          <w:p w:rsidR="006604AB" w:rsidRPr="00B70CA1" w:rsidRDefault="006604AB" w:rsidP="001E2961">
            <w:pPr>
              <w:ind w:left="-284" w:firstLine="284"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  <w:shd w:val="clear" w:color="auto" w:fill="D9D9D9" w:themeFill="background1" w:themeFillShade="D9"/>
            <w:vAlign w:val="center"/>
          </w:tcPr>
          <w:p w:rsidR="006604AB" w:rsidRPr="00B70CA1" w:rsidRDefault="006604AB" w:rsidP="001E2961">
            <w:pPr>
              <w:ind w:left="-284" w:firstLine="284"/>
              <w:rPr>
                <w:b/>
                <w:sz w:val="18"/>
                <w:szCs w:val="18"/>
              </w:rPr>
            </w:pPr>
          </w:p>
        </w:tc>
        <w:tc>
          <w:tcPr>
            <w:tcW w:w="320" w:type="pct"/>
            <w:shd w:val="clear" w:color="auto" w:fill="D9D9D9" w:themeFill="background1" w:themeFillShade="D9"/>
            <w:vAlign w:val="center"/>
          </w:tcPr>
          <w:p w:rsidR="006604AB" w:rsidRPr="00B70CA1" w:rsidRDefault="006604AB" w:rsidP="001E2961">
            <w:pPr>
              <w:ind w:left="-284" w:firstLine="284"/>
              <w:rPr>
                <w:b/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D9D9D9" w:themeFill="background1" w:themeFillShade="D9"/>
            <w:vAlign w:val="center"/>
          </w:tcPr>
          <w:p w:rsidR="006604AB" w:rsidRPr="00B70CA1" w:rsidRDefault="006604AB" w:rsidP="001E2961">
            <w:pPr>
              <w:ind w:left="-284" w:firstLine="284"/>
              <w:rPr>
                <w:b/>
                <w:sz w:val="18"/>
                <w:szCs w:val="18"/>
              </w:rPr>
            </w:pPr>
          </w:p>
        </w:tc>
        <w:tc>
          <w:tcPr>
            <w:tcW w:w="320" w:type="pct"/>
            <w:shd w:val="clear" w:color="auto" w:fill="D9D9D9" w:themeFill="background1" w:themeFillShade="D9"/>
            <w:vAlign w:val="center"/>
          </w:tcPr>
          <w:p w:rsidR="006604AB" w:rsidRPr="00B70CA1" w:rsidRDefault="006604AB" w:rsidP="001E2961">
            <w:pPr>
              <w:ind w:left="-284" w:firstLine="284"/>
              <w:rPr>
                <w:b/>
                <w:sz w:val="18"/>
                <w:szCs w:val="18"/>
              </w:rPr>
            </w:pPr>
          </w:p>
        </w:tc>
        <w:tc>
          <w:tcPr>
            <w:tcW w:w="379" w:type="pct"/>
            <w:shd w:val="clear" w:color="auto" w:fill="D9D9D9" w:themeFill="background1" w:themeFillShade="D9"/>
            <w:vAlign w:val="center"/>
          </w:tcPr>
          <w:p w:rsidR="006604AB" w:rsidRPr="00B70CA1" w:rsidRDefault="006604AB" w:rsidP="001E2961">
            <w:pPr>
              <w:ind w:left="-284" w:firstLine="284"/>
              <w:rPr>
                <w:b/>
                <w:sz w:val="18"/>
                <w:szCs w:val="18"/>
              </w:rPr>
            </w:pPr>
          </w:p>
        </w:tc>
        <w:tc>
          <w:tcPr>
            <w:tcW w:w="338" w:type="pct"/>
            <w:shd w:val="clear" w:color="auto" w:fill="D9D9D9" w:themeFill="background1" w:themeFillShade="D9"/>
            <w:vAlign w:val="center"/>
          </w:tcPr>
          <w:p w:rsidR="006604AB" w:rsidRPr="00B70CA1" w:rsidRDefault="006604AB" w:rsidP="001E2961">
            <w:pPr>
              <w:ind w:left="-284" w:firstLine="284"/>
              <w:rPr>
                <w:b/>
                <w:sz w:val="18"/>
                <w:szCs w:val="18"/>
              </w:rPr>
            </w:pPr>
          </w:p>
        </w:tc>
        <w:tc>
          <w:tcPr>
            <w:tcW w:w="353" w:type="pct"/>
            <w:shd w:val="clear" w:color="auto" w:fill="D9D9D9" w:themeFill="background1" w:themeFillShade="D9"/>
            <w:vAlign w:val="center"/>
          </w:tcPr>
          <w:p w:rsidR="006604AB" w:rsidRPr="00B70CA1" w:rsidRDefault="006604AB" w:rsidP="001E2961">
            <w:pPr>
              <w:ind w:left="-284" w:firstLine="284"/>
              <w:rPr>
                <w:b/>
                <w:sz w:val="18"/>
                <w:szCs w:val="18"/>
              </w:rPr>
            </w:pPr>
          </w:p>
        </w:tc>
        <w:tc>
          <w:tcPr>
            <w:tcW w:w="345" w:type="pct"/>
            <w:shd w:val="clear" w:color="auto" w:fill="D9D9D9" w:themeFill="background1" w:themeFillShade="D9"/>
            <w:vAlign w:val="center"/>
          </w:tcPr>
          <w:p w:rsidR="006604AB" w:rsidRPr="00B70CA1" w:rsidRDefault="006604AB" w:rsidP="001E2961">
            <w:pPr>
              <w:ind w:left="-284" w:firstLine="284"/>
              <w:rPr>
                <w:b/>
                <w:sz w:val="18"/>
                <w:szCs w:val="18"/>
              </w:rPr>
            </w:pPr>
          </w:p>
        </w:tc>
        <w:tc>
          <w:tcPr>
            <w:tcW w:w="340" w:type="pct"/>
            <w:shd w:val="clear" w:color="auto" w:fill="D9D9D9" w:themeFill="background1" w:themeFillShade="D9"/>
            <w:vAlign w:val="center"/>
          </w:tcPr>
          <w:p w:rsidR="006604AB" w:rsidRPr="00B70CA1" w:rsidRDefault="006604AB" w:rsidP="001E2961">
            <w:pPr>
              <w:ind w:left="-284" w:firstLine="284"/>
              <w:rPr>
                <w:b/>
                <w:sz w:val="18"/>
                <w:szCs w:val="18"/>
              </w:rPr>
            </w:pPr>
          </w:p>
        </w:tc>
      </w:tr>
      <w:tr w:rsidR="006604AB" w:rsidRPr="00B70CA1" w:rsidTr="001E2961">
        <w:trPr>
          <w:trHeight w:val="202"/>
          <w:jc w:val="center"/>
        </w:trPr>
        <w:tc>
          <w:tcPr>
            <w:tcW w:w="610" w:type="pct"/>
            <w:shd w:val="clear" w:color="auto" w:fill="D9D9D9" w:themeFill="background1" w:themeFillShade="D9"/>
          </w:tcPr>
          <w:p w:rsidR="006604AB" w:rsidRPr="00B70CA1" w:rsidRDefault="006604AB" w:rsidP="001E296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от ОПРЧР</w:t>
            </w:r>
          </w:p>
        </w:tc>
        <w:tc>
          <w:tcPr>
            <w:tcW w:w="354" w:type="pct"/>
            <w:shd w:val="clear" w:color="auto" w:fill="D9D9D9" w:themeFill="background1" w:themeFillShade="D9"/>
            <w:vAlign w:val="center"/>
          </w:tcPr>
          <w:p w:rsidR="006604AB" w:rsidRPr="00B70CA1" w:rsidRDefault="006604AB" w:rsidP="001E2961">
            <w:pPr>
              <w:ind w:left="-284" w:firstLine="284"/>
              <w:rPr>
                <w:b/>
                <w:sz w:val="18"/>
                <w:szCs w:val="18"/>
              </w:rPr>
            </w:pPr>
          </w:p>
        </w:tc>
        <w:tc>
          <w:tcPr>
            <w:tcW w:w="332" w:type="pct"/>
            <w:shd w:val="clear" w:color="auto" w:fill="D9D9D9" w:themeFill="background1" w:themeFillShade="D9"/>
            <w:vAlign w:val="center"/>
          </w:tcPr>
          <w:p w:rsidR="006604AB" w:rsidRPr="00B70CA1" w:rsidRDefault="006604AB" w:rsidP="001E2961">
            <w:pPr>
              <w:ind w:left="-284" w:firstLine="284"/>
              <w:rPr>
                <w:b/>
                <w:sz w:val="18"/>
                <w:szCs w:val="18"/>
              </w:rPr>
            </w:pPr>
          </w:p>
        </w:tc>
        <w:tc>
          <w:tcPr>
            <w:tcW w:w="346" w:type="pct"/>
            <w:shd w:val="clear" w:color="auto" w:fill="D9D9D9" w:themeFill="background1" w:themeFillShade="D9"/>
            <w:vAlign w:val="center"/>
          </w:tcPr>
          <w:p w:rsidR="006604AB" w:rsidRPr="00B70CA1" w:rsidRDefault="006604AB" w:rsidP="001E2961">
            <w:pPr>
              <w:ind w:left="-284" w:firstLine="284"/>
              <w:rPr>
                <w:b/>
                <w:sz w:val="18"/>
                <w:szCs w:val="18"/>
              </w:rPr>
            </w:pPr>
          </w:p>
        </w:tc>
        <w:tc>
          <w:tcPr>
            <w:tcW w:w="320" w:type="pct"/>
            <w:shd w:val="clear" w:color="auto" w:fill="D9D9D9" w:themeFill="background1" w:themeFillShade="D9"/>
            <w:vAlign w:val="center"/>
          </w:tcPr>
          <w:p w:rsidR="006604AB" w:rsidRPr="00B70CA1" w:rsidRDefault="006604AB" w:rsidP="001E2961">
            <w:pPr>
              <w:ind w:left="-284" w:firstLine="284"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  <w:shd w:val="clear" w:color="auto" w:fill="D9D9D9" w:themeFill="background1" w:themeFillShade="D9"/>
            <w:vAlign w:val="center"/>
          </w:tcPr>
          <w:p w:rsidR="006604AB" w:rsidRPr="00B70CA1" w:rsidRDefault="006604AB" w:rsidP="001E2961">
            <w:pPr>
              <w:ind w:left="-284" w:firstLine="284"/>
              <w:rPr>
                <w:b/>
                <w:sz w:val="18"/>
                <w:szCs w:val="18"/>
              </w:rPr>
            </w:pPr>
          </w:p>
        </w:tc>
        <w:tc>
          <w:tcPr>
            <w:tcW w:w="320" w:type="pct"/>
            <w:shd w:val="clear" w:color="auto" w:fill="D9D9D9" w:themeFill="background1" w:themeFillShade="D9"/>
            <w:vAlign w:val="center"/>
          </w:tcPr>
          <w:p w:rsidR="006604AB" w:rsidRPr="00B70CA1" w:rsidRDefault="006604AB" w:rsidP="001E2961">
            <w:pPr>
              <w:ind w:left="-284" w:firstLine="284"/>
              <w:rPr>
                <w:b/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D9D9D9" w:themeFill="background1" w:themeFillShade="D9"/>
            <w:vAlign w:val="center"/>
          </w:tcPr>
          <w:p w:rsidR="006604AB" w:rsidRPr="00B70CA1" w:rsidRDefault="006604AB" w:rsidP="001E2961">
            <w:pPr>
              <w:ind w:left="-284" w:firstLine="284"/>
              <w:rPr>
                <w:b/>
                <w:sz w:val="18"/>
                <w:szCs w:val="18"/>
              </w:rPr>
            </w:pPr>
          </w:p>
        </w:tc>
        <w:tc>
          <w:tcPr>
            <w:tcW w:w="320" w:type="pct"/>
            <w:shd w:val="clear" w:color="auto" w:fill="D9D9D9" w:themeFill="background1" w:themeFillShade="D9"/>
            <w:vAlign w:val="center"/>
          </w:tcPr>
          <w:p w:rsidR="006604AB" w:rsidRPr="00B70CA1" w:rsidRDefault="006604AB" w:rsidP="001E2961">
            <w:pPr>
              <w:ind w:left="-284" w:firstLine="284"/>
              <w:rPr>
                <w:b/>
                <w:sz w:val="18"/>
                <w:szCs w:val="18"/>
              </w:rPr>
            </w:pPr>
          </w:p>
        </w:tc>
        <w:tc>
          <w:tcPr>
            <w:tcW w:w="379" w:type="pct"/>
            <w:shd w:val="clear" w:color="auto" w:fill="D9D9D9" w:themeFill="background1" w:themeFillShade="D9"/>
            <w:vAlign w:val="center"/>
          </w:tcPr>
          <w:p w:rsidR="006604AB" w:rsidRPr="00B70CA1" w:rsidRDefault="006604AB" w:rsidP="001E2961">
            <w:pPr>
              <w:ind w:left="-284" w:firstLine="284"/>
              <w:rPr>
                <w:b/>
                <w:sz w:val="18"/>
                <w:szCs w:val="18"/>
              </w:rPr>
            </w:pPr>
          </w:p>
        </w:tc>
        <w:tc>
          <w:tcPr>
            <w:tcW w:w="338" w:type="pct"/>
            <w:shd w:val="clear" w:color="auto" w:fill="D9D9D9" w:themeFill="background1" w:themeFillShade="D9"/>
            <w:vAlign w:val="center"/>
          </w:tcPr>
          <w:p w:rsidR="006604AB" w:rsidRPr="00B70CA1" w:rsidRDefault="006604AB" w:rsidP="001E2961">
            <w:pPr>
              <w:ind w:left="-284" w:firstLine="284"/>
              <w:rPr>
                <w:b/>
                <w:sz w:val="18"/>
                <w:szCs w:val="18"/>
              </w:rPr>
            </w:pPr>
          </w:p>
        </w:tc>
        <w:tc>
          <w:tcPr>
            <w:tcW w:w="353" w:type="pct"/>
            <w:shd w:val="clear" w:color="auto" w:fill="D9D9D9" w:themeFill="background1" w:themeFillShade="D9"/>
            <w:vAlign w:val="center"/>
          </w:tcPr>
          <w:p w:rsidR="006604AB" w:rsidRPr="00B70CA1" w:rsidRDefault="006604AB" w:rsidP="001E2961">
            <w:pPr>
              <w:ind w:left="-284" w:firstLine="284"/>
              <w:rPr>
                <w:b/>
                <w:sz w:val="18"/>
                <w:szCs w:val="18"/>
              </w:rPr>
            </w:pPr>
          </w:p>
        </w:tc>
        <w:tc>
          <w:tcPr>
            <w:tcW w:w="345" w:type="pct"/>
            <w:shd w:val="clear" w:color="auto" w:fill="D9D9D9" w:themeFill="background1" w:themeFillShade="D9"/>
            <w:vAlign w:val="center"/>
          </w:tcPr>
          <w:p w:rsidR="006604AB" w:rsidRPr="00B70CA1" w:rsidRDefault="006604AB" w:rsidP="001E2961">
            <w:pPr>
              <w:ind w:left="-284" w:firstLine="284"/>
              <w:rPr>
                <w:b/>
                <w:sz w:val="18"/>
                <w:szCs w:val="18"/>
              </w:rPr>
            </w:pPr>
          </w:p>
        </w:tc>
        <w:tc>
          <w:tcPr>
            <w:tcW w:w="340" w:type="pct"/>
            <w:shd w:val="clear" w:color="auto" w:fill="D9D9D9" w:themeFill="background1" w:themeFillShade="D9"/>
            <w:vAlign w:val="center"/>
          </w:tcPr>
          <w:p w:rsidR="006604AB" w:rsidRPr="00B70CA1" w:rsidRDefault="006604AB" w:rsidP="001E2961">
            <w:pPr>
              <w:ind w:left="-284" w:firstLine="284"/>
              <w:rPr>
                <w:b/>
                <w:sz w:val="18"/>
                <w:szCs w:val="18"/>
              </w:rPr>
            </w:pPr>
          </w:p>
        </w:tc>
      </w:tr>
      <w:tr w:rsidR="006604AB" w:rsidRPr="00B70CA1" w:rsidTr="001E2961">
        <w:trPr>
          <w:trHeight w:val="202"/>
          <w:jc w:val="center"/>
        </w:trPr>
        <w:tc>
          <w:tcPr>
            <w:tcW w:w="610" w:type="pct"/>
            <w:shd w:val="clear" w:color="auto" w:fill="D9D9D9" w:themeFill="background1" w:themeFillShade="D9"/>
          </w:tcPr>
          <w:p w:rsidR="006604AB" w:rsidRPr="00B70CA1" w:rsidRDefault="006604AB" w:rsidP="001E2961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Добавят се редове за съответните типове кандидати/получатели</w:t>
            </w:r>
          </w:p>
        </w:tc>
        <w:tc>
          <w:tcPr>
            <w:tcW w:w="354" w:type="pct"/>
            <w:shd w:val="clear" w:color="auto" w:fill="D9D9D9" w:themeFill="background1" w:themeFillShade="D9"/>
            <w:vAlign w:val="center"/>
          </w:tcPr>
          <w:p w:rsidR="006604AB" w:rsidRPr="00B70CA1" w:rsidRDefault="006604AB" w:rsidP="001E2961">
            <w:pPr>
              <w:ind w:left="-284" w:firstLine="284"/>
              <w:rPr>
                <w:b/>
                <w:sz w:val="18"/>
                <w:szCs w:val="18"/>
              </w:rPr>
            </w:pPr>
          </w:p>
        </w:tc>
        <w:tc>
          <w:tcPr>
            <w:tcW w:w="332" w:type="pct"/>
            <w:shd w:val="clear" w:color="auto" w:fill="D9D9D9" w:themeFill="background1" w:themeFillShade="D9"/>
            <w:vAlign w:val="center"/>
          </w:tcPr>
          <w:p w:rsidR="006604AB" w:rsidRPr="00B70CA1" w:rsidRDefault="006604AB" w:rsidP="001E2961">
            <w:pPr>
              <w:ind w:left="-284" w:firstLine="284"/>
              <w:rPr>
                <w:b/>
                <w:sz w:val="18"/>
                <w:szCs w:val="18"/>
              </w:rPr>
            </w:pPr>
          </w:p>
        </w:tc>
        <w:tc>
          <w:tcPr>
            <w:tcW w:w="346" w:type="pct"/>
            <w:shd w:val="clear" w:color="auto" w:fill="D9D9D9" w:themeFill="background1" w:themeFillShade="D9"/>
            <w:vAlign w:val="center"/>
          </w:tcPr>
          <w:p w:rsidR="006604AB" w:rsidRPr="00B70CA1" w:rsidRDefault="006604AB" w:rsidP="001E2961">
            <w:pPr>
              <w:ind w:left="-284" w:firstLine="284"/>
              <w:rPr>
                <w:b/>
                <w:sz w:val="18"/>
                <w:szCs w:val="18"/>
              </w:rPr>
            </w:pPr>
          </w:p>
        </w:tc>
        <w:tc>
          <w:tcPr>
            <w:tcW w:w="320" w:type="pct"/>
            <w:shd w:val="clear" w:color="auto" w:fill="D9D9D9" w:themeFill="background1" w:themeFillShade="D9"/>
            <w:vAlign w:val="center"/>
          </w:tcPr>
          <w:p w:rsidR="006604AB" w:rsidRPr="00B70CA1" w:rsidRDefault="006604AB" w:rsidP="001E2961">
            <w:pPr>
              <w:ind w:left="-284" w:firstLine="284"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  <w:shd w:val="clear" w:color="auto" w:fill="D9D9D9" w:themeFill="background1" w:themeFillShade="D9"/>
            <w:vAlign w:val="center"/>
          </w:tcPr>
          <w:p w:rsidR="006604AB" w:rsidRPr="00B70CA1" w:rsidRDefault="006604AB" w:rsidP="001E2961">
            <w:pPr>
              <w:ind w:left="-284" w:firstLine="284"/>
              <w:rPr>
                <w:b/>
                <w:sz w:val="18"/>
                <w:szCs w:val="18"/>
              </w:rPr>
            </w:pPr>
          </w:p>
        </w:tc>
        <w:tc>
          <w:tcPr>
            <w:tcW w:w="320" w:type="pct"/>
            <w:shd w:val="clear" w:color="auto" w:fill="D9D9D9" w:themeFill="background1" w:themeFillShade="D9"/>
            <w:vAlign w:val="center"/>
          </w:tcPr>
          <w:p w:rsidR="006604AB" w:rsidRPr="00B70CA1" w:rsidRDefault="006604AB" w:rsidP="001E2961">
            <w:pPr>
              <w:ind w:left="-284" w:firstLine="284"/>
              <w:rPr>
                <w:b/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D9D9D9" w:themeFill="background1" w:themeFillShade="D9"/>
            <w:vAlign w:val="center"/>
          </w:tcPr>
          <w:p w:rsidR="006604AB" w:rsidRPr="00B70CA1" w:rsidRDefault="006604AB" w:rsidP="001E2961">
            <w:pPr>
              <w:ind w:left="-284" w:firstLine="284"/>
              <w:rPr>
                <w:b/>
                <w:sz w:val="18"/>
                <w:szCs w:val="18"/>
              </w:rPr>
            </w:pPr>
          </w:p>
        </w:tc>
        <w:tc>
          <w:tcPr>
            <w:tcW w:w="320" w:type="pct"/>
            <w:shd w:val="clear" w:color="auto" w:fill="D9D9D9" w:themeFill="background1" w:themeFillShade="D9"/>
            <w:vAlign w:val="center"/>
          </w:tcPr>
          <w:p w:rsidR="006604AB" w:rsidRPr="00B70CA1" w:rsidRDefault="006604AB" w:rsidP="001E2961">
            <w:pPr>
              <w:ind w:left="-284" w:firstLine="284"/>
              <w:rPr>
                <w:b/>
                <w:sz w:val="18"/>
                <w:szCs w:val="18"/>
              </w:rPr>
            </w:pPr>
          </w:p>
        </w:tc>
        <w:tc>
          <w:tcPr>
            <w:tcW w:w="379" w:type="pct"/>
            <w:shd w:val="clear" w:color="auto" w:fill="D9D9D9" w:themeFill="background1" w:themeFillShade="D9"/>
            <w:vAlign w:val="center"/>
          </w:tcPr>
          <w:p w:rsidR="006604AB" w:rsidRPr="00B70CA1" w:rsidRDefault="006604AB" w:rsidP="001E2961">
            <w:pPr>
              <w:ind w:left="-284" w:firstLine="284"/>
              <w:rPr>
                <w:b/>
                <w:sz w:val="18"/>
                <w:szCs w:val="18"/>
              </w:rPr>
            </w:pPr>
          </w:p>
        </w:tc>
        <w:tc>
          <w:tcPr>
            <w:tcW w:w="338" w:type="pct"/>
            <w:shd w:val="clear" w:color="auto" w:fill="D9D9D9" w:themeFill="background1" w:themeFillShade="D9"/>
            <w:vAlign w:val="center"/>
          </w:tcPr>
          <w:p w:rsidR="006604AB" w:rsidRPr="00B70CA1" w:rsidRDefault="006604AB" w:rsidP="001E2961">
            <w:pPr>
              <w:ind w:left="-284" w:firstLine="284"/>
              <w:rPr>
                <w:b/>
                <w:sz w:val="18"/>
                <w:szCs w:val="18"/>
              </w:rPr>
            </w:pPr>
          </w:p>
        </w:tc>
        <w:tc>
          <w:tcPr>
            <w:tcW w:w="353" w:type="pct"/>
            <w:shd w:val="clear" w:color="auto" w:fill="D9D9D9" w:themeFill="background1" w:themeFillShade="D9"/>
            <w:vAlign w:val="center"/>
          </w:tcPr>
          <w:p w:rsidR="006604AB" w:rsidRPr="00B70CA1" w:rsidRDefault="006604AB" w:rsidP="001E2961">
            <w:pPr>
              <w:ind w:left="-284" w:firstLine="284"/>
              <w:rPr>
                <w:b/>
                <w:sz w:val="18"/>
                <w:szCs w:val="18"/>
              </w:rPr>
            </w:pPr>
          </w:p>
        </w:tc>
        <w:tc>
          <w:tcPr>
            <w:tcW w:w="345" w:type="pct"/>
            <w:shd w:val="clear" w:color="auto" w:fill="D9D9D9" w:themeFill="background1" w:themeFillShade="D9"/>
            <w:vAlign w:val="center"/>
          </w:tcPr>
          <w:p w:rsidR="006604AB" w:rsidRPr="00B70CA1" w:rsidRDefault="006604AB" w:rsidP="001E2961">
            <w:pPr>
              <w:ind w:left="-284" w:firstLine="284"/>
              <w:rPr>
                <w:b/>
                <w:sz w:val="18"/>
                <w:szCs w:val="18"/>
              </w:rPr>
            </w:pPr>
          </w:p>
        </w:tc>
        <w:tc>
          <w:tcPr>
            <w:tcW w:w="340" w:type="pct"/>
            <w:shd w:val="clear" w:color="auto" w:fill="D9D9D9" w:themeFill="background1" w:themeFillShade="D9"/>
            <w:vAlign w:val="center"/>
          </w:tcPr>
          <w:p w:rsidR="006604AB" w:rsidRPr="00B70CA1" w:rsidRDefault="006604AB" w:rsidP="001E2961">
            <w:pPr>
              <w:ind w:left="-284" w:firstLine="284"/>
              <w:rPr>
                <w:b/>
                <w:sz w:val="18"/>
                <w:szCs w:val="18"/>
              </w:rPr>
            </w:pPr>
          </w:p>
        </w:tc>
      </w:tr>
      <w:tr w:rsidR="006604AB" w:rsidRPr="00B70CA1" w:rsidTr="001E2961">
        <w:trPr>
          <w:trHeight w:val="202"/>
          <w:jc w:val="center"/>
        </w:trPr>
        <w:tc>
          <w:tcPr>
            <w:tcW w:w="610" w:type="pct"/>
            <w:shd w:val="clear" w:color="auto" w:fill="D9D9D9" w:themeFill="background1" w:themeFillShade="D9"/>
          </w:tcPr>
          <w:p w:rsidR="006604AB" w:rsidRPr="00B70CA1" w:rsidRDefault="006604AB" w:rsidP="001E2961">
            <w:pPr>
              <w:rPr>
                <w:b/>
                <w:sz w:val="18"/>
                <w:szCs w:val="18"/>
              </w:rPr>
            </w:pPr>
            <w:r w:rsidRPr="00B70CA1">
              <w:rPr>
                <w:b/>
                <w:sz w:val="18"/>
                <w:szCs w:val="18"/>
              </w:rPr>
              <w:t>Общо</w:t>
            </w:r>
            <w:r>
              <w:rPr>
                <w:b/>
                <w:sz w:val="18"/>
                <w:szCs w:val="18"/>
              </w:rPr>
              <w:t xml:space="preserve"> от ОПРЧР </w:t>
            </w:r>
          </w:p>
        </w:tc>
        <w:tc>
          <w:tcPr>
            <w:tcW w:w="354" w:type="pct"/>
            <w:shd w:val="clear" w:color="auto" w:fill="D9D9D9" w:themeFill="background1" w:themeFillShade="D9"/>
            <w:vAlign w:val="center"/>
          </w:tcPr>
          <w:p w:rsidR="006604AB" w:rsidRPr="00B70CA1" w:rsidRDefault="006604AB" w:rsidP="001E2961">
            <w:pPr>
              <w:ind w:left="-284" w:firstLine="284"/>
              <w:rPr>
                <w:b/>
                <w:sz w:val="18"/>
                <w:szCs w:val="18"/>
              </w:rPr>
            </w:pPr>
          </w:p>
        </w:tc>
        <w:tc>
          <w:tcPr>
            <w:tcW w:w="332" w:type="pct"/>
            <w:shd w:val="clear" w:color="auto" w:fill="D9D9D9" w:themeFill="background1" w:themeFillShade="D9"/>
            <w:vAlign w:val="center"/>
          </w:tcPr>
          <w:p w:rsidR="006604AB" w:rsidRPr="00B70CA1" w:rsidRDefault="006604AB" w:rsidP="001E2961">
            <w:pPr>
              <w:ind w:left="-284" w:firstLine="284"/>
              <w:rPr>
                <w:b/>
                <w:sz w:val="18"/>
                <w:szCs w:val="18"/>
              </w:rPr>
            </w:pPr>
          </w:p>
        </w:tc>
        <w:tc>
          <w:tcPr>
            <w:tcW w:w="346" w:type="pct"/>
            <w:shd w:val="clear" w:color="auto" w:fill="D9D9D9" w:themeFill="background1" w:themeFillShade="D9"/>
            <w:vAlign w:val="center"/>
          </w:tcPr>
          <w:p w:rsidR="006604AB" w:rsidRPr="00B70CA1" w:rsidRDefault="006604AB" w:rsidP="001E2961">
            <w:pPr>
              <w:ind w:left="-284" w:firstLine="284"/>
              <w:rPr>
                <w:b/>
                <w:sz w:val="18"/>
                <w:szCs w:val="18"/>
              </w:rPr>
            </w:pPr>
          </w:p>
        </w:tc>
        <w:tc>
          <w:tcPr>
            <w:tcW w:w="320" w:type="pct"/>
            <w:shd w:val="clear" w:color="auto" w:fill="D9D9D9" w:themeFill="background1" w:themeFillShade="D9"/>
            <w:vAlign w:val="center"/>
          </w:tcPr>
          <w:p w:rsidR="006604AB" w:rsidRPr="00B70CA1" w:rsidRDefault="006604AB" w:rsidP="001E2961">
            <w:pPr>
              <w:ind w:left="-284" w:firstLine="284"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  <w:shd w:val="clear" w:color="auto" w:fill="D9D9D9" w:themeFill="background1" w:themeFillShade="D9"/>
            <w:vAlign w:val="center"/>
          </w:tcPr>
          <w:p w:rsidR="006604AB" w:rsidRPr="00B70CA1" w:rsidRDefault="006604AB" w:rsidP="001E2961">
            <w:pPr>
              <w:ind w:left="-284" w:firstLine="284"/>
              <w:rPr>
                <w:b/>
                <w:sz w:val="18"/>
                <w:szCs w:val="18"/>
              </w:rPr>
            </w:pPr>
          </w:p>
        </w:tc>
        <w:tc>
          <w:tcPr>
            <w:tcW w:w="320" w:type="pct"/>
            <w:shd w:val="clear" w:color="auto" w:fill="D9D9D9" w:themeFill="background1" w:themeFillShade="D9"/>
            <w:vAlign w:val="center"/>
          </w:tcPr>
          <w:p w:rsidR="006604AB" w:rsidRPr="00B70CA1" w:rsidRDefault="006604AB" w:rsidP="001E2961">
            <w:pPr>
              <w:ind w:left="-284" w:firstLine="284"/>
              <w:rPr>
                <w:b/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D9D9D9" w:themeFill="background1" w:themeFillShade="D9"/>
            <w:vAlign w:val="center"/>
          </w:tcPr>
          <w:p w:rsidR="006604AB" w:rsidRPr="00B70CA1" w:rsidRDefault="006604AB" w:rsidP="001E2961">
            <w:pPr>
              <w:ind w:left="-284" w:firstLine="284"/>
              <w:rPr>
                <w:b/>
                <w:sz w:val="18"/>
                <w:szCs w:val="18"/>
              </w:rPr>
            </w:pPr>
          </w:p>
        </w:tc>
        <w:tc>
          <w:tcPr>
            <w:tcW w:w="320" w:type="pct"/>
            <w:shd w:val="clear" w:color="auto" w:fill="D9D9D9" w:themeFill="background1" w:themeFillShade="D9"/>
            <w:vAlign w:val="center"/>
          </w:tcPr>
          <w:p w:rsidR="006604AB" w:rsidRPr="00B70CA1" w:rsidRDefault="006604AB" w:rsidP="001E2961">
            <w:pPr>
              <w:ind w:left="-284" w:firstLine="284"/>
              <w:rPr>
                <w:b/>
                <w:sz w:val="18"/>
                <w:szCs w:val="18"/>
              </w:rPr>
            </w:pPr>
          </w:p>
        </w:tc>
        <w:tc>
          <w:tcPr>
            <w:tcW w:w="379" w:type="pct"/>
            <w:shd w:val="clear" w:color="auto" w:fill="D9D9D9" w:themeFill="background1" w:themeFillShade="D9"/>
            <w:vAlign w:val="center"/>
          </w:tcPr>
          <w:p w:rsidR="006604AB" w:rsidRPr="00B70CA1" w:rsidRDefault="006604AB" w:rsidP="001E2961">
            <w:pPr>
              <w:ind w:left="-284" w:firstLine="284"/>
              <w:rPr>
                <w:b/>
                <w:sz w:val="18"/>
                <w:szCs w:val="18"/>
              </w:rPr>
            </w:pPr>
          </w:p>
        </w:tc>
        <w:tc>
          <w:tcPr>
            <w:tcW w:w="338" w:type="pct"/>
            <w:shd w:val="clear" w:color="auto" w:fill="D9D9D9" w:themeFill="background1" w:themeFillShade="D9"/>
            <w:vAlign w:val="center"/>
          </w:tcPr>
          <w:p w:rsidR="006604AB" w:rsidRPr="00B70CA1" w:rsidRDefault="006604AB" w:rsidP="001E2961">
            <w:pPr>
              <w:ind w:left="-284" w:firstLine="284"/>
              <w:rPr>
                <w:b/>
                <w:sz w:val="18"/>
                <w:szCs w:val="18"/>
              </w:rPr>
            </w:pPr>
          </w:p>
        </w:tc>
        <w:tc>
          <w:tcPr>
            <w:tcW w:w="353" w:type="pct"/>
            <w:shd w:val="clear" w:color="auto" w:fill="D9D9D9" w:themeFill="background1" w:themeFillShade="D9"/>
            <w:vAlign w:val="center"/>
          </w:tcPr>
          <w:p w:rsidR="006604AB" w:rsidRPr="00B70CA1" w:rsidRDefault="006604AB" w:rsidP="001E2961">
            <w:pPr>
              <w:ind w:left="-284" w:firstLine="284"/>
              <w:rPr>
                <w:b/>
                <w:sz w:val="18"/>
                <w:szCs w:val="18"/>
              </w:rPr>
            </w:pPr>
          </w:p>
        </w:tc>
        <w:tc>
          <w:tcPr>
            <w:tcW w:w="345" w:type="pct"/>
            <w:shd w:val="clear" w:color="auto" w:fill="D9D9D9" w:themeFill="background1" w:themeFillShade="D9"/>
            <w:vAlign w:val="center"/>
          </w:tcPr>
          <w:p w:rsidR="006604AB" w:rsidRPr="00B70CA1" w:rsidRDefault="006604AB" w:rsidP="001E2961">
            <w:pPr>
              <w:ind w:left="-284" w:firstLine="284"/>
              <w:rPr>
                <w:b/>
                <w:sz w:val="18"/>
                <w:szCs w:val="18"/>
              </w:rPr>
            </w:pPr>
          </w:p>
        </w:tc>
        <w:tc>
          <w:tcPr>
            <w:tcW w:w="340" w:type="pct"/>
            <w:shd w:val="clear" w:color="auto" w:fill="D9D9D9" w:themeFill="background1" w:themeFillShade="D9"/>
            <w:vAlign w:val="center"/>
          </w:tcPr>
          <w:p w:rsidR="006604AB" w:rsidRPr="00B70CA1" w:rsidRDefault="006604AB" w:rsidP="001E2961">
            <w:pPr>
              <w:ind w:left="-284" w:firstLine="284"/>
              <w:rPr>
                <w:b/>
                <w:sz w:val="18"/>
                <w:szCs w:val="18"/>
              </w:rPr>
            </w:pPr>
          </w:p>
        </w:tc>
      </w:tr>
      <w:tr w:rsidR="006604AB" w:rsidRPr="00B70CA1" w:rsidTr="001E2961">
        <w:trPr>
          <w:trHeight w:val="202"/>
          <w:jc w:val="center"/>
        </w:trPr>
        <w:tc>
          <w:tcPr>
            <w:tcW w:w="610" w:type="pct"/>
            <w:shd w:val="clear" w:color="auto" w:fill="D9D9D9" w:themeFill="background1" w:themeFillShade="D9"/>
          </w:tcPr>
          <w:p w:rsidR="006604AB" w:rsidRPr="00B70CA1" w:rsidRDefault="006604AB" w:rsidP="001E2961">
            <w:pPr>
              <w:rPr>
                <w:b/>
                <w:sz w:val="18"/>
                <w:szCs w:val="18"/>
              </w:rPr>
            </w:pPr>
          </w:p>
        </w:tc>
        <w:tc>
          <w:tcPr>
            <w:tcW w:w="354" w:type="pct"/>
            <w:shd w:val="clear" w:color="auto" w:fill="D9D9D9" w:themeFill="background1" w:themeFillShade="D9"/>
            <w:vAlign w:val="center"/>
          </w:tcPr>
          <w:p w:rsidR="006604AB" w:rsidRPr="00B70CA1" w:rsidRDefault="006604AB" w:rsidP="001E2961">
            <w:pPr>
              <w:ind w:left="-284" w:firstLine="284"/>
              <w:rPr>
                <w:b/>
                <w:sz w:val="18"/>
                <w:szCs w:val="18"/>
              </w:rPr>
            </w:pPr>
          </w:p>
        </w:tc>
        <w:tc>
          <w:tcPr>
            <w:tcW w:w="332" w:type="pct"/>
            <w:shd w:val="clear" w:color="auto" w:fill="D9D9D9" w:themeFill="background1" w:themeFillShade="D9"/>
            <w:vAlign w:val="center"/>
          </w:tcPr>
          <w:p w:rsidR="006604AB" w:rsidRPr="00B70CA1" w:rsidRDefault="006604AB" w:rsidP="001E2961">
            <w:pPr>
              <w:ind w:left="-284" w:firstLine="284"/>
              <w:rPr>
                <w:b/>
                <w:sz w:val="18"/>
                <w:szCs w:val="18"/>
              </w:rPr>
            </w:pPr>
          </w:p>
        </w:tc>
        <w:tc>
          <w:tcPr>
            <w:tcW w:w="346" w:type="pct"/>
            <w:shd w:val="clear" w:color="auto" w:fill="D9D9D9" w:themeFill="background1" w:themeFillShade="D9"/>
            <w:vAlign w:val="center"/>
          </w:tcPr>
          <w:p w:rsidR="006604AB" w:rsidRPr="00B70CA1" w:rsidRDefault="006604AB" w:rsidP="001E2961">
            <w:pPr>
              <w:ind w:left="-284" w:firstLine="284"/>
              <w:rPr>
                <w:b/>
                <w:sz w:val="18"/>
                <w:szCs w:val="18"/>
              </w:rPr>
            </w:pPr>
          </w:p>
        </w:tc>
        <w:tc>
          <w:tcPr>
            <w:tcW w:w="320" w:type="pct"/>
            <w:shd w:val="clear" w:color="auto" w:fill="D9D9D9" w:themeFill="background1" w:themeFillShade="D9"/>
            <w:vAlign w:val="center"/>
          </w:tcPr>
          <w:p w:rsidR="006604AB" w:rsidRPr="00B70CA1" w:rsidRDefault="006604AB" w:rsidP="001E2961">
            <w:pPr>
              <w:ind w:left="-284" w:firstLine="284"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  <w:shd w:val="clear" w:color="auto" w:fill="D9D9D9" w:themeFill="background1" w:themeFillShade="D9"/>
            <w:vAlign w:val="center"/>
          </w:tcPr>
          <w:p w:rsidR="006604AB" w:rsidRPr="00B70CA1" w:rsidRDefault="006604AB" w:rsidP="001E2961">
            <w:pPr>
              <w:ind w:left="-284" w:firstLine="284"/>
              <w:rPr>
                <w:b/>
                <w:sz w:val="18"/>
                <w:szCs w:val="18"/>
              </w:rPr>
            </w:pPr>
          </w:p>
        </w:tc>
        <w:tc>
          <w:tcPr>
            <w:tcW w:w="320" w:type="pct"/>
            <w:shd w:val="clear" w:color="auto" w:fill="D9D9D9" w:themeFill="background1" w:themeFillShade="D9"/>
            <w:vAlign w:val="center"/>
          </w:tcPr>
          <w:p w:rsidR="006604AB" w:rsidRPr="00B70CA1" w:rsidRDefault="006604AB" w:rsidP="001E2961">
            <w:pPr>
              <w:ind w:left="-284" w:firstLine="284"/>
              <w:rPr>
                <w:b/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D9D9D9" w:themeFill="background1" w:themeFillShade="D9"/>
            <w:vAlign w:val="center"/>
          </w:tcPr>
          <w:p w:rsidR="006604AB" w:rsidRPr="00B70CA1" w:rsidRDefault="006604AB" w:rsidP="001E2961">
            <w:pPr>
              <w:ind w:left="-284" w:firstLine="284"/>
              <w:rPr>
                <w:b/>
                <w:sz w:val="18"/>
                <w:szCs w:val="18"/>
              </w:rPr>
            </w:pPr>
          </w:p>
        </w:tc>
        <w:tc>
          <w:tcPr>
            <w:tcW w:w="320" w:type="pct"/>
            <w:shd w:val="clear" w:color="auto" w:fill="D9D9D9" w:themeFill="background1" w:themeFillShade="D9"/>
            <w:vAlign w:val="center"/>
          </w:tcPr>
          <w:p w:rsidR="006604AB" w:rsidRPr="00B70CA1" w:rsidRDefault="006604AB" w:rsidP="001E2961">
            <w:pPr>
              <w:ind w:left="-284" w:firstLine="284"/>
              <w:rPr>
                <w:b/>
                <w:sz w:val="18"/>
                <w:szCs w:val="18"/>
              </w:rPr>
            </w:pPr>
          </w:p>
        </w:tc>
        <w:tc>
          <w:tcPr>
            <w:tcW w:w="379" w:type="pct"/>
            <w:shd w:val="clear" w:color="auto" w:fill="D9D9D9" w:themeFill="background1" w:themeFillShade="D9"/>
            <w:vAlign w:val="center"/>
          </w:tcPr>
          <w:p w:rsidR="006604AB" w:rsidRPr="00B70CA1" w:rsidRDefault="006604AB" w:rsidP="001E2961">
            <w:pPr>
              <w:ind w:left="-284" w:firstLine="284"/>
              <w:rPr>
                <w:b/>
                <w:sz w:val="18"/>
                <w:szCs w:val="18"/>
              </w:rPr>
            </w:pPr>
          </w:p>
        </w:tc>
        <w:tc>
          <w:tcPr>
            <w:tcW w:w="338" w:type="pct"/>
            <w:shd w:val="clear" w:color="auto" w:fill="D9D9D9" w:themeFill="background1" w:themeFillShade="D9"/>
            <w:vAlign w:val="center"/>
          </w:tcPr>
          <w:p w:rsidR="006604AB" w:rsidRPr="00B70CA1" w:rsidRDefault="006604AB" w:rsidP="001E2961">
            <w:pPr>
              <w:ind w:left="-284" w:firstLine="284"/>
              <w:rPr>
                <w:b/>
                <w:sz w:val="18"/>
                <w:szCs w:val="18"/>
              </w:rPr>
            </w:pPr>
          </w:p>
        </w:tc>
        <w:tc>
          <w:tcPr>
            <w:tcW w:w="353" w:type="pct"/>
            <w:shd w:val="clear" w:color="auto" w:fill="D9D9D9" w:themeFill="background1" w:themeFillShade="D9"/>
            <w:vAlign w:val="center"/>
          </w:tcPr>
          <w:p w:rsidR="006604AB" w:rsidRPr="00B70CA1" w:rsidRDefault="006604AB" w:rsidP="001E2961">
            <w:pPr>
              <w:ind w:left="-284" w:firstLine="284"/>
              <w:rPr>
                <w:b/>
                <w:sz w:val="18"/>
                <w:szCs w:val="18"/>
              </w:rPr>
            </w:pPr>
          </w:p>
        </w:tc>
        <w:tc>
          <w:tcPr>
            <w:tcW w:w="345" w:type="pct"/>
            <w:shd w:val="clear" w:color="auto" w:fill="D9D9D9" w:themeFill="background1" w:themeFillShade="D9"/>
            <w:vAlign w:val="center"/>
          </w:tcPr>
          <w:p w:rsidR="006604AB" w:rsidRPr="00B70CA1" w:rsidRDefault="006604AB" w:rsidP="001E2961">
            <w:pPr>
              <w:ind w:left="-284" w:firstLine="284"/>
              <w:rPr>
                <w:b/>
                <w:sz w:val="18"/>
                <w:szCs w:val="18"/>
              </w:rPr>
            </w:pPr>
          </w:p>
        </w:tc>
        <w:tc>
          <w:tcPr>
            <w:tcW w:w="340" w:type="pct"/>
            <w:shd w:val="clear" w:color="auto" w:fill="D9D9D9" w:themeFill="background1" w:themeFillShade="D9"/>
            <w:vAlign w:val="center"/>
          </w:tcPr>
          <w:p w:rsidR="006604AB" w:rsidRPr="00B70CA1" w:rsidRDefault="006604AB" w:rsidP="001E2961">
            <w:pPr>
              <w:ind w:left="-284" w:firstLine="284"/>
              <w:rPr>
                <w:b/>
                <w:sz w:val="18"/>
                <w:szCs w:val="18"/>
              </w:rPr>
            </w:pPr>
          </w:p>
        </w:tc>
      </w:tr>
      <w:tr w:rsidR="006604AB" w:rsidRPr="00B70CA1" w:rsidTr="001E2961">
        <w:trPr>
          <w:trHeight w:val="202"/>
          <w:jc w:val="center"/>
        </w:trPr>
        <w:tc>
          <w:tcPr>
            <w:tcW w:w="610" w:type="pct"/>
            <w:shd w:val="clear" w:color="auto" w:fill="D9D9D9" w:themeFill="background1" w:themeFillShade="D9"/>
          </w:tcPr>
          <w:p w:rsidR="006604AB" w:rsidRPr="00B70CA1" w:rsidRDefault="006604AB" w:rsidP="001E296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от ОПИК</w:t>
            </w:r>
          </w:p>
        </w:tc>
        <w:tc>
          <w:tcPr>
            <w:tcW w:w="354" w:type="pct"/>
            <w:shd w:val="clear" w:color="auto" w:fill="D9D9D9" w:themeFill="background1" w:themeFillShade="D9"/>
            <w:vAlign w:val="center"/>
          </w:tcPr>
          <w:p w:rsidR="006604AB" w:rsidRPr="00B70CA1" w:rsidRDefault="006604AB" w:rsidP="001E2961">
            <w:pPr>
              <w:ind w:left="-284" w:firstLine="284"/>
              <w:rPr>
                <w:b/>
                <w:sz w:val="18"/>
                <w:szCs w:val="18"/>
              </w:rPr>
            </w:pPr>
          </w:p>
        </w:tc>
        <w:tc>
          <w:tcPr>
            <w:tcW w:w="332" w:type="pct"/>
            <w:shd w:val="clear" w:color="auto" w:fill="D9D9D9" w:themeFill="background1" w:themeFillShade="D9"/>
            <w:vAlign w:val="center"/>
          </w:tcPr>
          <w:p w:rsidR="006604AB" w:rsidRPr="00B70CA1" w:rsidRDefault="006604AB" w:rsidP="001E2961">
            <w:pPr>
              <w:ind w:left="-284" w:firstLine="284"/>
              <w:rPr>
                <w:b/>
                <w:sz w:val="18"/>
                <w:szCs w:val="18"/>
              </w:rPr>
            </w:pPr>
          </w:p>
        </w:tc>
        <w:tc>
          <w:tcPr>
            <w:tcW w:w="346" w:type="pct"/>
            <w:shd w:val="clear" w:color="auto" w:fill="D9D9D9" w:themeFill="background1" w:themeFillShade="D9"/>
            <w:vAlign w:val="center"/>
          </w:tcPr>
          <w:p w:rsidR="006604AB" w:rsidRPr="00B70CA1" w:rsidRDefault="006604AB" w:rsidP="001E2961">
            <w:pPr>
              <w:ind w:left="-284" w:firstLine="284"/>
              <w:rPr>
                <w:b/>
                <w:sz w:val="18"/>
                <w:szCs w:val="18"/>
              </w:rPr>
            </w:pPr>
          </w:p>
        </w:tc>
        <w:tc>
          <w:tcPr>
            <w:tcW w:w="320" w:type="pct"/>
            <w:shd w:val="clear" w:color="auto" w:fill="D9D9D9" w:themeFill="background1" w:themeFillShade="D9"/>
            <w:vAlign w:val="center"/>
          </w:tcPr>
          <w:p w:rsidR="006604AB" w:rsidRPr="00B70CA1" w:rsidRDefault="006604AB" w:rsidP="001E2961">
            <w:pPr>
              <w:ind w:left="-284" w:firstLine="284"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  <w:shd w:val="clear" w:color="auto" w:fill="D9D9D9" w:themeFill="background1" w:themeFillShade="D9"/>
            <w:vAlign w:val="center"/>
          </w:tcPr>
          <w:p w:rsidR="006604AB" w:rsidRPr="00B70CA1" w:rsidRDefault="006604AB" w:rsidP="001E2961">
            <w:pPr>
              <w:ind w:left="-284" w:firstLine="284"/>
              <w:rPr>
                <w:b/>
                <w:sz w:val="18"/>
                <w:szCs w:val="18"/>
              </w:rPr>
            </w:pPr>
          </w:p>
        </w:tc>
        <w:tc>
          <w:tcPr>
            <w:tcW w:w="320" w:type="pct"/>
            <w:shd w:val="clear" w:color="auto" w:fill="D9D9D9" w:themeFill="background1" w:themeFillShade="D9"/>
            <w:vAlign w:val="center"/>
          </w:tcPr>
          <w:p w:rsidR="006604AB" w:rsidRPr="00B70CA1" w:rsidRDefault="006604AB" w:rsidP="001E2961">
            <w:pPr>
              <w:ind w:left="-284" w:firstLine="284"/>
              <w:rPr>
                <w:b/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D9D9D9" w:themeFill="background1" w:themeFillShade="D9"/>
            <w:vAlign w:val="center"/>
          </w:tcPr>
          <w:p w:rsidR="006604AB" w:rsidRPr="00B70CA1" w:rsidRDefault="006604AB" w:rsidP="001E2961">
            <w:pPr>
              <w:ind w:left="-284" w:firstLine="284"/>
              <w:rPr>
                <w:b/>
                <w:sz w:val="18"/>
                <w:szCs w:val="18"/>
              </w:rPr>
            </w:pPr>
          </w:p>
        </w:tc>
        <w:tc>
          <w:tcPr>
            <w:tcW w:w="320" w:type="pct"/>
            <w:shd w:val="clear" w:color="auto" w:fill="D9D9D9" w:themeFill="background1" w:themeFillShade="D9"/>
            <w:vAlign w:val="center"/>
          </w:tcPr>
          <w:p w:rsidR="006604AB" w:rsidRPr="00B70CA1" w:rsidRDefault="006604AB" w:rsidP="001E2961">
            <w:pPr>
              <w:ind w:left="-284" w:firstLine="284"/>
              <w:rPr>
                <w:b/>
                <w:sz w:val="18"/>
                <w:szCs w:val="18"/>
              </w:rPr>
            </w:pPr>
          </w:p>
        </w:tc>
        <w:tc>
          <w:tcPr>
            <w:tcW w:w="379" w:type="pct"/>
            <w:shd w:val="clear" w:color="auto" w:fill="D9D9D9" w:themeFill="background1" w:themeFillShade="D9"/>
            <w:vAlign w:val="center"/>
          </w:tcPr>
          <w:p w:rsidR="006604AB" w:rsidRPr="00B70CA1" w:rsidRDefault="006604AB" w:rsidP="001E2961">
            <w:pPr>
              <w:ind w:left="-284" w:firstLine="284"/>
              <w:rPr>
                <w:b/>
                <w:sz w:val="18"/>
                <w:szCs w:val="18"/>
              </w:rPr>
            </w:pPr>
          </w:p>
        </w:tc>
        <w:tc>
          <w:tcPr>
            <w:tcW w:w="338" w:type="pct"/>
            <w:shd w:val="clear" w:color="auto" w:fill="D9D9D9" w:themeFill="background1" w:themeFillShade="D9"/>
            <w:vAlign w:val="center"/>
          </w:tcPr>
          <w:p w:rsidR="006604AB" w:rsidRPr="00B70CA1" w:rsidRDefault="006604AB" w:rsidP="001E2961">
            <w:pPr>
              <w:ind w:left="-284" w:firstLine="284"/>
              <w:rPr>
                <w:b/>
                <w:sz w:val="18"/>
                <w:szCs w:val="18"/>
              </w:rPr>
            </w:pPr>
          </w:p>
        </w:tc>
        <w:tc>
          <w:tcPr>
            <w:tcW w:w="353" w:type="pct"/>
            <w:shd w:val="clear" w:color="auto" w:fill="D9D9D9" w:themeFill="background1" w:themeFillShade="D9"/>
            <w:vAlign w:val="center"/>
          </w:tcPr>
          <w:p w:rsidR="006604AB" w:rsidRPr="00B70CA1" w:rsidRDefault="006604AB" w:rsidP="001E2961">
            <w:pPr>
              <w:ind w:left="-284" w:firstLine="284"/>
              <w:rPr>
                <w:b/>
                <w:sz w:val="18"/>
                <w:szCs w:val="18"/>
              </w:rPr>
            </w:pPr>
          </w:p>
        </w:tc>
        <w:tc>
          <w:tcPr>
            <w:tcW w:w="345" w:type="pct"/>
            <w:shd w:val="clear" w:color="auto" w:fill="D9D9D9" w:themeFill="background1" w:themeFillShade="D9"/>
            <w:vAlign w:val="center"/>
          </w:tcPr>
          <w:p w:rsidR="006604AB" w:rsidRPr="00B70CA1" w:rsidRDefault="006604AB" w:rsidP="001E2961">
            <w:pPr>
              <w:ind w:left="-284" w:firstLine="284"/>
              <w:rPr>
                <w:b/>
                <w:sz w:val="18"/>
                <w:szCs w:val="18"/>
              </w:rPr>
            </w:pPr>
          </w:p>
        </w:tc>
        <w:tc>
          <w:tcPr>
            <w:tcW w:w="340" w:type="pct"/>
            <w:shd w:val="clear" w:color="auto" w:fill="D9D9D9" w:themeFill="background1" w:themeFillShade="D9"/>
            <w:vAlign w:val="center"/>
          </w:tcPr>
          <w:p w:rsidR="006604AB" w:rsidRPr="00B70CA1" w:rsidRDefault="006604AB" w:rsidP="001E2961">
            <w:pPr>
              <w:ind w:left="-284" w:firstLine="284"/>
              <w:rPr>
                <w:b/>
                <w:sz w:val="18"/>
                <w:szCs w:val="18"/>
              </w:rPr>
            </w:pPr>
          </w:p>
        </w:tc>
      </w:tr>
      <w:tr w:rsidR="006604AB" w:rsidRPr="00B70CA1" w:rsidTr="001E2961">
        <w:trPr>
          <w:trHeight w:val="202"/>
          <w:jc w:val="center"/>
        </w:trPr>
        <w:tc>
          <w:tcPr>
            <w:tcW w:w="610" w:type="pct"/>
            <w:shd w:val="clear" w:color="auto" w:fill="D9D9D9" w:themeFill="background1" w:themeFillShade="D9"/>
          </w:tcPr>
          <w:p w:rsidR="006604AB" w:rsidRPr="00B70CA1" w:rsidRDefault="006604AB" w:rsidP="001E2961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Добавят се редове за съответните типове кандидати/получатели</w:t>
            </w:r>
          </w:p>
        </w:tc>
        <w:tc>
          <w:tcPr>
            <w:tcW w:w="354" w:type="pct"/>
            <w:shd w:val="clear" w:color="auto" w:fill="D9D9D9" w:themeFill="background1" w:themeFillShade="D9"/>
            <w:vAlign w:val="center"/>
          </w:tcPr>
          <w:p w:rsidR="006604AB" w:rsidRPr="00B70CA1" w:rsidRDefault="006604AB" w:rsidP="001E2961">
            <w:pPr>
              <w:ind w:left="-284" w:firstLine="284"/>
              <w:rPr>
                <w:b/>
                <w:sz w:val="18"/>
                <w:szCs w:val="18"/>
              </w:rPr>
            </w:pPr>
          </w:p>
        </w:tc>
        <w:tc>
          <w:tcPr>
            <w:tcW w:w="332" w:type="pct"/>
            <w:shd w:val="clear" w:color="auto" w:fill="D9D9D9" w:themeFill="background1" w:themeFillShade="D9"/>
            <w:vAlign w:val="center"/>
          </w:tcPr>
          <w:p w:rsidR="006604AB" w:rsidRPr="00B70CA1" w:rsidRDefault="006604AB" w:rsidP="001E2961">
            <w:pPr>
              <w:ind w:left="-284" w:firstLine="284"/>
              <w:rPr>
                <w:b/>
                <w:sz w:val="18"/>
                <w:szCs w:val="18"/>
              </w:rPr>
            </w:pPr>
          </w:p>
        </w:tc>
        <w:tc>
          <w:tcPr>
            <w:tcW w:w="346" w:type="pct"/>
            <w:shd w:val="clear" w:color="auto" w:fill="D9D9D9" w:themeFill="background1" w:themeFillShade="D9"/>
            <w:vAlign w:val="center"/>
          </w:tcPr>
          <w:p w:rsidR="006604AB" w:rsidRPr="00B70CA1" w:rsidRDefault="006604AB" w:rsidP="001E2961">
            <w:pPr>
              <w:ind w:left="-284" w:firstLine="284"/>
              <w:rPr>
                <w:b/>
                <w:sz w:val="18"/>
                <w:szCs w:val="18"/>
              </w:rPr>
            </w:pPr>
          </w:p>
        </w:tc>
        <w:tc>
          <w:tcPr>
            <w:tcW w:w="320" w:type="pct"/>
            <w:shd w:val="clear" w:color="auto" w:fill="D9D9D9" w:themeFill="background1" w:themeFillShade="D9"/>
            <w:vAlign w:val="center"/>
          </w:tcPr>
          <w:p w:rsidR="006604AB" w:rsidRPr="00B70CA1" w:rsidRDefault="006604AB" w:rsidP="001E2961">
            <w:pPr>
              <w:ind w:left="-284" w:firstLine="284"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  <w:shd w:val="clear" w:color="auto" w:fill="D9D9D9" w:themeFill="background1" w:themeFillShade="D9"/>
            <w:vAlign w:val="center"/>
          </w:tcPr>
          <w:p w:rsidR="006604AB" w:rsidRPr="00B70CA1" w:rsidRDefault="006604AB" w:rsidP="001E2961">
            <w:pPr>
              <w:ind w:left="-284" w:firstLine="284"/>
              <w:rPr>
                <w:b/>
                <w:sz w:val="18"/>
                <w:szCs w:val="18"/>
              </w:rPr>
            </w:pPr>
          </w:p>
        </w:tc>
        <w:tc>
          <w:tcPr>
            <w:tcW w:w="320" w:type="pct"/>
            <w:shd w:val="clear" w:color="auto" w:fill="D9D9D9" w:themeFill="background1" w:themeFillShade="D9"/>
            <w:vAlign w:val="center"/>
          </w:tcPr>
          <w:p w:rsidR="006604AB" w:rsidRPr="00B70CA1" w:rsidRDefault="006604AB" w:rsidP="001E2961">
            <w:pPr>
              <w:ind w:left="-284" w:firstLine="284"/>
              <w:rPr>
                <w:b/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D9D9D9" w:themeFill="background1" w:themeFillShade="D9"/>
            <w:vAlign w:val="center"/>
          </w:tcPr>
          <w:p w:rsidR="006604AB" w:rsidRPr="00B70CA1" w:rsidRDefault="006604AB" w:rsidP="001E2961">
            <w:pPr>
              <w:ind w:left="-284" w:firstLine="284"/>
              <w:rPr>
                <w:b/>
                <w:sz w:val="18"/>
                <w:szCs w:val="18"/>
              </w:rPr>
            </w:pPr>
          </w:p>
        </w:tc>
        <w:tc>
          <w:tcPr>
            <w:tcW w:w="320" w:type="pct"/>
            <w:shd w:val="clear" w:color="auto" w:fill="D9D9D9" w:themeFill="background1" w:themeFillShade="D9"/>
            <w:vAlign w:val="center"/>
          </w:tcPr>
          <w:p w:rsidR="006604AB" w:rsidRPr="00B70CA1" w:rsidRDefault="006604AB" w:rsidP="001E2961">
            <w:pPr>
              <w:ind w:left="-284" w:firstLine="284"/>
              <w:rPr>
                <w:b/>
                <w:sz w:val="18"/>
                <w:szCs w:val="18"/>
              </w:rPr>
            </w:pPr>
          </w:p>
        </w:tc>
        <w:tc>
          <w:tcPr>
            <w:tcW w:w="379" w:type="pct"/>
            <w:shd w:val="clear" w:color="auto" w:fill="D9D9D9" w:themeFill="background1" w:themeFillShade="D9"/>
            <w:vAlign w:val="center"/>
          </w:tcPr>
          <w:p w:rsidR="006604AB" w:rsidRPr="00B70CA1" w:rsidRDefault="006604AB" w:rsidP="001E2961">
            <w:pPr>
              <w:ind w:left="-284" w:firstLine="284"/>
              <w:rPr>
                <w:b/>
                <w:sz w:val="18"/>
                <w:szCs w:val="18"/>
              </w:rPr>
            </w:pPr>
          </w:p>
        </w:tc>
        <w:tc>
          <w:tcPr>
            <w:tcW w:w="338" w:type="pct"/>
            <w:shd w:val="clear" w:color="auto" w:fill="D9D9D9" w:themeFill="background1" w:themeFillShade="D9"/>
            <w:vAlign w:val="center"/>
          </w:tcPr>
          <w:p w:rsidR="006604AB" w:rsidRPr="00B70CA1" w:rsidRDefault="006604AB" w:rsidP="001E2961">
            <w:pPr>
              <w:ind w:left="-284" w:firstLine="284"/>
              <w:rPr>
                <w:b/>
                <w:sz w:val="18"/>
                <w:szCs w:val="18"/>
              </w:rPr>
            </w:pPr>
          </w:p>
        </w:tc>
        <w:tc>
          <w:tcPr>
            <w:tcW w:w="353" w:type="pct"/>
            <w:shd w:val="clear" w:color="auto" w:fill="D9D9D9" w:themeFill="background1" w:themeFillShade="D9"/>
            <w:vAlign w:val="center"/>
          </w:tcPr>
          <w:p w:rsidR="006604AB" w:rsidRPr="00B70CA1" w:rsidRDefault="006604AB" w:rsidP="001E2961">
            <w:pPr>
              <w:ind w:left="-284" w:firstLine="284"/>
              <w:rPr>
                <w:b/>
                <w:sz w:val="18"/>
                <w:szCs w:val="18"/>
              </w:rPr>
            </w:pPr>
          </w:p>
        </w:tc>
        <w:tc>
          <w:tcPr>
            <w:tcW w:w="345" w:type="pct"/>
            <w:shd w:val="clear" w:color="auto" w:fill="D9D9D9" w:themeFill="background1" w:themeFillShade="D9"/>
            <w:vAlign w:val="center"/>
          </w:tcPr>
          <w:p w:rsidR="006604AB" w:rsidRPr="00B70CA1" w:rsidRDefault="006604AB" w:rsidP="001E2961">
            <w:pPr>
              <w:ind w:left="-284" w:firstLine="284"/>
              <w:rPr>
                <w:b/>
                <w:sz w:val="18"/>
                <w:szCs w:val="18"/>
              </w:rPr>
            </w:pPr>
          </w:p>
        </w:tc>
        <w:tc>
          <w:tcPr>
            <w:tcW w:w="340" w:type="pct"/>
            <w:shd w:val="clear" w:color="auto" w:fill="D9D9D9" w:themeFill="background1" w:themeFillShade="D9"/>
            <w:vAlign w:val="center"/>
          </w:tcPr>
          <w:p w:rsidR="006604AB" w:rsidRPr="00B70CA1" w:rsidRDefault="006604AB" w:rsidP="001E2961">
            <w:pPr>
              <w:ind w:left="-284" w:firstLine="284"/>
              <w:rPr>
                <w:b/>
                <w:sz w:val="18"/>
                <w:szCs w:val="18"/>
              </w:rPr>
            </w:pPr>
          </w:p>
        </w:tc>
      </w:tr>
      <w:tr w:rsidR="006604AB" w:rsidRPr="00B70CA1" w:rsidTr="001E2961">
        <w:trPr>
          <w:trHeight w:val="202"/>
          <w:jc w:val="center"/>
        </w:trPr>
        <w:tc>
          <w:tcPr>
            <w:tcW w:w="610" w:type="pct"/>
            <w:shd w:val="clear" w:color="auto" w:fill="D9D9D9" w:themeFill="background1" w:themeFillShade="D9"/>
          </w:tcPr>
          <w:p w:rsidR="006604AB" w:rsidRPr="00B70CA1" w:rsidRDefault="006604AB" w:rsidP="001E2961">
            <w:pPr>
              <w:rPr>
                <w:b/>
                <w:sz w:val="18"/>
                <w:szCs w:val="18"/>
              </w:rPr>
            </w:pPr>
            <w:r w:rsidRPr="00B70CA1">
              <w:rPr>
                <w:b/>
                <w:sz w:val="18"/>
                <w:szCs w:val="18"/>
              </w:rPr>
              <w:t>Общо</w:t>
            </w:r>
            <w:r>
              <w:rPr>
                <w:b/>
                <w:sz w:val="18"/>
                <w:szCs w:val="18"/>
              </w:rPr>
              <w:t xml:space="preserve"> от ОПИК</w:t>
            </w:r>
          </w:p>
        </w:tc>
        <w:tc>
          <w:tcPr>
            <w:tcW w:w="354" w:type="pct"/>
            <w:shd w:val="clear" w:color="auto" w:fill="D9D9D9" w:themeFill="background1" w:themeFillShade="D9"/>
            <w:vAlign w:val="center"/>
          </w:tcPr>
          <w:p w:rsidR="006604AB" w:rsidRPr="00B70CA1" w:rsidRDefault="006604AB" w:rsidP="001E2961">
            <w:pPr>
              <w:ind w:left="-284" w:firstLine="284"/>
              <w:rPr>
                <w:b/>
                <w:sz w:val="18"/>
                <w:szCs w:val="18"/>
              </w:rPr>
            </w:pPr>
          </w:p>
        </w:tc>
        <w:tc>
          <w:tcPr>
            <w:tcW w:w="332" w:type="pct"/>
            <w:shd w:val="clear" w:color="auto" w:fill="D9D9D9" w:themeFill="background1" w:themeFillShade="D9"/>
            <w:vAlign w:val="center"/>
          </w:tcPr>
          <w:p w:rsidR="006604AB" w:rsidRPr="00B70CA1" w:rsidRDefault="006604AB" w:rsidP="001E2961">
            <w:pPr>
              <w:ind w:left="-284" w:firstLine="284"/>
              <w:rPr>
                <w:b/>
                <w:sz w:val="18"/>
                <w:szCs w:val="18"/>
              </w:rPr>
            </w:pPr>
          </w:p>
        </w:tc>
        <w:tc>
          <w:tcPr>
            <w:tcW w:w="346" w:type="pct"/>
            <w:shd w:val="clear" w:color="auto" w:fill="D9D9D9" w:themeFill="background1" w:themeFillShade="D9"/>
            <w:vAlign w:val="center"/>
          </w:tcPr>
          <w:p w:rsidR="006604AB" w:rsidRPr="00B70CA1" w:rsidRDefault="006604AB" w:rsidP="001E2961">
            <w:pPr>
              <w:ind w:left="-284" w:firstLine="284"/>
              <w:rPr>
                <w:b/>
                <w:sz w:val="18"/>
                <w:szCs w:val="18"/>
              </w:rPr>
            </w:pPr>
          </w:p>
        </w:tc>
        <w:tc>
          <w:tcPr>
            <w:tcW w:w="320" w:type="pct"/>
            <w:shd w:val="clear" w:color="auto" w:fill="D9D9D9" w:themeFill="background1" w:themeFillShade="D9"/>
            <w:vAlign w:val="center"/>
          </w:tcPr>
          <w:p w:rsidR="006604AB" w:rsidRPr="00B70CA1" w:rsidRDefault="006604AB" w:rsidP="001E2961">
            <w:pPr>
              <w:ind w:left="-284" w:firstLine="284"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  <w:shd w:val="clear" w:color="auto" w:fill="D9D9D9" w:themeFill="background1" w:themeFillShade="D9"/>
            <w:vAlign w:val="center"/>
          </w:tcPr>
          <w:p w:rsidR="006604AB" w:rsidRPr="00B70CA1" w:rsidRDefault="006604AB" w:rsidP="001E2961">
            <w:pPr>
              <w:ind w:left="-284" w:firstLine="284"/>
              <w:rPr>
                <w:b/>
                <w:sz w:val="18"/>
                <w:szCs w:val="18"/>
              </w:rPr>
            </w:pPr>
          </w:p>
        </w:tc>
        <w:tc>
          <w:tcPr>
            <w:tcW w:w="320" w:type="pct"/>
            <w:shd w:val="clear" w:color="auto" w:fill="D9D9D9" w:themeFill="background1" w:themeFillShade="D9"/>
            <w:vAlign w:val="center"/>
          </w:tcPr>
          <w:p w:rsidR="006604AB" w:rsidRPr="00B70CA1" w:rsidRDefault="006604AB" w:rsidP="001E2961">
            <w:pPr>
              <w:ind w:left="-284" w:firstLine="284"/>
              <w:rPr>
                <w:b/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D9D9D9" w:themeFill="background1" w:themeFillShade="D9"/>
            <w:vAlign w:val="center"/>
          </w:tcPr>
          <w:p w:rsidR="006604AB" w:rsidRPr="00B70CA1" w:rsidRDefault="006604AB" w:rsidP="001E2961">
            <w:pPr>
              <w:ind w:left="-284" w:firstLine="284"/>
              <w:rPr>
                <w:b/>
                <w:sz w:val="18"/>
                <w:szCs w:val="18"/>
              </w:rPr>
            </w:pPr>
          </w:p>
        </w:tc>
        <w:tc>
          <w:tcPr>
            <w:tcW w:w="320" w:type="pct"/>
            <w:shd w:val="clear" w:color="auto" w:fill="D9D9D9" w:themeFill="background1" w:themeFillShade="D9"/>
            <w:vAlign w:val="center"/>
          </w:tcPr>
          <w:p w:rsidR="006604AB" w:rsidRPr="00B70CA1" w:rsidRDefault="006604AB" w:rsidP="001E2961">
            <w:pPr>
              <w:ind w:left="-284" w:firstLine="284"/>
              <w:rPr>
                <w:b/>
                <w:sz w:val="18"/>
                <w:szCs w:val="18"/>
              </w:rPr>
            </w:pPr>
          </w:p>
        </w:tc>
        <w:tc>
          <w:tcPr>
            <w:tcW w:w="379" w:type="pct"/>
            <w:shd w:val="clear" w:color="auto" w:fill="D9D9D9" w:themeFill="background1" w:themeFillShade="D9"/>
            <w:vAlign w:val="center"/>
          </w:tcPr>
          <w:p w:rsidR="006604AB" w:rsidRPr="00B70CA1" w:rsidRDefault="006604AB" w:rsidP="001E2961">
            <w:pPr>
              <w:ind w:left="-284" w:firstLine="284"/>
              <w:rPr>
                <w:b/>
                <w:sz w:val="18"/>
                <w:szCs w:val="18"/>
              </w:rPr>
            </w:pPr>
          </w:p>
        </w:tc>
        <w:tc>
          <w:tcPr>
            <w:tcW w:w="338" w:type="pct"/>
            <w:shd w:val="clear" w:color="auto" w:fill="D9D9D9" w:themeFill="background1" w:themeFillShade="D9"/>
            <w:vAlign w:val="center"/>
          </w:tcPr>
          <w:p w:rsidR="006604AB" w:rsidRPr="00B70CA1" w:rsidRDefault="006604AB" w:rsidP="001E2961">
            <w:pPr>
              <w:ind w:left="-284" w:firstLine="284"/>
              <w:rPr>
                <w:b/>
                <w:sz w:val="18"/>
                <w:szCs w:val="18"/>
              </w:rPr>
            </w:pPr>
          </w:p>
        </w:tc>
        <w:tc>
          <w:tcPr>
            <w:tcW w:w="353" w:type="pct"/>
            <w:shd w:val="clear" w:color="auto" w:fill="D9D9D9" w:themeFill="background1" w:themeFillShade="D9"/>
            <w:vAlign w:val="center"/>
          </w:tcPr>
          <w:p w:rsidR="006604AB" w:rsidRPr="00B70CA1" w:rsidRDefault="006604AB" w:rsidP="001E2961">
            <w:pPr>
              <w:ind w:left="-284" w:firstLine="284"/>
              <w:rPr>
                <w:b/>
                <w:sz w:val="18"/>
                <w:szCs w:val="18"/>
              </w:rPr>
            </w:pPr>
          </w:p>
        </w:tc>
        <w:tc>
          <w:tcPr>
            <w:tcW w:w="345" w:type="pct"/>
            <w:shd w:val="clear" w:color="auto" w:fill="D9D9D9" w:themeFill="background1" w:themeFillShade="D9"/>
            <w:vAlign w:val="center"/>
          </w:tcPr>
          <w:p w:rsidR="006604AB" w:rsidRPr="00B70CA1" w:rsidRDefault="006604AB" w:rsidP="001E2961">
            <w:pPr>
              <w:ind w:left="-284" w:firstLine="284"/>
              <w:rPr>
                <w:b/>
                <w:sz w:val="18"/>
                <w:szCs w:val="18"/>
              </w:rPr>
            </w:pPr>
          </w:p>
        </w:tc>
        <w:tc>
          <w:tcPr>
            <w:tcW w:w="340" w:type="pct"/>
            <w:shd w:val="clear" w:color="auto" w:fill="D9D9D9" w:themeFill="background1" w:themeFillShade="D9"/>
            <w:vAlign w:val="center"/>
          </w:tcPr>
          <w:p w:rsidR="006604AB" w:rsidRPr="00B70CA1" w:rsidRDefault="006604AB" w:rsidP="001E2961">
            <w:pPr>
              <w:ind w:left="-284" w:firstLine="284"/>
              <w:rPr>
                <w:b/>
                <w:sz w:val="18"/>
                <w:szCs w:val="18"/>
              </w:rPr>
            </w:pPr>
          </w:p>
        </w:tc>
      </w:tr>
      <w:tr w:rsidR="006604AB" w:rsidRPr="00B70CA1" w:rsidTr="001E2961">
        <w:trPr>
          <w:trHeight w:val="202"/>
          <w:jc w:val="center"/>
        </w:trPr>
        <w:tc>
          <w:tcPr>
            <w:tcW w:w="610" w:type="pct"/>
            <w:shd w:val="clear" w:color="auto" w:fill="D9D9D9" w:themeFill="background1" w:themeFillShade="D9"/>
          </w:tcPr>
          <w:p w:rsidR="006604AB" w:rsidRPr="00B70CA1" w:rsidRDefault="006604AB" w:rsidP="001E2961">
            <w:pPr>
              <w:rPr>
                <w:b/>
                <w:sz w:val="18"/>
                <w:szCs w:val="18"/>
              </w:rPr>
            </w:pPr>
          </w:p>
        </w:tc>
        <w:tc>
          <w:tcPr>
            <w:tcW w:w="354" w:type="pct"/>
            <w:shd w:val="clear" w:color="auto" w:fill="D9D9D9" w:themeFill="background1" w:themeFillShade="D9"/>
            <w:vAlign w:val="center"/>
          </w:tcPr>
          <w:p w:rsidR="006604AB" w:rsidRPr="00B70CA1" w:rsidRDefault="006604AB" w:rsidP="001E2961">
            <w:pPr>
              <w:ind w:left="-284" w:firstLine="284"/>
              <w:rPr>
                <w:b/>
                <w:sz w:val="18"/>
                <w:szCs w:val="18"/>
              </w:rPr>
            </w:pPr>
          </w:p>
        </w:tc>
        <w:tc>
          <w:tcPr>
            <w:tcW w:w="332" w:type="pct"/>
            <w:shd w:val="clear" w:color="auto" w:fill="D9D9D9" w:themeFill="background1" w:themeFillShade="D9"/>
            <w:vAlign w:val="center"/>
          </w:tcPr>
          <w:p w:rsidR="006604AB" w:rsidRPr="00B70CA1" w:rsidRDefault="006604AB" w:rsidP="001E2961">
            <w:pPr>
              <w:ind w:left="-284" w:firstLine="284"/>
              <w:rPr>
                <w:b/>
                <w:sz w:val="18"/>
                <w:szCs w:val="18"/>
              </w:rPr>
            </w:pPr>
          </w:p>
        </w:tc>
        <w:tc>
          <w:tcPr>
            <w:tcW w:w="346" w:type="pct"/>
            <w:shd w:val="clear" w:color="auto" w:fill="D9D9D9" w:themeFill="background1" w:themeFillShade="D9"/>
            <w:vAlign w:val="center"/>
          </w:tcPr>
          <w:p w:rsidR="006604AB" w:rsidRPr="00B70CA1" w:rsidRDefault="006604AB" w:rsidP="001E2961">
            <w:pPr>
              <w:ind w:left="-284" w:firstLine="284"/>
              <w:rPr>
                <w:b/>
                <w:sz w:val="18"/>
                <w:szCs w:val="18"/>
              </w:rPr>
            </w:pPr>
          </w:p>
        </w:tc>
        <w:tc>
          <w:tcPr>
            <w:tcW w:w="320" w:type="pct"/>
            <w:shd w:val="clear" w:color="auto" w:fill="D9D9D9" w:themeFill="background1" w:themeFillShade="D9"/>
            <w:vAlign w:val="center"/>
          </w:tcPr>
          <w:p w:rsidR="006604AB" w:rsidRPr="00B70CA1" w:rsidRDefault="006604AB" w:rsidP="001E2961">
            <w:pPr>
              <w:ind w:left="-284" w:firstLine="284"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  <w:shd w:val="clear" w:color="auto" w:fill="D9D9D9" w:themeFill="background1" w:themeFillShade="D9"/>
            <w:vAlign w:val="center"/>
          </w:tcPr>
          <w:p w:rsidR="006604AB" w:rsidRPr="00B70CA1" w:rsidRDefault="006604AB" w:rsidP="001E2961">
            <w:pPr>
              <w:ind w:left="-284" w:firstLine="284"/>
              <w:rPr>
                <w:b/>
                <w:sz w:val="18"/>
                <w:szCs w:val="18"/>
              </w:rPr>
            </w:pPr>
          </w:p>
        </w:tc>
        <w:tc>
          <w:tcPr>
            <w:tcW w:w="320" w:type="pct"/>
            <w:shd w:val="clear" w:color="auto" w:fill="D9D9D9" w:themeFill="background1" w:themeFillShade="D9"/>
            <w:vAlign w:val="center"/>
          </w:tcPr>
          <w:p w:rsidR="006604AB" w:rsidRPr="00B70CA1" w:rsidRDefault="006604AB" w:rsidP="001E2961">
            <w:pPr>
              <w:ind w:left="-284" w:firstLine="284"/>
              <w:rPr>
                <w:b/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D9D9D9" w:themeFill="background1" w:themeFillShade="D9"/>
            <w:vAlign w:val="center"/>
          </w:tcPr>
          <w:p w:rsidR="006604AB" w:rsidRPr="00B70CA1" w:rsidRDefault="006604AB" w:rsidP="001E2961">
            <w:pPr>
              <w:ind w:left="-284" w:firstLine="284"/>
              <w:rPr>
                <w:b/>
                <w:sz w:val="18"/>
                <w:szCs w:val="18"/>
              </w:rPr>
            </w:pPr>
          </w:p>
        </w:tc>
        <w:tc>
          <w:tcPr>
            <w:tcW w:w="320" w:type="pct"/>
            <w:shd w:val="clear" w:color="auto" w:fill="D9D9D9" w:themeFill="background1" w:themeFillShade="D9"/>
            <w:vAlign w:val="center"/>
          </w:tcPr>
          <w:p w:rsidR="006604AB" w:rsidRPr="00B70CA1" w:rsidRDefault="006604AB" w:rsidP="001E2961">
            <w:pPr>
              <w:ind w:left="-284" w:firstLine="284"/>
              <w:rPr>
                <w:b/>
                <w:sz w:val="18"/>
                <w:szCs w:val="18"/>
              </w:rPr>
            </w:pPr>
          </w:p>
        </w:tc>
        <w:tc>
          <w:tcPr>
            <w:tcW w:w="379" w:type="pct"/>
            <w:shd w:val="clear" w:color="auto" w:fill="D9D9D9" w:themeFill="background1" w:themeFillShade="D9"/>
            <w:vAlign w:val="center"/>
          </w:tcPr>
          <w:p w:rsidR="006604AB" w:rsidRPr="00B70CA1" w:rsidRDefault="006604AB" w:rsidP="001E2961">
            <w:pPr>
              <w:ind w:left="-284" w:firstLine="284"/>
              <w:rPr>
                <w:b/>
                <w:sz w:val="18"/>
                <w:szCs w:val="18"/>
              </w:rPr>
            </w:pPr>
          </w:p>
        </w:tc>
        <w:tc>
          <w:tcPr>
            <w:tcW w:w="338" w:type="pct"/>
            <w:shd w:val="clear" w:color="auto" w:fill="D9D9D9" w:themeFill="background1" w:themeFillShade="D9"/>
            <w:vAlign w:val="center"/>
          </w:tcPr>
          <w:p w:rsidR="006604AB" w:rsidRPr="00B70CA1" w:rsidRDefault="006604AB" w:rsidP="001E2961">
            <w:pPr>
              <w:ind w:left="-284" w:firstLine="284"/>
              <w:rPr>
                <w:b/>
                <w:sz w:val="18"/>
                <w:szCs w:val="18"/>
              </w:rPr>
            </w:pPr>
          </w:p>
        </w:tc>
        <w:tc>
          <w:tcPr>
            <w:tcW w:w="353" w:type="pct"/>
            <w:shd w:val="clear" w:color="auto" w:fill="D9D9D9" w:themeFill="background1" w:themeFillShade="D9"/>
            <w:vAlign w:val="center"/>
          </w:tcPr>
          <w:p w:rsidR="006604AB" w:rsidRPr="00B70CA1" w:rsidRDefault="006604AB" w:rsidP="001E2961">
            <w:pPr>
              <w:ind w:left="-284" w:firstLine="284"/>
              <w:rPr>
                <w:b/>
                <w:sz w:val="18"/>
                <w:szCs w:val="18"/>
              </w:rPr>
            </w:pPr>
          </w:p>
        </w:tc>
        <w:tc>
          <w:tcPr>
            <w:tcW w:w="345" w:type="pct"/>
            <w:shd w:val="clear" w:color="auto" w:fill="D9D9D9" w:themeFill="background1" w:themeFillShade="D9"/>
            <w:vAlign w:val="center"/>
          </w:tcPr>
          <w:p w:rsidR="006604AB" w:rsidRPr="00B70CA1" w:rsidRDefault="006604AB" w:rsidP="001E2961">
            <w:pPr>
              <w:ind w:left="-284" w:firstLine="284"/>
              <w:rPr>
                <w:b/>
                <w:sz w:val="18"/>
                <w:szCs w:val="18"/>
              </w:rPr>
            </w:pPr>
          </w:p>
        </w:tc>
        <w:tc>
          <w:tcPr>
            <w:tcW w:w="340" w:type="pct"/>
            <w:shd w:val="clear" w:color="auto" w:fill="D9D9D9" w:themeFill="background1" w:themeFillShade="D9"/>
            <w:vAlign w:val="center"/>
          </w:tcPr>
          <w:p w:rsidR="006604AB" w:rsidRPr="00B70CA1" w:rsidRDefault="006604AB" w:rsidP="001E2961">
            <w:pPr>
              <w:ind w:left="-284" w:firstLine="284"/>
              <w:rPr>
                <w:b/>
                <w:sz w:val="18"/>
                <w:szCs w:val="18"/>
              </w:rPr>
            </w:pPr>
          </w:p>
        </w:tc>
      </w:tr>
      <w:tr w:rsidR="006604AB" w:rsidRPr="00B70CA1" w:rsidTr="001E2961">
        <w:trPr>
          <w:trHeight w:val="202"/>
          <w:jc w:val="center"/>
        </w:trPr>
        <w:tc>
          <w:tcPr>
            <w:tcW w:w="610" w:type="pct"/>
            <w:shd w:val="clear" w:color="auto" w:fill="D9D9D9" w:themeFill="background1" w:themeFillShade="D9"/>
          </w:tcPr>
          <w:p w:rsidR="006604AB" w:rsidRPr="00B70CA1" w:rsidRDefault="006604AB" w:rsidP="001E296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ОБЩО:</w:t>
            </w:r>
          </w:p>
        </w:tc>
        <w:tc>
          <w:tcPr>
            <w:tcW w:w="354" w:type="pct"/>
            <w:shd w:val="clear" w:color="auto" w:fill="D9D9D9" w:themeFill="background1" w:themeFillShade="D9"/>
            <w:vAlign w:val="center"/>
          </w:tcPr>
          <w:p w:rsidR="006604AB" w:rsidRPr="00B70CA1" w:rsidRDefault="006604AB" w:rsidP="001E2961">
            <w:pPr>
              <w:ind w:left="-284" w:firstLine="284"/>
              <w:rPr>
                <w:b/>
                <w:sz w:val="18"/>
                <w:szCs w:val="18"/>
              </w:rPr>
            </w:pPr>
          </w:p>
        </w:tc>
        <w:tc>
          <w:tcPr>
            <w:tcW w:w="332" w:type="pct"/>
            <w:shd w:val="clear" w:color="auto" w:fill="D9D9D9" w:themeFill="background1" w:themeFillShade="D9"/>
            <w:vAlign w:val="center"/>
          </w:tcPr>
          <w:p w:rsidR="006604AB" w:rsidRPr="00B70CA1" w:rsidRDefault="006604AB" w:rsidP="001E2961">
            <w:pPr>
              <w:ind w:left="-284" w:firstLine="284"/>
              <w:rPr>
                <w:b/>
                <w:sz w:val="18"/>
                <w:szCs w:val="18"/>
              </w:rPr>
            </w:pPr>
          </w:p>
        </w:tc>
        <w:tc>
          <w:tcPr>
            <w:tcW w:w="346" w:type="pct"/>
            <w:shd w:val="clear" w:color="auto" w:fill="D9D9D9" w:themeFill="background1" w:themeFillShade="D9"/>
            <w:vAlign w:val="center"/>
          </w:tcPr>
          <w:p w:rsidR="006604AB" w:rsidRPr="00B70CA1" w:rsidRDefault="006604AB" w:rsidP="001E2961">
            <w:pPr>
              <w:ind w:left="-284" w:firstLine="284"/>
              <w:rPr>
                <w:b/>
                <w:sz w:val="18"/>
                <w:szCs w:val="18"/>
              </w:rPr>
            </w:pPr>
          </w:p>
        </w:tc>
        <w:tc>
          <w:tcPr>
            <w:tcW w:w="320" w:type="pct"/>
            <w:shd w:val="clear" w:color="auto" w:fill="D9D9D9" w:themeFill="background1" w:themeFillShade="D9"/>
            <w:vAlign w:val="center"/>
          </w:tcPr>
          <w:p w:rsidR="006604AB" w:rsidRPr="00B70CA1" w:rsidRDefault="006604AB" w:rsidP="001E2961">
            <w:pPr>
              <w:ind w:left="-284" w:firstLine="284"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  <w:shd w:val="clear" w:color="auto" w:fill="D9D9D9" w:themeFill="background1" w:themeFillShade="D9"/>
            <w:vAlign w:val="center"/>
          </w:tcPr>
          <w:p w:rsidR="006604AB" w:rsidRPr="00B70CA1" w:rsidRDefault="006604AB" w:rsidP="001E2961">
            <w:pPr>
              <w:ind w:left="-284" w:firstLine="284"/>
              <w:rPr>
                <w:b/>
                <w:sz w:val="18"/>
                <w:szCs w:val="18"/>
              </w:rPr>
            </w:pPr>
          </w:p>
        </w:tc>
        <w:tc>
          <w:tcPr>
            <w:tcW w:w="320" w:type="pct"/>
            <w:shd w:val="clear" w:color="auto" w:fill="D9D9D9" w:themeFill="background1" w:themeFillShade="D9"/>
            <w:vAlign w:val="center"/>
          </w:tcPr>
          <w:p w:rsidR="006604AB" w:rsidRPr="00B70CA1" w:rsidRDefault="006604AB" w:rsidP="001E2961">
            <w:pPr>
              <w:ind w:left="-284" w:firstLine="284"/>
              <w:rPr>
                <w:b/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D9D9D9" w:themeFill="background1" w:themeFillShade="D9"/>
            <w:vAlign w:val="center"/>
          </w:tcPr>
          <w:p w:rsidR="006604AB" w:rsidRPr="00B70CA1" w:rsidRDefault="006604AB" w:rsidP="001E2961">
            <w:pPr>
              <w:ind w:left="-284" w:firstLine="284"/>
              <w:rPr>
                <w:b/>
                <w:sz w:val="18"/>
                <w:szCs w:val="18"/>
              </w:rPr>
            </w:pPr>
          </w:p>
        </w:tc>
        <w:tc>
          <w:tcPr>
            <w:tcW w:w="320" w:type="pct"/>
            <w:shd w:val="clear" w:color="auto" w:fill="D9D9D9" w:themeFill="background1" w:themeFillShade="D9"/>
            <w:vAlign w:val="center"/>
          </w:tcPr>
          <w:p w:rsidR="006604AB" w:rsidRPr="00B70CA1" w:rsidRDefault="006604AB" w:rsidP="001E2961">
            <w:pPr>
              <w:ind w:left="-284" w:firstLine="284"/>
              <w:rPr>
                <w:b/>
                <w:sz w:val="18"/>
                <w:szCs w:val="18"/>
              </w:rPr>
            </w:pPr>
          </w:p>
        </w:tc>
        <w:tc>
          <w:tcPr>
            <w:tcW w:w="379" w:type="pct"/>
            <w:shd w:val="clear" w:color="auto" w:fill="D9D9D9" w:themeFill="background1" w:themeFillShade="D9"/>
            <w:vAlign w:val="center"/>
          </w:tcPr>
          <w:p w:rsidR="006604AB" w:rsidRPr="00B70CA1" w:rsidRDefault="006604AB" w:rsidP="001E2961">
            <w:pPr>
              <w:ind w:left="-284" w:firstLine="284"/>
              <w:rPr>
                <w:b/>
                <w:sz w:val="18"/>
                <w:szCs w:val="18"/>
              </w:rPr>
            </w:pPr>
          </w:p>
        </w:tc>
        <w:tc>
          <w:tcPr>
            <w:tcW w:w="338" w:type="pct"/>
            <w:shd w:val="clear" w:color="auto" w:fill="D9D9D9" w:themeFill="background1" w:themeFillShade="D9"/>
            <w:vAlign w:val="center"/>
          </w:tcPr>
          <w:p w:rsidR="006604AB" w:rsidRPr="00B70CA1" w:rsidRDefault="006604AB" w:rsidP="001E2961">
            <w:pPr>
              <w:ind w:left="-284" w:firstLine="284"/>
              <w:rPr>
                <w:b/>
                <w:sz w:val="18"/>
                <w:szCs w:val="18"/>
              </w:rPr>
            </w:pPr>
          </w:p>
        </w:tc>
        <w:tc>
          <w:tcPr>
            <w:tcW w:w="353" w:type="pct"/>
            <w:shd w:val="clear" w:color="auto" w:fill="D9D9D9" w:themeFill="background1" w:themeFillShade="D9"/>
            <w:vAlign w:val="center"/>
          </w:tcPr>
          <w:p w:rsidR="006604AB" w:rsidRPr="00B70CA1" w:rsidRDefault="006604AB" w:rsidP="001E2961">
            <w:pPr>
              <w:ind w:left="-284" w:firstLine="284"/>
              <w:rPr>
                <w:b/>
                <w:sz w:val="18"/>
                <w:szCs w:val="18"/>
              </w:rPr>
            </w:pPr>
          </w:p>
        </w:tc>
        <w:tc>
          <w:tcPr>
            <w:tcW w:w="345" w:type="pct"/>
            <w:shd w:val="clear" w:color="auto" w:fill="D9D9D9" w:themeFill="background1" w:themeFillShade="D9"/>
            <w:vAlign w:val="center"/>
          </w:tcPr>
          <w:p w:rsidR="006604AB" w:rsidRPr="00B70CA1" w:rsidRDefault="006604AB" w:rsidP="001E2961">
            <w:pPr>
              <w:ind w:left="-284" w:firstLine="284"/>
              <w:rPr>
                <w:b/>
                <w:sz w:val="18"/>
                <w:szCs w:val="18"/>
              </w:rPr>
            </w:pPr>
          </w:p>
        </w:tc>
        <w:tc>
          <w:tcPr>
            <w:tcW w:w="340" w:type="pct"/>
            <w:shd w:val="clear" w:color="auto" w:fill="D9D9D9" w:themeFill="background1" w:themeFillShade="D9"/>
            <w:vAlign w:val="center"/>
          </w:tcPr>
          <w:p w:rsidR="006604AB" w:rsidRPr="00B70CA1" w:rsidRDefault="006604AB" w:rsidP="001E2961">
            <w:pPr>
              <w:ind w:left="-284" w:firstLine="284"/>
              <w:rPr>
                <w:b/>
                <w:sz w:val="18"/>
                <w:szCs w:val="18"/>
              </w:rPr>
            </w:pPr>
          </w:p>
        </w:tc>
      </w:tr>
    </w:tbl>
    <w:p w:rsidR="006604AB" w:rsidRDefault="006604AB" w:rsidP="00260D5F">
      <w:pPr>
        <w:pStyle w:val="a7"/>
        <w:ind w:left="0"/>
        <w:jc w:val="both"/>
        <w:rPr>
          <w:b/>
          <w:sz w:val="18"/>
          <w:szCs w:val="18"/>
          <w:lang w:val="en-US" w:eastAsia="ar-SA"/>
        </w:rPr>
      </w:pPr>
    </w:p>
    <w:p w:rsidR="006604AB" w:rsidRDefault="006604AB" w:rsidP="00260D5F">
      <w:pPr>
        <w:pStyle w:val="a7"/>
        <w:ind w:left="0"/>
        <w:jc w:val="both"/>
        <w:rPr>
          <w:b/>
          <w:sz w:val="18"/>
          <w:szCs w:val="18"/>
          <w:lang w:val="en-US" w:eastAsia="ar-SA"/>
        </w:rPr>
      </w:pPr>
    </w:p>
    <w:p w:rsidR="006604AB" w:rsidRDefault="006604AB" w:rsidP="00260D5F">
      <w:pPr>
        <w:pStyle w:val="a7"/>
        <w:ind w:left="0"/>
        <w:jc w:val="both"/>
        <w:rPr>
          <w:b/>
          <w:sz w:val="18"/>
          <w:szCs w:val="18"/>
          <w:lang w:val="en-US" w:eastAsia="ar-SA"/>
        </w:rPr>
      </w:pPr>
    </w:p>
    <w:p w:rsidR="006604AB" w:rsidRPr="00A12A96" w:rsidRDefault="006604AB" w:rsidP="00260D5F">
      <w:pPr>
        <w:pStyle w:val="a7"/>
        <w:ind w:left="0"/>
        <w:jc w:val="both"/>
        <w:rPr>
          <w:b/>
          <w:sz w:val="18"/>
          <w:szCs w:val="18"/>
          <w:lang w:val="en-US" w:eastAsia="ar-SA"/>
        </w:rPr>
      </w:pPr>
    </w:p>
    <w:p w:rsidR="001523C9" w:rsidRDefault="001523C9" w:rsidP="001523C9">
      <w:pPr>
        <w:rPr>
          <w:b/>
          <w:i/>
          <w:sz w:val="18"/>
          <w:szCs w:val="18"/>
          <w:u w:val="single"/>
          <w:lang w:val="en-US" w:eastAsia="ar-SA"/>
        </w:rPr>
      </w:pPr>
    </w:p>
    <w:p w:rsidR="003E0F61" w:rsidRDefault="00F00A30" w:rsidP="001523C9">
      <w:pPr>
        <w:rPr>
          <w:b/>
          <w:i/>
          <w:sz w:val="18"/>
          <w:szCs w:val="18"/>
          <w:lang w:val="en-US"/>
        </w:rPr>
      </w:pPr>
      <w:r w:rsidRPr="00F00A30">
        <w:rPr>
          <w:b/>
          <w:i/>
          <w:sz w:val="18"/>
          <w:szCs w:val="18"/>
        </w:rPr>
        <w:t xml:space="preserve">Таблица </w:t>
      </w:r>
      <w:r>
        <w:rPr>
          <w:b/>
          <w:i/>
          <w:sz w:val="18"/>
          <w:szCs w:val="18"/>
        </w:rPr>
        <w:t>13</w:t>
      </w:r>
      <w:r w:rsidRPr="00F00A30">
        <w:rPr>
          <w:b/>
          <w:i/>
          <w:sz w:val="18"/>
          <w:szCs w:val="18"/>
        </w:rPr>
        <w:t xml:space="preserve">: </w:t>
      </w:r>
      <w:r w:rsidR="00985B2D" w:rsidRPr="00B70CA1">
        <w:rPr>
          <w:b/>
          <w:i/>
          <w:sz w:val="18"/>
          <w:szCs w:val="18"/>
        </w:rPr>
        <w:t xml:space="preserve">Изпълнение на СВОМР по </w:t>
      </w:r>
      <w:r w:rsidR="00083460" w:rsidRPr="00083460">
        <w:rPr>
          <w:b/>
          <w:i/>
          <w:sz w:val="18"/>
          <w:szCs w:val="18"/>
        </w:rPr>
        <w:t xml:space="preserve">кандидати/ получатели </w:t>
      </w:r>
      <w:r w:rsidR="00985B2D" w:rsidRPr="00B70CA1">
        <w:rPr>
          <w:b/>
          <w:i/>
          <w:sz w:val="18"/>
          <w:szCs w:val="18"/>
        </w:rPr>
        <w:t>през отчетния период в лева</w:t>
      </w:r>
      <w:r w:rsidR="00755964">
        <w:rPr>
          <w:b/>
          <w:i/>
          <w:sz w:val="18"/>
          <w:szCs w:val="18"/>
        </w:rPr>
        <w:t xml:space="preserve"> </w:t>
      </w:r>
    </w:p>
    <w:p w:rsidR="002E3DBE" w:rsidRDefault="002E3DBE" w:rsidP="001523C9">
      <w:pPr>
        <w:rPr>
          <w:b/>
          <w:i/>
          <w:sz w:val="18"/>
          <w:szCs w:val="18"/>
          <w:lang w:val="en-US"/>
        </w:rPr>
      </w:pPr>
    </w:p>
    <w:p w:rsidR="002E3DBE" w:rsidRDefault="002E3DBE" w:rsidP="001523C9">
      <w:pPr>
        <w:rPr>
          <w:b/>
          <w:sz w:val="18"/>
          <w:szCs w:val="18"/>
          <w:lang w:val="en-US" w:eastAsia="ar-SA"/>
        </w:rPr>
      </w:pPr>
      <w:r w:rsidRPr="002E3DBE">
        <w:rPr>
          <w:b/>
          <w:sz w:val="18"/>
          <w:szCs w:val="18"/>
          <w:lang w:val="en-US" w:eastAsia="ar-SA"/>
        </w:rPr>
        <w:t xml:space="preserve">НЕ </w:t>
      </w:r>
      <w:r w:rsidR="00A92524">
        <w:rPr>
          <w:b/>
          <w:sz w:val="18"/>
          <w:szCs w:val="18"/>
          <w:lang w:val="en-US" w:eastAsia="ar-SA"/>
        </w:rPr>
        <w:t xml:space="preserve">E </w:t>
      </w:r>
      <w:r w:rsidRPr="002E3DBE">
        <w:rPr>
          <w:b/>
          <w:sz w:val="18"/>
          <w:szCs w:val="18"/>
          <w:lang w:val="en-US" w:eastAsia="ar-SA"/>
        </w:rPr>
        <w:t>ПРИЛОЖИМО</w:t>
      </w:r>
    </w:p>
    <w:p w:rsidR="006604AB" w:rsidRDefault="006604AB" w:rsidP="001523C9">
      <w:pPr>
        <w:rPr>
          <w:b/>
          <w:sz w:val="18"/>
          <w:szCs w:val="18"/>
          <w:lang w:val="en-US" w:eastAsia="ar-SA"/>
        </w:rPr>
      </w:pPr>
    </w:p>
    <w:tbl>
      <w:tblPr>
        <w:tblW w:w="573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6"/>
        <w:gridCol w:w="1159"/>
        <w:gridCol w:w="872"/>
        <w:gridCol w:w="1059"/>
        <w:gridCol w:w="1104"/>
        <w:gridCol w:w="1035"/>
        <w:gridCol w:w="1022"/>
        <w:gridCol w:w="1099"/>
        <w:gridCol w:w="1262"/>
        <w:gridCol w:w="842"/>
        <w:gridCol w:w="1022"/>
        <w:gridCol w:w="952"/>
        <w:gridCol w:w="911"/>
        <w:gridCol w:w="1001"/>
        <w:gridCol w:w="1086"/>
      </w:tblGrid>
      <w:tr w:rsidR="00EB5B92" w:rsidRPr="00B70CA1" w:rsidTr="00EB5B92">
        <w:trPr>
          <w:trHeight w:val="1689"/>
          <w:jc w:val="center"/>
        </w:trPr>
        <w:tc>
          <w:tcPr>
            <w:tcW w:w="629" w:type="pct"/>
            <w:shd w:val="clear" w:color="auto" w:fill="D9D9D9" w:themeFill="background1" w:themeFillShade="D9"/>
            <w:vAlign w:val="center"/>
          </w:tcPr>
          <w:p w:rsidR="006604AB" w:rsidRPr="00B70CA1" w:rsidRDefault="006604AB" w:rsidP="001E2961">
            <w:pPr>
              <w:jc w:val="center"/>
              <w:rPr>
                <w:b/>
                <w:sz w:val="18"/>
                <w:szCs w:val="18"/>
              </w:rPr>
            </w:pPr>
            <w:bookmarkStart w:id="1" w:name="_GoBack"/>
            <w:r w:rsidRPr="00B70CA1">
              <w:rPr>
                <w:b/>
                <w:sz w:val="18"/>
                <w:szCs w:val="18"/>
              </w:rPr>
              <w:t>МЕРКИ ПО ФОНДОВЕ</w:t>
            </w:r>
          </w:p>
        </w:tc>
        <w:tc>
          <w:tcPr>
            <w:tcW w:w="351" w:type="pct"/>
            <w:shd w:val="clear" w:color="auto" w:fill="D9D9D9" w:themeFill="background1" w:themeFillShade="D9"/>
            <w:vAlign w:val="center"/>
          </w:tcPr>
          <w:p w:rsidR="006604AB" w:rsidRPr="00B70CA1" w:rsidRDefault="006604AB" w:rsidP="001E2961">
            <w:pPr>
              <w:jc w:val="center"/>
              <w:rPr>
                <w:b/>
                <w:sz w:val="18"/>
                <w:szCs w:val="18"/>
              </w:rPr>
            </w:pPr>
            <w:r w:rsidRPr="00B70CA1">
              <w:rPr>
                <w:b/>
                <w:sz w:val="18"/>
                <w:szCs w:val="18"/>
              </w:rPr>
              <w:t xml:space="preserve">Име на </w:t>
            </w:r>
            <w:r>
              <w:rPr>
                <w:b/>
                <w:sz w:val="18"/>
                <w:szCs w:val="18"/>
              </w:rPr>
              <w:t>кандидата/ получателя</w:t>
            </w:r>
          </w:p>
        </w:tc>
        <w:tc>
          <w:tcPr>
            <w:tcW w:w="264" w:type="pct"/>
            <w:shd w:val="clear" w:color="auto" w:fill="D9D9D9" w:themeFill="background1" w:themeFillShade="D9"/>
            <w:vAlign w:val="center"/>
          </w:tcPr>
          <w:p w:rsidR="00EB5B92" w:rsidRDefault="006604AB" w:rsidP="001E2961">
            <w:pPr>
              <w:jc w:val="center"/>
              <w:rPr>
                <w:b/>
                <w:sz w:val="18"/>
                <w:szCs w:val="18"/>
              </w:rPr>
            </w:pPr>
            <w:r w:rsidRPr="00B70CA1">
              <w:rPr>
                <w:b/>
                <w:sz w:val="18"/>
                <w:szCs w:val="18"/>
              </w:rPr>
              <w:t xml:space="preserve">Име </w:t>
            </w:r>
          </w:p>
          <w:p w:rsidR="006604AB" w:rsidRPr="00B70CA1" w:rsidRDefault="006604AB" w:rsidP="001E2961">
            <w:pPr>
              <w:jc w:val="center"/>
              <w:rPr>
                <w:b/>
                <w:sz w:val="18"/>
                <w:szCs w:val="18"/>
              </w:rPr>
            </w:pPr>
            <w:r w:rsidRPr="00B70CA1">
              <w:rPr>
                <w:b/>
                <w:sz w:val="18"/>
                <w:szCs w:val="18"/>
              </w:rPr>
              <w:t>на проекта</w:t>
            </w:r>
          </w:p>
        </w:tc>
        <w:tc>
          <w:tcPr>
            <w:tcW w:w="321" w:type="pct"/>
            <w:shd w:val="clear" w:color="auto" w:fill="D9D9D9" w:themeFill="background1" w:themeFillShade="D9"/>
            <w:vAlign w:val="center"/>
          </w:tcPr>
          <w:p w:rsidR="006604AB" w:rsidRPr="00B70CA1" w:rsidRDefault="006604AB" w:rsidP="001E296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Заявен общ размер на разходите по заявления подадени в МИГ</w:t>
            </w:r>
          </w:p>
        </w:tc>
        <w:tc>
          <w:tcPr>
            <w:tcW w:w="335" w:type="pct"/>
            <w:shd w:val="clear" w:color="auto" w:fill="D9D9D9" w:themeFill="background1" w:themeFillShade="D9"/>
            <w:vAlign w:val="center"/>
          </w:tcPr>
          <w:p w:rsidR="006604AB" w:rsidRPr="00B70CA1" w:rsidRDefault="006604AB" w:rsidP="001E296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Заявен общ размер на разходите по заявления, подадени в МИГ</w:t>
            </w:r>
          </w:p>
        </w:tc>
        <w:tc>
          <w:tcPr>
            <w:tcW w:w="314" w:type="pct"/>
            <w:shd w:val="clear" w:color="auto" w:fill="D9D9D9" w:themeFill="background1" w:themeFillShade="D9"/>
            <w:vAlign w:val="center"/>
          </w:tcPr>
          <w:p w:rsidR="006604AB" w:rsidRPr="00B70CA1" w:rsidRDefault="006604AB" w:rsidP="001E2961">
            <w:pPr>
              <w:ind w:right="10"/>
              <w:jc w:val="center"/>
              <w:rPr>
                <w:b/>
                <w:sz w:val="18"/>
                <w:szCs w:val="18"/>
              </w:rPr>
            </w:pPr>
            <w:r w:rsidRPr="00B70CA1">
              <w:rPr>
                <w:b/>
                <w:sz w:val="18"/>
                <w:szCs w:val="18"/>
              </w:rPr>
              <w:t>% на заявената помощ</w:t>
            </w:r>
          </w:p>
        </w:tc>
        <w:tc>
          <w:tcPr>
            <w:tcW w:w="310" w:type="pct"/>
            <w:shd w:val="clear" w:color="auto" w:fill="D9D9D9" w:themeFill="background1" w:themeFillShade="D9"/>
            <w:vAlign w:val="center"/>
          </w:tcPr>
          <w:p w:rsidR="006604AB" w:rsidRPr="00B70CA1" w:rsidRDefault="006604AB" w:rsidP="001E2961">
            <w:pPr>
              <w:jc w:val="center"/>
              <w:rPr>
                <w:b/>
                <w:sz w:val="18"/>
                <w:szCs w:val="18"/>
              </w:rPr>
            </w:pPr>
            <w:r w:rsidRPr="00B70CA1">
              <w:rPr>
                <w:b/>
                <w:sz w:val="18"/>
                <w:szCs w:val="18"/>
              </w:rPr>
              <w:t>Одобрен общ размер на разходите по проект от МИГ</w:t>
            </w:r>
          </w:p>
        </w:tc>
        <w:tc>
          <w:tcPr>
            <w:tcW w:w="333" w:type="pct"/>
            <w:shd w:val="clear" w:color="auto" w:fill="D9D9D9" w:themeFill="background1" w:themeFillShade="D9"/>
            <w:vAlign w:val="center"/>
          </w:tcPr>
          <w:p w:rsidR="006604AB" w:rsidRPr="00B70CA1" w:rsidRDefault="006604AB" w:rsidP="001E296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Субсидия по проектите, одобрени от МИГ</w:t>
            </w:r>
          </w:p>
        </w:tc>
        <w:tc>
          <w:tcPr>
            <w:tcW w:w="382" w:type="pct"/>
            <w:shd w:val="clear" w:color="auto" w:fill="D9D9D9" w:themeFill="background1" w:themeFillShade="D9"/>
            <w:vAlign w:val="center"/>
          </w:tcPr>
          <w:p w:rsidR="006604AB" w:rsidRPr="00B70CA1" w:rsidRDefault="006604AB" w:rsidP="001E2961">
            <w:pPr>
              <w:jc w:val="center"/>
              <w:rPr>
                <w:b/>
                <w:sz w:val="18"/>
                <w:szCs w:val="18"/>
              </w:rPr>
            </w:pPr>
            <w:r w:rsidRPr="00B70CA1">
              <w:rPr>
                <w:b/>
                <w:sz w:val="18"/>
                <w:szCs w:val="18"/>
              </w:rPr>
              <w:t>Отхвърлено/ оттеглено/ анулирано заявление</w:t>
            </w:r>
          </w:p>
        </w:tc>
        <w:tc>
          <w:tcPr>
            <w:tcW w:w="294" w:type="pct"/>
            <w:shd w:val="clear" w:color="auto" w:fill="D9D9D9" w:themeFill="background1" w:themeFillShade="D9"/>
            <w:vAlign w:val="center"/>
          </w:tcPr>
          <w:p w:rsidR="00EB5B92" w:rsidRDefault="006604AB" w:rsidP="00EB5B92">
            <w:pPr>
              <w:rPr>
                <w:b/>
                <w:sz w:val="18"/>
                <w:szCs w:val="18"/>
              </w:rPr>
            </w:pPr>
            <w:r w:rsidRPr="00B70CA1">
              <w:rPr>
                <w:b/>
                <w:sz w:val="18"/>
                <w:szCs w:val="18"/>
              </w:rPr>
              <w:t xml:space="preserve">Мотив </w:t>
            </w:r>
          </w:p>
          <w:p w:rsidR="00EB5B92" w:rsidRDefault="00EB5B92" w:rsidP="001E2961">
            <w:pPr>
              <w:ind w:left="72" w:hanging="7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За </w:t>
            </w:r>
            <w:r w:rsidR="006604AB" w:rsidRPr="00B70CA1">
              <w:rPr>
                <w:b/>
                <w:sz w:val="18"/>
                <w:szCs w:val="18"/>
              </w:rPr>
              <w:t>от</w:t>
            </w:r>
          </w:p>
          <w:p w:rsidR="00EB5B92" w:rsidRDefault="006604AB" w:rsidP="001E2961">
            <w:pPr>
              <w:ind w:left="72" w:hanging="72"/>
              <w:jc w:val="center"/>
              <w:rPr>
                <w:b/>
                <w:sz w:val="18"/>
                <w:szCs w:val="18"/>
              </w:rPr>
            </w:pPr>
            <w:r w:rsidRPr="00B70CA1">
              <w:rPr>
                <w:b/>
                <w:sz w:val="18"/>
                <w:szCs w:val="18"/>
              </w:rPr>
              <w:t>хвъ</w:t>
            </w:r>
            <w:r w:rsidR="00EB5B92">
              <w:rPr>
                <w:b/>
                <w:sz w:val="18"/>
                <w:szCs w:val="18"/>
              </w:rPr>
              <w:t>р</w:t>
            </w:r>
          </w:p>
          <w:p w:rsidR="006604AB" w:rsidRPr="00B70CA1" w:rsidRDefault="006604AB" w:rsidP="001E2961">
            <w:pPr>
              <w:ind w:left="72" w:hanging="72"/>
              <w:jc w:val="center"/>
              <w:rPr>
                <w:b/>
                <w:sz w:val="18"/>
                <w:szCs w:val="18"/>
              </w:rPr>
            </w:pPr>
            <w:r w:rsidRPr="00B70CA1">
              <w:rPr>
                <w:b/>
                <w:sz w:val="18"/>
                <w:szCs w:val="18"/>
              </w:rPr>
              <w:t>ляне</w:t>
            </w:r>
          </w:p>
        </w:tc>
        <w:tc>
          <w:tcPr>
            <w:tcW w:w="270" w:type="pct"/>
            <w:shd w:val="clear" w:color="auto" w:fill="D9D9D9" w:themeFill="background1" w:themeFillShade="D9"/>
            <w:vAlign w:val="center"/>
          </w:tcPr>
          <w:p w:rsidR="006604AB" w:rsidRPr="00B70CA1" w:rsidRDefault="006604AB" w:rsidP="001E2961">
            <w:pPr>
              <w:ind w:left="72" w:hanging="72"/>
              <w:jc w:val="center"/>
              <w:rPr>
                <w:b/>
                <w:sz w:val="18"/>
                <w:szCs w:val="18"/>
              </w:rPr>
            </w:pPr>
            <w:r w:rsidRPr="00B70CA1">
              <w:rPr>
                <w:b/>
                <w:sz w:val="18"/>
                <w:szCs w:val="18"/>
              </w:rPr>
              <w:t>Заявен общ размер на разходите по проект към УО/ДФЗ</w:t>
            </w:r>
          </w:p>
        </w:tc>
        <w:tc>
          <w:tcPr>
            <w:tcW w:w="288" w:type="pct"/>
            <w:shd w:val="clear" w:color="auto" w:fill="D9D9D9" w:themeFill="background1" w:themeFillShade="D9"/>
            <w:vAlign w:val="center"/>
          </w:tcPr>
          <w:p w:rsidR="006604AB" w:rsidRPr="00B70CA1" w:rsidRDefault="006604AB" w:rsidP="001E2961">
            <w:pPr>
              <w:ind w:left="72" w:hanging="72"/>
              <w:jc w:val="center"/>
              <w:rPr>
                <w:b/>
                <w:sz w:val="18"/>
                <w:szCs w:val="18"/>
              </w:rPr>
            </w:pPr>
            <w:r w:rsidRPr="00B70CA1">
              <w:rPr>
                <w:b/>
                <w:sz w:val="18"/>
                <w:szCs w:val="18"/>
              </w:rPr>
              <w:t>Заявена субсидия към УО/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B70CA1">
              <w:rPr>
                <w:b/>
                <w:sz w:val="18"/>
                <w:szCs w:val="18"/>
              </w:rPr>
              <w:t>ДФЗ</w:t>
            </w:r>
          </w:p>
        </w:tc>
        <w:tc>
          <w:tcPr>
            <w:tcW w:w="276" w:type="pct"/>
            <w:shd w:val="clear" w:color="auto" w:fill="D9D9D9" w:themeFill="background1" w:themeFillShade="D9"/>
            <w:vAlign w:val="center"/>
          </w:tcPr>
          <w:p w:rsidR="006604AB" w:rsidRPr="00B70CA1" w:rsidRDefault="006604AB" w:rsidP="001E2961">
            <w:pPr>
              <w:ind w:left="72" w:hanging="72"/>
              <w:jc w:val="center"/>
              <w:rPr>
                <w:b/>
                <w:sz w:val="18"/>
                <w:szCs w:val="18"/>
              </w:rPr>
            </w:pPr>
            <w:r w:rsidRPr="00B70CA1">
              <w:rPr>
                <w:b/>
                <w:sz w:val="18"/>
                <w:szCs w:val="18"/>
              </w:rPr>
              <w:t>Одобрен общ размер на разх. по проект от УО/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B70CA1">
              <w:rPr>
                <w:b/>
                <w:sz w:val="18"/>
                <w:szCs w:val="18"/>
              </w:rPr>
              <w:t>ДФЗ</w:t>
            </w:r>
          </w:p>
        </w:tc>
        <w:tc>
          <w:tcPr>
            <w:tcW w:w="303" w:type="pct"/>
            <w:shd w:val="clear" w:color="auto" w:fill="D9D9D9" w:themeFill="background1" w:themeFillShade="D9"/>
            <w:vAlign w:val="center"/>
          </w:tcPr>
          <w:p w:rsidR="006604AB" w:rsidRPr="00B70CA1" w:rsidRDefault="006604AB" w:rsidP="001E2961">
            <w:pPr>
              <w:ind w:left="72" w:hanging="72"/>
              <w:jc w:val="center"/>
              <w:rPr>
                <w:b/>
                <w:sz w:val="18"/>
                <w:szCs w:val="18"/>
              </w:rPr>
            </w:pPr>
            <w:r w:rsidRPr="00B70CA1">
              <w:rPr>
                <w:b/>
                <w:sz w:val="18"/>
                <w:szCs w:val="18"/>
              </w:rPr>
              <w:t>Одобрена</w:t>
            </w:r>
          </w:p>
          <w:p w:rsidR="006604AB" w:rsidRPr="00B70CA1" w:rsidRDefault="006604AB" w:rsidP="001E2961">
            <w:pPr>
              <w:jc w:val="center"/>
              <w:rPr>
                <w:b/>
                <w:sz w:val="18"/>
                <w:szCs w:val="18"/>
              </w:rPr>
            </w:pPr>
            <w:r w:rsidRPr="00B70CA1">
              <w:rPr>
                <w:b/>
                <w:sz w:val="18"/>
                <w:szCs w:val="18"/>
              </w:rPr>
              <w:t>субсидия от УО/ДФЗ</w:t>
            </w:r>
          </w:p>
        </w:tc>
        <w:tc>
          <w:tcPr>
            <w:tcW w:w="329" w:type="pct"/>
            <w:shd w:val="clear" w:color="auto" w:fill="D9D9D9" w:themeFill="background1" w:themeFillShade="D9"/>
            <w:vAlign w:val="center"/>
          </w:tcPr>
          <w:p w:rsidR="006604AB" w:rsidRPr="00B70CA1" w:rsidRDefault="006604AB" w:rsidP="001E2961">
            <w:pPr>
              <w:ind w:left="72" w:hanging="72"/>
              <w:jc w:val="center"/>
              <w:rPr>
                <w:b/>
                <w:sz w:val="18"/>
                <w:szCs w:val="18"/>
              </w:rPr>
            </w:pPr>
            <w:r w:rsidRPr="00B70CA1">
              <w:rPr>
                <w:b/>
                <w:sz w:val="18"/>
                <w:szCs w:val="18"/>
              </w:rPr>
              <w:t>Изплатена субсидия</w:t>
            </w:r>
          </w:p>
        </w:tc>
      </w:tr>
      <w:tr w:rsidR="00EB5B92" w:rsidRPr="00B70CA1" w:rsidTr="00EB5B92">
        <w:trPr>
          <w:trHeight w:val="259"/>
          <w:jc w:val="center"/>
        </w:trPr>
        <w:tc>
          <w:tcPr>
            <w:tcW w:w="629" w:type="pct"/>
          </w:tcPr>
          <w:p w:rsidR="006604AB" w:rsidRPr="00B70CA1" w:rsidRDefault="006604AB" w:rsidP="001E2961">
            <w:pPr>
              <w:jc w:val="center"/>
              <w:rPr>
                <w:sz w:val="18"/>
                <w:szCs w:val="18"/>
              </w:rPr>
            </w:pPr>
            <w:r w:rsidRPr="00B70CA1">
              <w:rPr>
                <w:sz w:val="18"/>
                <w:szCs w:val="18"/>
              </w:rPr>
              <w:t>1</w:t>
            </w:r>
          </w:p>
        </w:tc>
        <w:tc>
          <w:tcPr>
            <w:tcW w:w="351" w:type="pct"/>
          </w:tcPr>
          <w:p w:rsidR="006604AB" w:rsidRPr="00B70CA1" w:rsidRDefault="006604AB" w:rsidP="001E2961">
            <w:pPr>
              <w:ind w:left="-284" w:firstLine="284"/>
              <w:jc w:val="center"/>
              <w:rPr>
                <w:sz w:val="18"/>
                <w:szCs w:val="18"/>
              </w:rPr>
            </w:pPr>
            <w:r w:rsidRPr="00B70CA1">
              <w:rPr>
                <w:sz w:val="18"/>
                <w:szCs w:val="18"/>
              </w:rPr>
              <w:t>2</w:t>
            </w:r>
          </w:p>
        </w:tc>
        <w:tc>
          <w:tcPr>
            <w:tcW w:w="264" w:type="pct"/>
            <w:vAlign w:val="center"/>
          </w:tcPr>
          <w:p w:rsidR="006604AB" w:rsidRPr="00B70CA1" w:rsidRDefault="006604AB" w:rsidP="001E2961">
            <w:pPr>
              <w:ind w:left="-284" w:firstLine="284"/>
              <w:jc w:val="center"/>
              <w:rPr>
                <w:sz w:val="18"/>
                <w:szCs w:val="18"/>
              </w:rPr>
            </w:pPr>
            <w:r w:rsidRPr="00B70CA1">
              <w:rPr>
                <w:sz w:val="18"/>
                <w:szCs w:val="18"/>
              </w:rPr>
              <w:t>3</w:t>
            </w:r>
          </w:p>
        </w:tc>
        <w:tc>
          <w:tcPr>
            <w:tcW w:w="321" w:type="pct"/>
          </w:tcPr>
          <w:p w:rsidR="006604AB" w:rsidRPr="00B70CA1" w:rsidRDefault="006604AB" w:rsidP="001E2961">
            <w:pPr>
              <w:ind w:left="-284" w:firstLine="284"/>
              <w:jc w:val="center"/>
              <w:rPr>
                <w:sz w:val="18"/>
                <w:szCs w:val="18"/>
              </w:rPr>
            </w:pPr>
            <w:r w:rsidRPr="00B70CA1">
              <w:rPr>
                <w:sz w:val="18"/>
                <w:szCs w:val="18"/>
              </w:rPr>
              <w:t>4</w:t>
            </w:r>
          </w:p>
        </w:tc>
        <w:tc>
          <w:tcPr>
            <w:tcW w:w="335" w:type="pct"/>
          </w:tcPr>
          <w:p w:rsidR="006604AB" w:rsidRPr="00B70CA1" w:rsidRDefault="006604AB" w:rsidP="001E2961">
            <w:pPr>
              <w:ind w:left="-284" w:firstLine="284"/>
              <w:jc w:val="center"/>
              <w:rPr>
                <w:sz w:val="18"/>
                <w:szCs w:val="18"/>
              </w:rPr>
            </w:pPr>
            <w:r w:rsidRPr="00B70CA1">
              <w:rPr>
                <w:sz w:val="18"/>
                <w:szCs w:val="18"/>
              </w:rPr>
              <w:t>5</w:t>
            </w:r>
          </w:p>
        </w:tc>
        <w:tc>
          <w:tcPr>
            <w:tcW w:w="314" w:type="pct"/>
          </w:tcPr>
          <w:p w:rsidR="006604AB" w:rsidRPr="00B70CA1" w:rsidRDefault="006604AB" w:rsidP="001E2961">
            <w:pPr>
              <w:ind w:left="-284" w:firstLine="284"/>
              <w:jc w:val="center"/>
              <w:rPr>
                <w:sz w:val="18"/>
                <w:szCs w:val="18"/>
              </w:rPr>
            </w:pPr>
            <w:r w:rsidRPr="00B70CA1">
              <w:rPr>
                <w:sz w:val="18"/>
                <w:szCs w:val="18"/>
              </w:rPr>
              <w:t>6</w:t>
            </w:r>
          </w:p>
        </w:tc>
        <w:tc>
          <w:tcPr>
            <w:tcW w:w="310" w:type="pct"/>
          </w:tcPr>
          <w:p w:rsidR="006604AB" w:rsidRPr="00B70CA1" w:rsidRDefault="006604AB" w:rsidP="001E2961">
            <w:pPr>
              <w:ind w:left="-284" w:firstLine="284"/>
              <w:jc w:val="center"/>
              <w:rPr>
                <w:sz w:val="18"/>
                <w:szCs w:val="18"/>
              </w:rPr>
            </w:pPr>
            <w:r w:rsidRPr="00B70CA1">
              <w:rPr>
                <w:sz w:val="18"/>
                <w:szCs w:val="18"/>
              </w:rPr>
              <w:t>7</w:t>
            </w:r>
          </w:p>
        </w:tc>
        <w:tc>
          <w:tcPr>
            <w:tcW w:w="333" w:type="pct"/>
          </w:tcPr>
          <w:p w:rsidR="006604AB" w:rsidRPr="00B70CA1" w:rsidRDefault="006604AB" w:rsidP="001E2961">
            <w:pPr>
              <w:ind w:left="-284" w:firstLine="284"/>
              <w:jc w:val="center"/>
              <w:rPr>
                <w:sz w:val="18"/>
                <w:szCs w:val="18"/>
              </w:rPr>
            </w:pPr>
            <w:r w:rsidRPr="00B70CA1">
              <w:rPr>
                <w:sz w:val="18"/>
                <w:szCs w:val="18"/>
              </w:rPr>
              <w:t>8</w:t>
            </w:r>
          </w:p>
        </w:tc>
        <w:tc>
          <w:tcPr>
            <w:tcW w:w="382" w:type="pct"/>
            <w:vAlign w:val="center"/>
          </w:tcPr>
          <w:p w:rsidR="006604AB" w:rsidRPr="00B70CA1" w:rsidRDefault="006604AB" w:rsidP="001E2961">
            <w:pPr>
              <w:ind w:left="-284" w:firstLine="284"/>
              <w:jc w:val="center"/>
              <w:rPr>
                <w:sz w:val="18"/>
                <w:szCs w:val="18"/>
              </w:rPr>
            </w:pPr>
            <w:r w:rsidRPr="00B70CA1">
              <w:rPr>
                <w:sz w:val="18"/>
                <w:szCs w:val="18"/>
              </w:rPr>
              <w:t>9</w:t>
            </w:r>
          </w:p>
        </w:tc>
        <w:tc>
          <w:tcPr>
            <w:tcW w:w="294" w:type="pct"/>
          </w:tcPr>
          <w:p w:rsidR="006604AB" w:rsidRPr="00B70CA1" w:rsidRDefault="006604AB" w:rsidP="001E2961">
            <w:pPr>
              <w:ind w:left="-284" w:firstLine="284"/>
              <w:jc w:val="center"/>
              <w:rPr>
                <w:sz w:val="18"/>
                <w:szCs w:val="18"/>
              </w:rPr>
            </w:pPr>
            <w:r w:rsidRPr="00B70CA1">
              <w:rPr>
                <w:sz w:val="18"/>
                <w:szCs w:val="18"/>
              </w:rPr>
              <w:t>10</w:t>
            </w:r>
          </w:p>
        </w:tc>
        <w:tc>
          <w:tcPr>
            <w:tcW w:w="270" w:type="pct"/>
          </w:tcPr>
          <w:p w:rsidR="006604AB" w:rsidRPr="00B70CA1" w:rsidRDefault="006604AB" w:rsidP="001E2961">
            <w:pPr>
              <w:ind w:left="-284" w:firstLine="284"/>
              <w:jc w:val="center"/>
              <w:rPr>
                <w:sz w:val="18"/>
                <w:szCs w:val="18"/>
              </w:rPr>
            </w:pPr>
            <w:r w:rsidRPr="00B70CA1">
              <w:rPr>
                <w:sz w:val="18"/>
                <w:szCs w:val="18"/>
              </w:rPr>
              <w:t>11</w:t>
            </w:r>
          </w:p>
        </w:tc>
        <w:tc>
          <w:tcPr>
            <w:tcW w:w="288" w:type="pct"/>
          </w:tcPr>
          <w:p w:rsidR="006604AB" w:rsidRPr="00B70CA1" w:rsidRDefault="006604AB" w:rsidP="001E2961">
            <w:pPr>
              <w:ind w:left="-284" w:firstLine="284"/>
              <w:jc w:val="center"/>
              <w:rPr>
                <w:sz w:val="18"/>
                <w:szCs w:val="18"/>
              </w:rPr>
            </w:pPr>
            <w:r w:rsidRPr="00B70CA1">
              <w:rPr>
                <w:sz w:val="18"/>
                <w:szCs w:val="18"/>
              </w:rPr>
              <w:t>12</w:t>
            </w:r>
          </w:p>
        </w:tc>
        <w:tc>
          <w:tcPr>
            <w:tcW w:w="276" w:type="pct"/>
          </w:tcPr>
          <w:p w:rsidR="006604AB" w:rsidRPr="00B70CA1" w:rsidRDefault="006604AB" w:rsidP="001E2961">
            <w:pPr>
              <w:ind w:left="-284" w:firstLine="284"/>
              <w:jc w:val="center"/>
              <w:rPr>
                <w:sz w:val="18"/>
                <w:szCs w:val="18"/>
              </w:rPr>
            </w:pPr>
            <w:r w:rsidRPr="00B70CA1">
              <w:rPr>
                <w:sz w:val="18"/>
                <w:szCs w:val="18"/>
              </w:rPr>
              <w:t>13</w:t>
            </w:r>
          </w:p>
        </w:tc>
        <w:tc>
          <w:tcPr>
            <w:tcW w:w="303" w:type="pct"/>
          </w:tcPr>
          <w:p w:rsidR="006604AB" w:rsidRPr="00B70CA1" w:rsidRDefault="006604AB" w:rsidP="001E2961">
            <w:pPr>
              <w:ind w:left="-284" w:firstLine="284"/>
              <w:jc w:val="center"/>
              <w:rPr>
                <w:sz w:val="18"/>
                <w:szCs w:val="18"/>
              </w:rPr>
            </w:pPr>
            <w:r w:rsidRPr="00B70CA1">
              <w:rPr>
                <w:sz w:val="18"/>
                <w:szCs w:val="18"/>
              </w:rPr>
              <w:t>14</w:t>
            </w:r>
          </w:p>
        </w:tc>
        <w:tc>
          <w:tcPr>
            <w:tcW w:w="329" w:type="pct"/>
          </w:tcPr>
          <w:p w:rsidR="006604AB" w:rsidRPr="00B70CA1" w:rsidRDefault="006604AB" w:rsidP="001E2961">
            <w:pPr>
              <w:ind w:left="-284" w:firstLine="284"/>
              <w:jc w:val="center"/>
              <w:rPr>
                <w:sz w:val="18"/>
                <w:szCs w:val="18"/>
              </w:rPr>
            </w:pPr>
            <w:r w:rsidRPr="00B70CA1">
              <w:rPr>
                <w:sz w:val="18"/>
                <w:szCs w:val="18"/>
              </w:rPr>
              <w:t>15</w:t>
            </w:r>
          </w:p>
        </w:tc>
      </w:tr>
      <w:tr w:rsidR="00EB5B92" w:rsidRPr="00B70CA1" w:rsidTr="00EB5B92">
        <w:trPr>
          <w:jc w:val="center"/>
        </w:trPr>
        <w:tc>
          <w:tcPr>
            <w:tcW w:w="629" w:type="pct"/>
            <w:vAlign w:val="center"/>
          </w:tcPr>
          <w:p w:rsidR="006604AB" w:rsidRPr="00B70CA1" w:rsidRDefault="006604AB" w:rsidP="001E2961">
            <w:pPr>
              <w:rPr>
                <w:sz w:val="18"/>
                <w:szCs w:val="18"/>
              </w:rPr>
            </w:pPr>
            <w:r w:rsidRPr="00B70CA1">
              <w:rPr>
                <w:sz w:val="18"/>
                <w:szCs w:val="18"/>
              </w:rPr>
              <w:t>Мерки, финансирани от ПРСР 2014 - 2020 г. (ЕЗФРСР)</w:t>
            </w:r>
          </w:p>
        </w:tc>
        <w:tc>
          <w:tcPr>
            <w:tcW w:w="351" w:type="pct"/>
            <w:vAlign w:val="center"/>
          </w:tcPr>
          <w:p w:rsidR="006604AB" w:rsidRPr="00B70CA1" w:rsidRDefault="006604AB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64" w:type="pct"/>
            <w:vAlign w:val="center"/>
          </w:tcPr>
          <w:p w:rsidR="006604AB" w:rsidRPr="00B70CA1" w:rsidRDefault="006604AB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21" w:type="pct"/>
            <w:vAlign w:val="center"/>
          </w:tcPr>
          <w:p w:rsidR="006604AB" w:rsidRPr="00B70CA1" w:rsidRDefault="006604AB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35" w:type="pct"/>
            <w:vAlign w:val="center"/>
          </w:tcPr>
          <w:p w:rsidR="006604AB" w:rsidRPr="00B70CA1" w:rsidRDefault="006604AB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14" w:type="pct"/>
            <w:vAlign w:val="center"/>
          </w:tcPr>
          <w:p w:rsidR="006604AB" w:rsidRPr="00B70CA1" w:rsidRDefault="006604AB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10" w:type="pct"/>
            <w:vAlign w:val="center"/>
          </w:tcPr>
          <w:p w:rsidR="006604AB" w:rsidRPr="00B70CA1" w:rsidRDefault="006604AB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33" w:type="pct"/>
            <w:vAlign w:val="center"/>
          </w:tcPr>
          <w:p w:rsidR="006604AB" w:rsidRPr="00B70CA1" w:rsidRDefault="006604AB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82" w:type="pct"/>
            <w:vAlign w:val="center"/>
          </w:tcPr>
          <w:p w:rsidR="006604AB" w:rsidRPr="00B70CA1" w:rsidRDefault="006604AB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94" w:type="pct"/>
            <w:vAlign w:val="center"/>
          </w:tcPr>
          <w:p w:rsidR="006604AB" w:rsidRPr="00B70CA1" w:rsidRDefault="006604AB" w:rsidP="001E2961">
            <w:pPr>
              <w:ind w:left="-284" w:firstLine="284"/>
              <w:jc w:val="center"/>
              <w:rPr>
                <w:sz w:val="18"/>
                <w:szCs w:val="18"/>
              </w:rPr>
            </w:pPr>
          </w:p>
        </w:tc>
        <w:tc>
          <w:tcPr>
            <w:tcW w:w="270" w:type="pct"/>
            <w:vAlign w:val="center"/>
          </w:tcPr>
          <w:p w:rsidR="006604AB" w:rsidRPr="00B70CA1" w:rsidRDefault="006604AB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88" w:type="pct"/>
            <w:vAlign w:val="center"/>
          </w:tcPr>
          <w:p w:rsidR="006604AB" w:rsidRPr="00B70CA1" w:rsidRDefault="006604AB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76" w:type="pct"/>
            <w:vAlign w:val="center"/>
          </w:tcPr>
          <w:p w:rsidR="006604AB" w:rsidRPr="00B70CA1" w:rsidRDefault="006604AB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03" w:type="pct"/>
            <w:vAlign w:val="center"/>
          </w:tcPr>
          <w:p w:rsidR="006604AB" w:rsidRPr="00B70CA1" w:rsidRDefault="006604AB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29" w:type="pct"/>
            <w:vAlign w:val="center"/>
          </w:tcPr>
          <w:p w:rsidR="006604AB" w:rsidRPr="00B70CA1" w:rsidRDefault="006604AB" w:rsidP="001E2961">
            <w:pPr>
              <w:ind w:left="-284" w:firstLine="284"/>
              <w:rPr>
                <w:sz w:val="18"/>
                <w:szCs w:val="18"/>
              </w:rPr>
            </w:pPr>
          </w:p>
        </w:tc>
      </w:tr>
      <w:tr w:rsidR="00EB5B92" w:rsidRPr="00B70CA1" w:rsidTr="00EB5B92">
        <w:trPr>
          <w:jc w:val="center"/>
        </w:trPr>
        <w:tc>
          <w:tcPr>
            <w:tcW w:w="629" w:type="pct"/>
          </w:tcPr>
          <w:p w:rsidR="00EC7D6C" w:rsidRPr="00EC7D6C" w:rsidRDefault="00EC7D6C" w:rsidP="00EC7D6C">
            <w:pPr>
              <w:ind w:left="21" w:hanging="21"/>
              <w:rPr>
                <w:b/>
                <w:sz w:val="18"/>
                <w:szCs w:val="18"/>
              </w:rPr>
            </w:pPr>
            <w:r w:rsidRPr="00EC7D6C">
              <w:rPr>
                <w:b/>
                <w:sz w:val="18"/>
                <w:szCs w:val="18"/>
              </w:rPr>
              <w:t>4.1 Инвестиции в земеделски стопанства</w:t>
            </w:r>
          </w:p>
        </w:tc>
        <w:tc>
          <w:tcPr>
            <w:tcW w:w="351" w:type="pct"/>
            <w:vAlign w:val="center"/>
          </w:tcPr>
          <w:p w:rsidR="00EC7D6C" w:rsidRPr="00B70CA1" w:rsidRDefault="00EC7D6C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64" w:type="pct"/>
            <w:vAlign w:val="center"/>
          </w:tcPr>
          <w:p w:rsidR="00EC7D6C" w:rsidRPr="00B70CA1" w:rsidRDefault="00EC7D6C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21" w:type="pct"/>
            <w:vAlign w:val="center"/>
          </w:tcPr>
          <w:p w:rsidR="00EC7D6C" w:rsidRPr="00B70CA1" w:rsidRDefault="00EC7D6C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35" w:type="pct"/>
            <w:vAlign w:val="center"/>
          </w:tcPr>
          <w:p w:rsidR="00EC7D6C" w:rsidRPr="00B70CA1" w:rsidRDefault="00EC7D6C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14" w:type="pct"/>
            <w:vAlign w:val="center"/>
          </w:tcPr>
          <w:p w:rsidR="00EC7D6C" w:rsidRPr="00B70CA1" w:rsidRDefault="00EC7D6C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10" w:type="pct"/>
            <w:vAlign w:val="center"/>
          </w:tcPr>
          <w:p w:rsidR="00EC7D6C" w:rsidRPr="00B70CA1" w:rsidRDefault="00EC7D6C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33" w:type="pct"/>
            <w:vAlign w:val="center"/>
          </w:tcPr>
          <w:p w:rsidR="00EC7D6C" w:rsidRPr="00B70CA1" w:rsidRDefault="00EC7D6C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82" w:type="pct"/>
            <w:vAlign w:val="center"/>
          </w:tcPr>
          <w:p w:rsidR="00EC7D6C" w:rsidRPr="00B70CA1" w:rsidRDefault="00EC7D6C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94" w:type="pct"/>
            <w:vAlign w:val="center"/>
          </w:tcPr>
          <w:p w:rsidR="00EC7D6C" w:rsidRPr="00B70CA1" w:rsidRDefault="00EC7D6C" w:rsidP="001E2961">
            <w:pPr>
              <w:ind w:left="-284" w:firstLine="284"/>
              <w:jc w:val="center"/>
              <w:rPr>
                <w:sz w:val="18"/>
                <w:szCs w:val="18"/>
              </w:rPr>
            </w:pPr>
          </w:p>
        </w:tc>
        <w:tc>
          <w:tcPr>
            <w:tcW w:w="270" w:type="pct"/>
            <w:vAlign w:val="center"/>
          </w:tcPr>
          <w:p w:rsidR="00EC7D6C" w:rsidRPr="00B70CA1" w:rsidRDefault="00EC7D6C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88" w:type="pct"/>
            <w:vAlign w:val="center"/>
          </w:tcPr>
          <w:p w:rsidR="00EC7D6C" w:rsidRPr="00B70CA1" w:rsidRDefault="00EC7D6C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76" w:type="pct"/>
            <w:vAlign w:val="center"/>
          </w:tcPr>
          <w:p w:rsidR="00EC7D6C" w:rsidRPr="00B70CA1" w:rsidRDefault="00EC7D6C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03" w:type="pct"/>
            <w:vAlign w:val="center"/>
          </w:tcPr>
          <w:p w:rsidR="00EC7D6C" w:rsidRPr="00B70CA1" w:rsidRDefault="00EC7D6C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29" w:type="pct"/>
            <w:vAlign w:val="center"/>
          </w:tcPr>
          <w:p w:rsidR="00EC7D6C" w:rsidRPr="00B70CA1" w:rsidRDefault="00EC7D6C" w:rsidP="001E2961">
            <w:pPr>
              <w:ind w:left="-284" w:firstLine="284"/>
              <w:rPr>
                <w:sz w:val="18"/>
                <w:szCs w:val="18"/>
              </w:rPr>
            </w:pPr>
          </w:p>
        </w:tc>
      </w:tr>
      <w:tr w:rsidR="00EB5B92" w:rsidRPr="00B70CA1" w:rsidTr="00EB5B92">
        <w:trPr>
          <w:jc w:val="center"/>
        </w:trPr>
        <w:tc>
          <w:tcPr>
            <w:tcW w:w="629" w:type="pct"/>
          </w:tcPr>
          <w:p w:rsidR="00EC7D6C" w:rsidRPr="00EC7D6C" w:rsidRDefault="00EC7D6C" w:rsidP="00445984">
            <w:pPr>
              <w:rPr>
                <w:b/>
                <w:sz w:val="18"/>
                <w:szCs w:val="18"/>
              </w:rPr>
            </w:pPr>
            <w:r w:rsidRPr="00EC7D6C">
              <w:rPr>
                <w:b/>
                <w:sz w:val="18"/>
                <w:szCs w:val="18"/>
              </w:rPr>
              <w:t>4.2 Инвестиции в преработка/маркетинг на селскостопански продукти</w:t>
            </w:r>
          </w:p>
        </w:tc>
        <w:tc>
          <w:tcPr>
            <w:tcW w:w="351" w:type="pct"/>
            <w:vAlign w:val="center"/>
          </w:tcPr>
          <w:p w:rsidR="00EC7D6C" w:rsidRPr="00B70CA1" w:rsidRDefault="00EC7D6C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64" w:type="pct"/>
            <w:vAlign w:val="center"/>
          </w:tcPr>
          <w:p w:rsidR="00EC7D6C" w:rsidRPr="00B70CA1" w:rsidRDefault="00EC7D6C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21" w:type="pct"/>
            <w:vAlign w:val="center"/>
          </w:tcPr>
          <w:p w:rsidR="00EC7D6C" w:rsidRPr="00B70CA1" w:rsidRDefault="00EC7D6C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35" w:type="pct"/>
            <w:vAlign w:val="center"/>
          </w:tcPr>
          <w:p w:rsidR="00EC7D6C" w:rsidRPr="00B70CA1" w:rsidRDefault="00EC7D6C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14" w:type="pct"/>
            <w:vAlign w:val="center"/>
          </w:tcPr>
          <w:p w:rsidR="00EC7D6C" w:rsidRPr="00B70CA1" w:rsidRDefault="00EC7D6C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10" w:type="pct"/>
            <w:vAlign w:val="center"/>
          </w:tcPr>
          <w:p w:rsidR="00EC7D6C" w:rsidRPr="00B70CA1" w:rsidRDefault="00EC7D6C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33" w:type="pct"/>
            <w:vAlign w:val="center"/>
          </w:tcPr>
          <w:p w:rsidR="00EC7D6C" w:rsidRPr="00B70CA1" w:rsidRDefault="00EC7D6C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82" w:type="pct"/>
            <w:vAlign w:val="center"/>
          </w:tcPr>
          <w:p w:rsidR="00EC7D6C" w:rsidRPr="00B70CA1" w:rsidRDefault="00EC7D6C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94" w:type="pct"/>
            <w:vAlign w:val="center"/>
          </w:tcPr>
          <w:p w:rsidR="00EC7D6C" w:rsidRPr="00B70CA1" w:rsidRDefault="00EC7D6C" w:rsidP="001E2961">
            <w:pPr>
              <w:ind w:left="-284" w:firstLine="284"/>
              <w:jc w:val="center"/>
              <w:rPr>
                <w:sz w:val="18"/>
                <w:szCs w:val="18"/>
              </w:rPr>
            </w:pPr>
          </w:p>
        </w:tc>
        <w:tc>
          <w:tcPr>
            <w:tcW w:w="270" w:type="pct"/>
            <w:vAlign w:val="center"/>
          </w:tcPr>
          <w:p w:rsidR="00EC7D6C" w:rsidRPr="00B70CA1" w:rsidRDefault="00EC7D6C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88" w:type="pct"/>
            <w:vAlign w:val="center"/>
          </w:tcPr>
          <w:p w:rsidR="00EC7D6C" w:rsidRPr="00B70CA1" w:rsidRDefault="00EC7D6C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76" w:type="pct"/>
            <w:vAlign w:val="center"/>
          </w:tcPr>
          <w:p w:rsidR="00EC7D6C" w:rsidRPr="00B70CA1" w:rsidRDefault="00EC7D6C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03" w:type="pct"/>
            <w:vAlign w:val="center"/>
          </w:tcPr>
          <w:p w:rsidR="00EC7D6C" w:rsidRPr="00B70CA1" w:rsidRDefault="00EC7D6C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29" w:type="pct"/>
            <w:vAlign w:val="center"/>
          </w:tcPr>
          <w:p w:rsidR="00EC7D6C" w:rsidRPr="00B70CA1" w:rsidRDefault="00EC7D6C" w:rsidP="001E2961">
            <w:pPr>
              <w:ind w:left="-284" w:firstLine="284"/>
              <w:rPr>
                <w:sz w:val="18"/>
                <w:szCs w:val="18"/>
              </w:rPr>
            </w:pPr>
          </w:p>
        </w:tc>
      </w:tr>
      <w:tr w:rsidR="00EB5B92" w:rsidRPr="00B70CA1" w:rsidTr="00EB5B92">
        <w:trPr>
          <w:jc w:val="center"/>
        </w:trPr>
        <w:tc>
          <w:tcPr>
            <w:tcW w:w="629" w:type="pct"/>
          </w:tcPr>
          <w:p w:rsidR="00EC7D6C" w:rsidRPr="00EC7D6C" w:rsidRDefault="00EC7D6C" w:rsidP="00445984">
            <w:pPr>
              <w:rPr>
                <w:b/>
                <w:sz w:val="18"/>
                <w:szCs w:val="18"/>
              </w:rPr>
            </w:pPr>
            <w:r w:rsidRPr="00EC7D6C">
              <w:rPr>
                <w:b/>
                <w:sz w:val="18"/>
                <w:szCs w:val="18"/>
              </w:rPr>
              <w:t xml:space="preserve">6.4 Инвестиционна подкрепа за неземеделски </w:t>
            </w:r>
            <w:r w:rsidRPr="00EC7D6C">
              <w:rPr>
                <w:b/>
                <w:sz w:val="18"/>
                <w:szCs w:val="18"/>
              </w:rPr>
              <w:lastRenderedPageBreak/>
              <w:t>дейности</w:t>
            </w:r>
          </w:p>
        </w:tc>
        <w:tc>
          <w:tcPr>
            <w:tcW w:w="351" w:type="pct"/>
            <w:vAlign w:val="center"/>
          </w:tcPr>
          <w:p w:rsidR="00EC7D6C" w:rsidRPr="00B70CA1" w:rsidRDefault="00EC7D6C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64" w:type="pct"/>
            <w:vAlign w:val="center"/>
          </w:tcPr>
          <w:p w:rsidR="00EC7D6C" w:rsidRPr="00B70CA1" w:rsidRDefault="00EC7D6C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21" w:type="pct"/>
            <w:vAlign w:val="center"/>
          </w:tcPr>
          <w:p w:rsidR="00EC7D6C" w:rsidRPr="00B70CA1" w:rsidRDefault="00EC7D6C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35" w:type="pct"/>
            <w:vAlign w:val="center"/>
          </w:tcPr>
          <w:p w:rsidR="00EC7D6C" w:rsidRPr="00B70CA1" w:rsidRDefault="00EC7D6C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14" w:type="pct"/>
            <w:vAlign w:val="center"/>
          </w:tcPr>
          <w:p w:rsidR="00EC7D6C" w:rsidRPr="00B70CA1" w:rsidRDefault="00EC7D6C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10" w:type="pct"/>
            <w:vAlign w:val="center"/>
          </w:tcPr>
          <w:p w:rsidR="00EC7D6C" w:rsidRPr="00B70CA1" w:rsidRDefault="00EC7D6C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33" w:type="pct"/>
            <w:vAlign w:val="center"/>
          </w:tcPr>
          <w:p w:rsidR="00EC7D6C" w:rsidRPr="00B70CA1" w:rsidRDefault="00EC7D6C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82" w:type="pct"/>
            <w:vAlign w:val="center"/>
          </w:tcPr>
          <w:p w:rsidR="00EC7D6C" w:rsidRPr="00B70CA1" w:rsidRDefault="00EC7D6C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94" w:type="pct"/>
            <w:vAlign w:val="center"/>
          </w:tcPr>
          <w:p w:rsidR="00EC7D6C" w:rsidRPr="00B70CA1" w:rsidRDefault="00EC7D6C" w:rsidP="001E2961">
            <w:pPr>
              <w:ind w:left="-284" w:firstLine="284"/>
              <w:jc w:val="center"/>
              <w:rPr>
                <w:sz w:val="18"/>
                <w:szCs w:val="18"/>
              </w:rPr>
            </w:pPr>
          </w:p>
        </w:tc>
        <w:tc>
          <w:tcPr>
            <w:tcW w:w="270" w:type="pct"/>
            <w:vAlign w:val="center"/>
          </w:tcPr>
          <w:p w:rsidR="00EC7D6C" w:rsidRPr="00B70CA1" w:rsidRDefault="00EC7D6C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88" w:type="pct"/>
            <w:vAlign w:val="center"/>
          </w:tcPr>
          <w:p w:rsidR="00EC7D6C" w:rsidRPr="00B70CA1" w:rsidRDefault="00EC7D6C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76" w:type="pct"/>
            <w:vAlign w:val="center"/>
          </w:tcPr>
          <w:p w:rsidR="00EC7D6C" w:rsidRPr="00B70CA1" w:rsidRDefault="00EC7D6C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03" w:type="pct"/>
            <w:vAlign w:val="center"/>
          </w:tcPr>
          <w:p w:rsidR="00EC7D6C" w:rsidRPr="00B70CA1" w:rsidRDefault="00EC7D6C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29" w:type="pct"/>
            <w:vAlign w:val="center"/>
          </w:tcPr>
          <w:p w:rsidR="00EC7D6C" w:rsidRPr="00B70CA1" w:rsidRDefault="00EC7D6C" w:rsidP="001E2961">
            <w:pPr>
              <w:ind w:left="-284" w:firstLine="284"/>
              <w:rPr>
                <w:sz w:val="18"/>
                <w:szCs w:val="18"/>
              </w:rPr>
            </w:pPr>
          </w:p>
        </w:tc>
      </w:tr>
      <w:tr w:rsidR="00EB5B92" w:rsidRPr="00B70CA1" w:rsidTr="00EB5B92">
        <w:trPr>
          <w:jc w:val="center"/>
        </w:trPr>
        <w:tc>
          <w:tcPr>
            <w:tcW w:w="629" w:type="pct"/>
          </w:tcPr>
          <w:p w:rsidR="00EC7D6C" w:rsidRPr="00EC7D6C" w:rsidRDefault="00EC7D6C" w:rsidP="00445984">
            <w:pPr>
              <w:rPr>
                <w:b/>
                <w:sz w:val="18"/>
                <w:szCs w:val="18"/>
              </w:rPr>
            </w:pPr>
            <w:r w:rsidRPr="00EC7D6C">
              <w:rPr>
                <w:b/>
                <w:sz w:val="18"/>
                <w:szCs w:val="18"/>
              </w:rPr>
              <w:t>7.2 Инвестиции в създаването, подобряването или разширяването на всички видове малка по мащаби инфраструктура</w:t>
            </w:r>
          </w:p>
        </w:tc>
        <w:tc>
          <w:tcPr>
            <w:tcW w:w="351" w:type="pct"/>
            <w:vAlign w:val="center"/>
          </w:tcPr>
          <w:p w:rsidR="00EC7D6C" w:rsidRPr="00B70CA1" w:rsidRDefault="00EC7D6C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64" w:type="pct"/>
            <w:vAlign w:val="center"/>
          </w:tcPr>
          <w:p w:rsidR="00EC7D6C" w:rsidRPr="00B70CA1" w:rsidRDefault="00EC7D6C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21" w:type="pct"/>
            <w:vAlign w:val="center"/>
          </w:tcPr>
          <w:p w:rsidR="00EC7D6C" w:rsidRPr="00B70CA1" w:rsidRDefault="00EC7D6C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35" w:type="pct"/>
            <w:vAlign w:val="center"/>
          </w:tcPr>
          <w:p w:rsidR="00EC7D6C" w:rsidRPr="00B70CA1" w:rsidRDefault="00EC7D6C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14" w:type="pct"/>
            <w:vAlign w:val="center"/>
          </w:tcPr>
          <w:p w:rsidR="00EC7D6C" w:rsidRPr="00B70CA1" w:rsidRDefault="00EC7D6C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10" w:type="pct"/>
            <w:vAlign w:val="center"/>
          </w:tcPr>
          <w:p w:rsidR="00EC7D6C" w:rsidRPr="00B70CA1" w:rsidRDefault="00EC7D6C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33" w:type="pct"/>
            <w:vAlign w:val="center"/>
          </w:tcPr>
          <w:p w:rsidR="00EC7D6C" w:rsidRPr="00B70CA1" w:rsidRDefault="00EC7D6C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82" w:type="pct"/>
            <w:vAlign w:val="center"/>
          </w:tcPr>
          <w:p w:rsidR="00EC7D6C" w:rsidRPr="00B70CA1" w:rsidRDefault="00EC7D6C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94" w:type="pct"/>
            <w:vAlign w:val="center"/>
          </w:tcPr>
          <w:p w:rsidR="00EC7D6C" w:rsidRPr="00B70CA1" w:rsidRDefault="00EC7D6C" w:rsidP="001E2961">
            <w:pPr>
              <w:ind w:left="-284" w:firstLine="284"/>
              <w:jc w:val="center"/>
              <w:rPr>
                <w:sz w:val="18"/>
                <w:szCs w:val="18"/>
              </w:rPr>
            </w:pPr>
          </w:p>
        </w:tc>
        <w:tc>
          <w:tcPr>
            <w:tcW w:w="270" w:type="pct"/>
            <w:vAlign w:val="center"/>
          </w:tcPr>
          <w:p w:rsidR="00EC7D6C" w:rsidRPr="00B70CA1" w:rsidRDefault="00EC7D6C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88" w:type="pct"/>
            <w:vAlign w:val="center"/>
          </w:tcPr>
          <w:p w:rsidR="00EC7D6C" w:rsidRPr="00B70CA1" w:rsidRDefault="00EC7D6C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76" w:type="pct"/>
            <w:vAlign w:val="center"/>
          </w:tcPr>
          <w:p w:rsidR="00EC7D6C" w:rsidRPr="00B70CA1" w:rsidRDefault="00EC7D6C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03" w:type="pct"/>
            <w:vAlign w:val="center"/>
          </w:tcPr>
          <w:p w:rsidR="00EC7D6C" w:rsidRPr="00B70CA1" w:rsidRDefault="00EC7D6C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29" w:type="pct"/>
            <w:vAlign w:val="center"/>
          </w:tcPr>
          <w:p w:rsidR="00EC7D6C" w:rsidRPr="00B70CA1" w:rsidRDefault="00EC7D6C" w:rsidP="001E2961">
            <w:pPr>
              <w:ind w:left="-284" w:firstLine="284"/>
              <w:rPr>
                <w:sz w:val="18"/>
                <w:szCs w:val="18"/>
              </w:rPr>
            </w:pPr>
          </w:p>
        </w:tc>
      </w:tr>
      <w:tr w:rsidR="00EB5B92" w:rsidRPr="00B70CA1" w:rsidTr="00EB5B92">
        <w:trPr>
          <w:jc w:val="center"/>
        </w:trPr>
        <w:tc>
          <w:tcPr>
            <w:tcW w:w="629" w:type="pct"/>
          </w:tcPr>
          <w:p w:rsidR="00EC7D6C" w:rsidRPr="00EC7D6C" w:rsidRDefault="00EC7D6C" w:rsidP="00445984">
            <w:pPr>
              <w:rPr>
                <w:b/>
                <w:sz w:val="18"/>
                <w:szCs w:val="18"/>
              </w:rPr>
            </w:pPr>
            <w:r w:rsidRPr="00EC7D6C">
              <w:rPr>
                <w:b/>
                <w:sz w:val="18"/>
                <w:szCs w:val="18"/>
              </w:rPr>
              <w:t>7.5 Инвестиции свързани с изграждане, реконструкция, ремонт, закупуване на оборудване и/или обзавеждане на посетителски центрове за представяне и експониране на местното природно и културно наследство и Изграждане, реконструкция, ремонт, закупуване на оборудване и/или обзавеждане на центровете за изкуство и занаяти с туристическа цел</w:t>
            </w:r>
          </w:p>
        </w:tc>
        <w:tc>
          <w:tcPr>
            <w:tcW w:w="351" w:type="pct"/>
            <w:vAlign w:val="center"/>
          </w:tcPr>
          <w:p w:rsidR="00EC7D6C" w:rsidRPr="00B70CA1" w:rsidRDefault="00EC7D6C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64" w:type="pct"/>
            <w:vAlign w:val="center"/>
          </w:tcPr>
          <w:p w:rsidR="00EC7D6C" w:rsidRPr="00B70CA1" w:rsidRDefault="00EC7D6C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21" w:type="pct"/>
            <w:vAlign w:val="center"/>
          </w:tcPr>
          <w:p w:rsidR="00EC7D6C" w:rsidRPr="00B70CA1" w:rsidRDefault="00EC7D6C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35" w:type="pct"/>
            <w:vAlign w:val="center"/>
          </w:tcPr>
          <w:p w:rsidR="00EC7D6C" w:rsidRPr="00B70CA1" w:rsidRDefault="00EC7D6C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14" w:type="pct"/>
            <w:vAlign w:val="center"/>
          </w:tcPr>
          <w:p w:rsidR="00EC7D6C" w:rsidRPr="00B70CA1" w:rsidRDefault="00EC7D6C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10" w:type="pct"/>
            <w:vAlign w:val="center"/>
          </w:tcPr>
          <w:p w:rsidR="00EC7D6C" w:rsidRPr="00B70CA1" w:rsidRDefault="00EC7D6C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33" w:type="pct"/>
            <w:vAlign w:val="center"/>
          </w:tcPr>
          <w:p w:rsidR="00EC7D6C" w:rsidRPr="00B70CA1" w:rsidRDefault="00EC7D6C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82" w:type="pct"/>
            <w:vAlign w:val="center"/>
          </w:tcPr>
          <w:p w:rsidR="00EC7D6C" w:rsidRPr="00B70CA1" w:rsidRDefault="00EC7D6C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94" w:type="pct"/>
            <w:vAlign w:val="center"/>
          </w:tcPr>
          <w:p w:rsidR="00EC7D6C" w:rsidRPr="00B70CA1" w:rsidRDefault="00EC7D6C" w:rsidP="001E2961">
            <w:pPr>
              <w:ind w:left="-284" w:firstLine="284"/>
              <w:jc w:val="center"/>
              <w:rPr>
                <w:sz w:val="18"/>
                <w:szCs w:val="18"/>
              </w:rPr>
            </w:pPr>
          </w:p>
        </w:tc>
        <w:tc>
          <w:tcPr>
            <w:tcW w:w="270" w:type="pct"/>
            <w:vAlign w:val="center"/>
          </w:tcPr>
          <w:p w:rsidR="00EC7D6C" w:rsidRPr="00B70CA1" w:rsidRDefault="00EC7D6C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88" w:type="pct"/>
            <w:vAlign w:val="center"/>
          </w:tcPr>
          <w:p w:rsidR="00EC7D6C" w:rsidRPr="00B70CA1" w:rsidRDefault="00EC7D6C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76" w:type="pct"/>
            <w:vAlign w:val="center"/>
          </w:tcPr>
          <w:p w:rsidR="00EC7D6C" w:rsidRPr="00B70CA1" w:rsidRDefault="00EC7D6C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03" w:type="pct"/>
            <w:vAlign w:val="center"/>
          </w:tcPr>
          <w:p w:rsidR="00EC7D6C" w:rsidRPr="00B70CA1" w:rsidRDefault="00EC7D6C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29" w:type="pct"/>
            <w:vAlign w:val="center"/>
          </w:tcPr>
          <w:p w:rsidR="00EC7D6C" w:rsidRPr="00B70CA1" w:rsidRDefault="00EC7D6C" w:rsidP="001E2961">
            <w:pPr>
              <w:ind w:left="-284" w:firstLine="284"/>
              <w:rPr>
                <w:sz w:val="18"/>
                <w:szCs w:val="18"/>
              </w:rPr>
            </w:pPr>
          </w:p>
        </w:tc>
      </w:tr>
      <w:tr w:rsidR="00EB5B92" w:rsidRPr="00B70CA1" w:rsidTr="00EB5B92">
        <w:trPr>
          <w:jc w:val="center"/>
        </w:trPr>
        <w:tc>
          <w:tcPr>
            <w:tcW w:w="629" w:type="pct"/>
          </w:tcPr>
          <w:p w:rsidR="00EC7D6C" w:rsidRPr="00EC7D6C" w:rsidRDefault="00EC7D6C" w:rsidP="00445984">
            <w:pPr>
              <w:rPr>
                <w:sz w:val="18"/>
                <w:szCs w:val="18"/>
              </w:rPr>
            </w:pPr>
            <w:r w:rsidRPr="00EC7D6C">
              <w:rPr>
                <w:sz w:val="18"/>
                <w:szCs w:val="18"/>
              </w:rPr>
              <w:t>Мерки, извън обхвата на мерките от Регламент (EC) № 1305/2013, но съответстващи на целите на регламента (финансирани от ЕЗФРСР)</w:t>
            </w:r>
          </w:p>
        </w:tc>
        <w:tc>
          <w:tcPr>
            <w:tcW w:w="351" w:type="pct"/>
            <w:vAlign w:val="center"/>
          </w:tcPr>
          <w:p w:rsidR="00EC7D6C" w:rsidRPr="00B70CA1" w:rsidRDefault="00EC7D6C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64" w:type="pct"/>
            <w:vAlign w:val="center"/>
          </w:tcPr>
          <w:p w:rsidR="00EC7D6C" w:rsidRPr="00B70CA1" w:rsidRDefault="00EC7D6C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21" w:type="pct"/>
            <w:vAlign w:val="center"/>
          </w:tcPr>
          <w:p w:rsidR="00EC7D6C" w:rsidRPr="00B70CA1" w:rsidRDefault="00EC7D6C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35" w:type="pct"/>
            <w:vAlign w:val="center"/>
          </w:tcPr>
          <w:p w:rsidR="00EC7D6C" w:rsidRPr="00B70CA1" w:rsidRDefault="00EC7D6C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14" w:type="pct"/>
            <w:vAlign w:val="center"/>
          </w:tcPr>
          <w:p w:rsidR="00EC7D6C" w:rsidRPr="00B70CA1" w:rsidRDefault="00EC7D6C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10" w:type="pct"/>
            <w:vAlign w:val="center"/>
          </w:tcPr>
          <w:p w:rsidR="00EC7D6C" w:rsidRPr="00B70CA1" w:rsidRDefault="00EC7D6C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33" w:type="pct"/>
            <w:vAlign w:val="center"/>
          </w:tcPr>
          <w:p w:rsidR="00EC7D6C" w:rsidRPr="00B70CA1" w:rsidRDefault="00EC7D6C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82" w:type="pct"/>
            <w:vAlign w:val="center"/>
          </w:tcPr>
          <w:p w:rsidR="00EC7D6C" w:rsidRPr="00B70CA1" w:rsidRDefault="00EC7D6C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94" w:type="pct"/>
            <w:vAlign w:val="center"/>
          </w:tcPr>
          <w:p w:rsidR="00EC7D6C" w:rsidRPr="00B70CA1" w:rsidRDefault="00EC7D6C" w:rsidP="001E2961">
            <w:pPr>
              <w:ind w:left="-284" w:firstLine="284"/>
              <w:jc w:val="center"/>
              <w:rPr>
                <w:sz w:val="18"/>
                <w:szCs w:val="18"/>
              </w:rPr>
            </w:pPr>
          </w:p>
        </w:tc>
        <w:tc>
          <w:tcPr>
            <w:tcW w:w="270" w:type="pct"/>
            <w:vAlign w:val="center"/>
          </w:tcPr>
          <w:p w:rsidR="00EC7D6C" w:rsidRPr="00B70CA1" w:rsidRDefault="00EC7D6C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88" w:type="pct"/>
            <w:vAlign w:val="center"/>
          </w:tcPr>
          <w:p w:rsidR="00EC7D6C" w:rsidRPr="00B70CA1" w:rsidRDefault="00EC7D6C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76" w:type="pct"/>
            <w:vAlign w:val="center"/>
          </w:tcPr>
          <w:p w:rsidR="00EC7D6C" w:rsidRPr="00B70CA1" w:rsidRDefault="00EC7D6C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03" w:type="pct"/>
            <w:vAlign w:val="center"/>
          </w:tcPr>
          <w:p w:rsidR="00EC7D6C" w:rsidRPr="00B70CA1" w:rsidRDefault="00EC7D6C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29" w:type="pct"/>
            <w:vAlign w:val="center"/>
          </w:tcPr>
          <w:p w:rsidR="00EC7D6C" w:rsidRPr="00B70CA1" w:rsidRDefault="00EC7D6C" w:rsidP="001E2961">
            <w:pPr>
              <w:ind w:left="-284" w:firstLine="284"/>
              <w:rPr>
                <w:sz w:val="18"/>
                <w:szCs w:val="18"/>
              </w:rPr>
            </w:pPr>
          </w:p>
        </w:tc>
      </w:tr>
      <w:tr w:rsidR="00EB5B92" w:rsidRPr="00B70CA1" w:rsidTr="00EB5B92">
        <w:trPr>
          <w:jc w:val="center"/>
        </w:trPr>
        <w:tc>
          <w:tcPr>
            <w:tcW w:w="629" w:type="pct"/>
          </w:tcPr>
          <w:p w:rsidR="00EC7D6C" w:rsidRPr="00EC7D6C" w:rsidRDefault="00EC7D6C" w:rsidP="00445984">
            <w:pPr>
              <w:rPr>
                <w:b/>
                <w:sz w:val="18"/>
                <w:szCs w:val="18"/>
              </w:rPr>
            </w:pPr>
            <w:r w:rsidRPr="00EC7D6C">
              <w:rPr>
                <w:b/>
                <w:sz w:val="18"/>
                <w:szCs w:val="18"/>
              </w:rPr>
              <w:t>7.11 Съхраняване, развитие и валоризиране на специфичните местни идентичности и местната култураи спорт</w:t>
            </w:r>
          </w:p>
        </w:tc>
        <w:tc>
          <w:tcPr>
            <w:tcW w:w="351" w:type="pct"/>
            <w:vAlign w:val="center"/>
          </w:tcPr>
          <w:p w:rsidR="00EC7D6C" w:rsidRPr="00B70CA1" w:rsidRDefault="00EC7D6C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64" w:type="pct"/>
            <w:vAlign w:val="center"/>
          </w:tcPr>
          <w:p w:rsidR="00EC7D6C" w:rsidRPr="00B70CA1" w:rsidRDefault="00EC7D6C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21" w:type="pct"/>
            <w:vAlign w:val="center"/>
          </w:tcPr>
          <w:p w:rsidR="00EC7D6C" w:rsidRPr="00B70CA1" w:rsidRDefault="00EC7D6C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35" w:type="pct"/>
            <w:vAlign w:val="center"/>
          </w:tcPr>
          <w:p w:rsidR="00EC7D6C" w:rsidRPr="00B70CA1" w:rsidRDefault="00EC7D6C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14" w:type="pct"/>
            <w:vAlign w:val="center"/>
          </w:tcPr>
          <w:p w:rsidR="00EC7D6C" w:rsidRPr="00B70CA1" w:rsidRDefault="00EC7D6C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10" w:type="pct"/>
            <w:vAlign w:val="center"/>
          </w:tcPr>
          <w:p w:rsidR="00EC7D6C" w:rsidRPr="00B70CA1" w:rsidRDefault="00EC7D6C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33" w:type="pct"/>
            <w:vAlign w:val="center"/>
          </w:tcPr>
          <w:p w:rsidR="00EC7D6C" w:rsidRPr="00B70CA1" w:rsidRDefault="00EC7D6C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82" w:type="pct"/>
            <w:vAlign w:val="center"/>
          </w:tcPr>
          <w:p w:rsidR="00EC7D6C" w:rsidRPr="00B70CA1" w:rsidRDefault="00EC7D6C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94" w:type="pct"/>
            <w:vAlign w:val="center"/>
          </w:tcPr>
          <w:p w:rsidR="00EC7D6C" w:rsidRPr="00B70CA1" w:rsidRDefault="00EC7D6C" w:rsidP="001E2961">
            <w:pPr>
              <w:ind w:left="-284" w:firstLine="284"/>
              <w:jc w:val="center"/>
              <w:rPr>
                <w:sz w:val="18"/>
                <w:szCs w:val="18"/>
              </w:rPr>
            </w:pPr>
          </w:p>
        </w:tc>
        <w:tc>
          <w:tcPr>
            <w:tcW w:w="270" w:type="pct"/>
            <w:vAlign w:val="center"/>
          </w:tcPr>
          <w:p w:rsidR="00EC7D6C" w:rsidRPr="00B70CA1" w:rsidRDefault="00EC7D6C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88" w:type="pct"/>
            <w:vAlign w:val="center"/>
          </w:tcPr>
          <w:p w:rsidR="00EC7D6C" w:rsidRPr="00B70CA1" w:rsidRDefault="00EC7D6C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76" w:type="pct"/>
            <w:vAlign w:val="center"/>
          </w:tcPr>
          <w:p w:rsidR="00EC7D6C" w:rsidRPr="00B70CA1" w:rsidRDefault="00EC7D6C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03" w:type="pct"/>
            <w:vAlign w:val="center"/>
          </w:tcPr>
          <w:p w:rsidR="00EC7D6C" w:rsidRPr="00B70CA1" w:rsidRDefault="00EC7D6C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29" w:type="pct"/>
            <w:vAlign w:val="center"/>
          </w:tcPr>
          <w:p w:rsidR="00EC7D6C" w:rsidRPr="00B70CA1" w:rsidRDefault="00EC7D6C" w:rsidP="001E2961">
            <w:pPr>
              <w:ind w:left="-284" w:firstLine="284"/>
              <w:rPr>
                <w:sz w:val="18"/>
                <w:szCs w:val="18"/>
              </w:rPr>
            </w:pPr>
          </w:p>
        </w:tc>
      </w:tr>
      <w:tr w:rsidR="00EB5B92" w:rsidRPr="00B70CA1" w:rsidTr="00EB5B92">
        <w:trPr>
          <w:trHeight w:val="323"/>
          <w:jc w:val="center"/>
        </w:trPr>
        <w:tc>
          <w:tcPr>
            <w:tcW w:w="629" w:type="pct"/>
            <w:tcBorders>
              <w:bottom w:val="single" w:sz="4" w:space="0" w:color="auto"/>
            </w:tcBorders>
            <w:vAlign w:val="center"/>
          </w:tcPr>
          <w:p w:rsidR="006604AB" w:rsidRPr="00B70CA1" w:rsidRDefault="006604AB" w:rsidP="001E2961">
            <w:pPr>
              <w:rPr>
                <w:b/>
                <w:sz w:val="18"/>
                <w:szCs w:val="18"/>
              </w:rPr>
            </w:pPr>
            <w:r w:rsidRPr="00B70CA1">
              <w:rPr>
                <w:sz w:val="18"/>
                <w:szCs w:val="18"/>
              </w:rPr>
              <w:t>Мерки, финансирани от ОПОС (ЕФРР)</w:t>
            </w:r>
          </w:p>
        </w:tc>
        <w:tc>
          <w:tcPr>
            <w:tcW w:w="351" w:type="pct"/>
            <w:tcBorders>
              <w:bottom w:val="single" w:sz="4" w:space="0" w:color="auto"/>
            </w:tcBorders>
            <w:vAlign w:val="center"/>
          </w:tcPr>
          <w:p w:rsidR="006604AB" w:rsidRPr="00B70CA1" w:rsidRDefault="006604AB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64" w:type="pct"/>
            <w:tcBorders>
              <w:bottom w:val="single" w:sz="4" w:space="0" w:color="auto"/>
            </w:tcBorders>
            <w:vAlign w:val="center"/>
          </w:tcPr>
          <w:p w:rsidR="006604AB" w:rsidRPr="00B70CA1" w:rsidRDefault="006604AB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21" w:type="pct"/>
            <w:tcBorders>
              <w:bottom w:val="single" w:sz="4" w:space="0" w:color="auto"/>
            </w:tcBorders>
            <w:vAlign w:val="center"/>
          </w:tcPr>
          <w:p w:rsidR="006604AB" w:rsidRPr="00B70CA1" w:rsidRDefault="006604AB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35" w:type="pct"/>
            <w:tcBorders>
              <w:bottom w:val="single" w:sz="4" w:space="0" w:color="auto"/>
            </w:tcBorders>
            <w:vAlign w:val="center"/>
          </w:tcPr>
          <w:p w:rsidR="006604AB" w:rsidRPr="00B70CA1" w:rsidRDefault="006604AB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bottom w:val="single" w:sz="4" w:space="0" w:color="auto"/>
            </w:tcBorders>
            <w:vAlign w:val="center"/>
          </w:tcPr>
          <w:p w:rsidR="006604AB" w:rsidRPr="00B70CA1" w:rsidRDefault="006604AB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10" w:type="pct"/>
            <w:tcBorders>
              <w:bottom w:val="single" w:sz="4" w:space="0" w:color="auto"/>
            </w:tcBorders>
            <w:vAlign w:val="center"/>
          </w:tcPr>
          <w:p w:rsidR="006604AB" w:rsidRPr="00B70CA1" w:rsidRDefault="006604AB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33" w:type="pct"/>
            <w:tcBorders>
              <w:bottom w:val="single" w:sz="4" w:space="0" w:color="auto"/>
            </w:tcBorders>
            <w:vAlign w:val="center"/>
          </w:tcPr>
          <w:p w:rsidR="006604AB" w:rsidRPr="00B70CA1" w:rsidRDefault="006604AB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82" w:type="pct"/>
            <w:tcBorders>
              <w:bottom w:val="single" w:sz="4" w:space="0" w:color="auto"/>
            </w:tcBorders>
            <w:vAlign w:val="center"/>
          </w:tcPr>
          <w:p w:rsidR="006604AB" w:rsidRPr="00B70CA1" w:rsidRDefault="006604AB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94" w:type="pct"/>
            <w:tcBorders>
              <w:bottom w:val="single" w:sz="4" w:space="0" w:color="auto"/>
            </w:tcBorders>
            <w:vAlign w:val="center"/>
          </w:tcPr>
          <w:p w:rsidR="006604AB" w:rsidRPr="00B70CA1" w:rsidRDefault="006604AB" w:rsidP="001E2961">
            <w:pPr>
              <w:ind w:left="-284" w:firstLine="284"/>
              <w:jc w:val="center"/>
              <w:rPr>
                <w:sz w:val="18"/>
                <w:szCs w:val="18"/>
              </w:rPr>
            </w:pPr>
          </w:p>
        </w:tc>
        <w:tc>
          <w:tcPr>
            <w:tcW w:w="270" w:type="pct"/>
            <w:tcBorders>
              <w:bottom w:val="single" w:sz="4" w:space="0" w:color="auto"/>
            </w:tcBorders>
            <w:vAlign w:val="center"/>
          </w:tcPr>
          <w:p w:rsidR="006604AB" w:rsidRPr="00B70CA1" w:rsidRDefault="006604AB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88" w:type="pct"/>
            <w:tcBorders>
              <w:bottom w:val="single" w:sz="4" w:space="0" w:color="auto"/>
            </w:tcBorders>
            <w:vAlign w:val="center"/>
          </w:tcPr>
          <w:p w:rsidR="006604AB" w:rsidRPr="00B70CA1" w:rsidRDefault="006604AB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76" w:type="pct"/>
            <w:tcBorders>
              <w:bottom w:val="single" w:sz="4" w:space="0" w:color="auto"/>
            </w:tcBorders>
            <w:vAlign w:val="center"/>
          </w:tcPr>
          <w:p w:rsidR="006604AB" w:rsidRPr="00B70CA1" w:rsidRDefault="006604AB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03" w:type="pct"/>
            <w:tcBorders>
              <w:bottom w:val="single" w:sz="4" w:space="0" w:color="auto"/>
            </w:tcBorders>
            <w:vAlign w:val="center"/>
          </w:tcPr>
          <w:p w:rsidR="006604AB" w:rsidRPr="00B70CA1" w:rsidRDefault="006604AB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29" w:type="pct"/>
            <w:tcBorders>
              <w:bottom w:val="single" w:sz="4" w:space="0" w:color="auto"/>
            </w:tcBorders>
            <w:vAlign w:val="center"/>
          </w:tcPr>
          <w:p w:rsidR="006604AB" w:rsidRPr="00B70CA1" w:rsidRDefault="006604AB" w:rsidP="001E2961">
            <w:pPr>
              <w:ind w:left="-284" w:firstLine="284"/>
              <w:rPr>
                <w:sz w:val="18"/>
                <w:szCs w:val="18"/>
              </w:rPr>
            </w:pPr>
          </w:p>
        </w:tc>
      </w:tr>
      <w:tr w:rsidR="00EB5B92" w:rsidRPr="00B70CA1" w:rsidTr="00EB5B92">
        <w:trPr>
          <w:trHeight w:val="323"/>
          <w:jc w:val="center"/>
        </w:trPr>
        <w:tc>
          <w:tcPr>
            <w:tcW w:w="629" w:type="pct"/>
            <w:tcBorders>
              <w:bottom w:val="single" w:sz="4" w:space="0" w:color="auto"/>
            </w:tcBorders>
          </w:tcPr>
          <w:p w:rsidR="00EC7D6C" w:rsidRPr="00EC7D6C" w:rsidRDefault="00EC7D6C" w:rsidP="00445984">
            <w:pPr>
              <w:rPr>
                <w:b/>
                <w:sz w:val="18"/>
                <w:szCs w:val="18"/>
              </w:rPr>
            </w:pPr>
            <w:r w:rsidRPr="00EC7D6C">
              <w:rPr>
                <w:b/>
                <w:sz w:val="18"/>
                <w:szCs w:val="18"/>
              </w:rPr>
              <w:t xml:space="preserve">„Подобряване на природозащитното </w:t>
            </w:r>
            <w:r w:rsidRPr="00EC7D6C">
              <w:rPr>
                <w:b/>
                <w:sz w:val="18"/>
                <w:szCs w:val="18"/>
              </w:rPr>
              <w:lastRenderedPageBreak/>
              <w:t>състояние на видове и местообитания от мрежата Натура 2000 чрез подхода ВОМР“</w:t>
            </w:r>
          </w:p>
        </w:tc>
        <w:tc>
          <w:tcPr>
            <w:tcW w:w="351" w:type="pct"/>
            <w:tcBorders>
              <w:bottom w:val="single" w:sz="4" w:space="0" w:color="auto"/>
            </w:tcBorders>
            <w:vAlign w:val="center"/>
          </w:tcPr>
          <w:p w:rsidR="00EC7D6C" w:rsidRPr="00B70CA1" w:rsidRDefault="00EC7D6C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64" w:type="pct"/>
            <w:tcBorders>
              <w:bottom w:val="single" w:sz="4" w:space="0" w:color="auto"/>
            </w:tcBorders>
            <w:vAlign w:val="center"/>
          </w:tcPr>
          <w:p w:rsidR="00EC7D6C" w:rsidRPr="00B70CA1" w:rsidRDefault="00EC7D6C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21" w:type="pct"/>
            <w:tcBorders>
              <w:bottom w:val="single" w:sz="4" w:space="0" w:color="auto"/>
            </w:tcBorders>
            <w:vAlign w:val="center"/>
          </w:tcPr>
          <w:p w:rsidR="00EC7D6C" w:rsidRPr="00B70CA1" w:rsidRDefault="00EC7D6C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35" w:type="pct"/>
            <w:tcBorders>
              <w:bottom w:val="single" w:sz="4" w:space="0" w:color="auto"/>
            </w:tcBorders>
            <w:vAlign w:val="center"/>
          </w:tcPr>
          <w:p w:rsidR="00EC7D6C" w:rsidRPr="00B70CA1" w:rsidRDefault="00EC7D6C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bottom w:val="single" w:sz="4" w:space="0" w:color="auto"/>
            </w:tcBorders>
            <w:vAlign w:val="center"/>
          </w:tcPr>
          <w:p w:rsidR="00EC7D6C" w:rsidRPr="00B70CA1" w:rsidRDefault="00EC7D6C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10" w:type="pct"/>
            <w:tcBorders>
              <w:bottom w:val="single" w:sz="4" w:space="0" w:color="auto"/>
            </w:tcBorders>
            <w:vAlign w:val="center"/>
          </w:tcPr>
          <w:p w:rsidR="00EC7D6C" w:rsidRPr="00B70CA1" w:rsidRDefault="00EC7D6C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33" w:type="pct"/>
            <w:tcBorders>
              <w:bottom w:val="single" w:sz="4" w:space="0" w:color="auto"/>
            </w:tcBorders>
            <w:vAlign w:val="center"/>
          </w:tcPr>
          <w:p w:rsidR="00EC7D6C" w:rsidRPr="00B70CA1" w:rsidRDefault="00EC7D6C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82" w:type="pct"/>
            <w:tcBorders>
              <w:bottom w:val="single" w:sz="4" w:space="0" w:color="auto"/>
            </w:tcBorders>
            <w:vAlign w:val="center"/>
          </w:tcPr>
          <w:p w:rsidR="00EC7D6C" w:rsidRPr="00B70CA1" w:rsidRDefault="00EC7D6C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94" w:type="pct"/>
            <w:tcBorders>
              <w:bottom w:val="single" w:sz="4" w:space="0" w:color="auto"/>
            </w:tcBorders>
            <w:vAlign w:val="center"/>
          </w:tcPr>
          <w:p w:rsidR="00EC7D6C" w:rsidRPr="00B70CA1" w:rsidRDefault="00EC7D6C" w:rsidP="001E2961">
            <w:pPr>
              <w:ind w:left="-284" w:firstLine="284"/>
              <w:jc w:val="center"/>
              <w:rPr>
                <w:sz w:val="18"/>
                <w:szCs w:val="18"/>
              </w:rPr>
            </w:pPr>
          </w:p>
        </w:tc>
        <w:tc>
          <w:tcPr>
            <w:tcW w:w="270" w:type="pct"/>
            <w:tcBorders>
              <w:bottom w:val="single" w:sz="4" w:space="0" w:color="auto"/>
            </w:tcBorders>
            <w:vAlign w:val="center"/>
          </w:tcPr>
          <w:p w:rsidR="00EC7D6C" w:rsidRPr="00B70CA1" w:rsidRDefault="00EC7D6C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88" w:type="pct"/>
            <w:tcBorders>
              <w:bottom w:val="single" w:sz="4" w:space="0" w:color="auto"/>
            </w:tcBorders>
            <w:vAlign w:val="center"/>
          </w:tcPr>
          <w:p w:rsidR="00EC7D6C" w:rsidRPr="00B70CA1" w:rsidRDefault="00EC7D6C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76" w:type="pct"/>
            <w:tcBorders>
              <w:bottom w:val="single" w:sz="4" w:space="0" w:color="auto"/>
            </w:tcBorders>
            <w:vAlign w:val="center"/>
          </w:tcPr>
          <w:p w:rsidR="00EC7D6C" w:rsidRPr="00B70CA1" w:rsidRDefault="00EC7D6C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03" w:type="pct"/>
            <w:tcBorders>
              <w:bottom w:val="single" w:sz="4" w:space="0" w:color="auto"/>
            </w:tcBorders>
            <w:vAlign w:val="center"/>
          </w:tcPr>
          <w:p w:rsidR="00EC7D6C" w:rsidRPr="00B70CA1" w:rsidRDefault="00EC7D6C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29" w:type="pct"/>
            <w:tcBorders>
              <w:bottom w:val="single" w:sz="4" w:space="0" w:color="auto"/>
            </w:tcBorders>
            <w:vAlign w:val="center"/>
          </w:tcPr>
          <w:p w:rsidR="00EC7D6C" w:rsidRPr="00B70CA1" w:rsidRDefault="00EC7D6C" w:rsidP="001E2961">
            <w:pPr>
              <w:ind w:left="-284" w:firstLine="284"/>
              <w:rPr>
                <w:sz w:val="18"/>
                <w:szCs w:val="18"/>
              </w:rPr>
            </w:pPr>
          </w:p>
        </w:tc>
      </w:tr>
      <w:tr w:rsidR="00EB5B92" w:rsidRPr="00B70CA1" w:rsidTr="00EB5B92">
        <w:trPr>
          <w:trHeight w:val="323"/>
          <w:jc w:val="center"/>
        </w:trPr>
        <w:tc>
          <w:tcPr>
            <w:tcW w:w="629" w:type="pct"/>
            <w:tcBorders>
              <w:bottom w:val="single" w:sz="4" w:space="0" w:color="auto"/>
            </w:tcBorders>
          </w:tcPr>
          <w:p w:rsidR="00EC7D6C" w:rsidRPr="00E670D9" w:rsidRDefault="00EC7D6C" w:rsidP="00445984">
            <w:pPr>
              <w:rPr>
                <w:sz w:val="18"/>
                <w:szCs w:val="18"/>
              </w:rPr>
            </w:pPr>
            <w:r w:rsidRPr="00E670D9">
              <w:rPr>
                <w:sz w:val="18"/>
                <w:szCs w:val="18"/>
              </w:rPr>
              <w:t>Мерки, финансирани от ОПНОИР (ЕСФ)</w:t>
            </w:r>
          </w:p>
        </w:tc>
        <w:tc>
          <w:tcPr>
            <w:tcW w:w="351" w:type="pct"/>
            <w:tcBorders>
              <w:bottom w:val="single" w:sz="4" w:space="0" w:color="auto"/>
            </w:tcBorders>
            <w:vAlign w:val="center"/>
          </w:tcPr>
          <w:p w:rsidR="00EC7D6C" w:rsidRPr="00B70CA1" w:rsidRDefault="00EC7D6C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64" w:type="pct"/>
            <w:tcBorders>
              <w:bottom w:val="single" w:sz="4" w:space="0" w:color="auto"/>
            </w:tcBorders>
            <w:vAlign w:val="center"/>
          </w:tcPr>
          <w:p w:rsidR="00EC7D6C" w:rsidRPr="00B70CA1" w:rsidRDefault="00EC7D6C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21" w:type="pct"/>
            <w:tcBorders>
              <w:bottom w:val="single" w:sz="4" w:space="0" w:color="auto"/>
            </w:tcBorders>
            <w:vAlign w:val="center"/>
          </w:tcPr>
          <w:p w:rsidR="00EC7D6C" w:rsidRPr="00B70CA1" w:rsidRDefault="00EC7D6C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35" w:type="pct"/>
            <w:tcBorders>
              <w:bottom w:val="single" w:sz="4" w:space="0" w:color="auto"/>
            </w:tcBorders>
            <w:vAlign w:val="center"/>
          </w:tcPr>
          <w:p w:rsidR="00EC7D6C" w:rsidRPr="00B70CA1" w:rsidRDefault="00EC7D6C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bottom w:val="single" w:sz="4" w:space="0" w:color="auto"/>
            </w:tcBorders>
            <w:vAlign w:val="center"/>
          </w:tcPr>
          <w:p w:rsidR="00EC7D6C" w:rsidRPr="00B70CA1" w:rsidRDefault="00EC7D6C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10" w:type="pct"/>
            <w:tcBorders>
              <w:bottom w:val="single" w:sz="4" w:space="0" w:color="auto"/>
            </w:tcBorders>
            <w:vAlign w:val="center"/>
          </w:tcPr>
          <w:p w:rsidR="00EC7D6C" w:rsidRPr="00B70CA1" w:rsidRDefault="00EC7D6C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33" w:type="pct"/>
            <w:tcBorders>
              <w:bottom w:val="single" w:sz="4" w:space="0" w:color="auto"/>
            </w:tcBorders>
            <w:vAlign w:val="center"/>
          </w:tcPr>
          <w:p w:rsidR="00EC7D6C" w:rsidRPr="00B70CA1" w:rsidRDefault="00EC7D6C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82" w:type="pct"/>
            <w:tcBorders>
              <w:bottom w:val="single" w:sz="4" w:space="0" w:color="auto"/>
            </w:tcBorders>
            <w:vAlign w:val="center"/>
          </w:tcPr>
          <w:p w:rsidR="00EC7D6C" w:rsidRPr="00B70CA1" w:rsidRDefault="00EC7D6C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94" w:type="pct"/>
            <w:tcBorders>
              <w:bottom w:val="single" w:sz="4" w:space="0" w:color="auto"/>
            </w:tcBorders>
            <w:vAlign w:val="center"/>
          </w:tcPr>
          <w:p w:rsidR="00EC7D6C" w:rsidRPr="00B70CA1" w:rsidRDefault="00EC7D6C" w:rsidP="001E2961">
            <w:pPr>
              <w:ind w:left="-284" w:firstLine="284"/>
              <w:jc w:val="center"/>
              <w:rPr>
                <w:sz w:val="18"/>
                <w:szCs w:val="18"/>
              </w:rPr>
            </w:pPr>
          </w:p>
        </w:tc>
        <w:tc>
          <w:tcPr>
            <w:tcW w:w="270" w:type="pct"/>
            <w:tcBorders>
              <w:bottom w:val="single" w:sz="4" w:space="0" w:color="auto"/>
            </w:tcBorders>
            <w:vAlign w:val="center"/>
          </w:tcPr>
          <w:p w:rsidR="00EC7D6C" w:rsidRPr="00B70CA1" w:rsidRDefault="00EC7D6C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88" w:type="pct"/>
            <w:tcBorders>
              <w:bottom w:val="single" w:sz="4" w:space="0" w:color="auto"/>
            </w:tcBorders>
            <w:vAlign w:val="center"/>
          </w:tcPr>
          <w:p w:rsidR="00EC7D6C" w:rsidRPr="00B70CA1" w:rsidRDefault="00EC7D6C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76" w:type="pct"/>
            <w:tcBorders>
              <w:bottom w:val="single" w:sz="4" w:space="0" w:color="auto"/>
            </w:tcBorders>
            <w:vAlign w:val="center"/>
          </w:tcPr>
          <w:p w:rsidR="00EC7D6C" w:rsidRPr="00B70CA1" w:rsidRDefault="00EC7D6C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03" w:type="pct"/>
            <w:tcBorders>
              <w:bottom w:val="single" w:sz="4" w:space="0" w:color="auto"/>
            </w:tcBorders>
            <w:vAlign w:val="center"/>
          </w:tcPr>
          <w:p w:rsidR="00EC7D6C" w:rsidRPr="00B70CA1" w:rsidRDefault="00EC7D6C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29" w:type="pct"/>
            <w:tcBorders>
              <w:bottom w:val="single" w:sz="4" w:space="0" w:color="auto"/>
            </w:tcBorders>
            <w:vAlign w:val="center"/>
          </w:tcPr>
          <w:p w:rsidR="00EC7D6C" w:rsidRPr="00B70CA1" w:rsidRDefault="00EC7D6C" w:rsidP="001E2961">
            <w:pPr>
              <w:ind w:left="-284" w:firstLine="284"/>
              <w:rPr>
                <w:sz w:val="18"/>
                <w:szCs w:val="18"/>
              </w:rPr>
            </w:pPr>
          </w:p>
        </w:tc>
      </w:tr>
      <w:tr w:rsidR="00EB5B92" w:rsidRPr="00B70CA1" w:rsidTr="00EB5B92">
        <w:trPr>
          <w:trHeight w:val="323"/>
          <w:jc w:val="center"/>
        </w:trPr>
        <w:tc>
          <w:tcPr>
            <w:tcW w:w="629" w:type="pct"/>
            <w:tcBorders>
              <w:bottom w:val="single" w:sz="4" w:space="0" w:color="auto"/>
            </w:tcBorders>
          </w:tcPr>
          <w:p w:rsidR="00EC7D6C" w:rsidRPr="00EC7D6C" w:rsidRDefault="00EC7D6C" w:rsidP="00445984">
            <w:pPr>
              <w:rPr>
                <w:b/>
                <w:sz w:val="18"/>
                <w:szCs w:val="18"/>
              </w:rPr>
            </w:pPr>
            <w:r w:rsidRPr="00EC7D6C">
              <w:rPr>
                <w:b/>
                <w:sz w:val="18"/>
                <w:szCs w:val="18"/>
              </w:rPr>
              <w:t>9 ii Социално-икономическа интеграция на маргинализирани общности като ромите.</w:t>
            </w:r>
          </w:p>
        </w:tc>
        <w:tc>
          <w:tcPr>
            <w:tcW w:w="351" w:type="pct"/>
            <w:tcBorders>
              <w:bottom w:val="single" w:sz="4" w:space="0" w:color="auto"/>
            </w:tcBorders>
            <w:vAlign w:val="center"/>
          </w:tcPr>
          <w:p w:rsidR="00EC7D6C" w:rsidRPr="00B70CA1" w:rsidRDefault="00EC7D6C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64" w:type="pct"/>
            <w:tcBorders>
              <w:bottom w:val="single" w:sz="4" w:space="0" w:color="auto"/>
            </w:tcBorders>
            <w:vAlign w:val="center"/>
          </w:tcPr>
          <w:p w:rsidR="00EC7D6C" w:rsidRPr="00B70CA1" w:rsidRDefault="00EC7D6C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21" w:type="pct"/>
            <w:tcBorders>
              <w:bottom w:val="single" w:sz="4" w:space="0" w:color="auto"/>
            </w:tcBorders>
            <w:vAlign w:val="center"/>
          </w:tcPr>
          <w:p w:rsidR="00EC7D6C" w:rsidRPr="00B70CA1" w:rsidRDefault="00EC7D6C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35" w:type="pct"/>
            <w:tcBorders>
              <w:bottom w:val="single" w:sz="4" w:space="0" w:color="auto"/>
            </w:tcBorders>
            <w:vAlign w:val="center"/>
          </w:tcPr>
          <w:p w:rsidR="00EC7D6C" w:rsidRPr="00B70CA1" w:rsidRDefault="00EC7D6C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bottom w:val="single" w:sz="4" w:space="0" w:color="auto"/>
            </w:tcBorders>
            <w:vAlign w:val="center"/>
          </w:tcPr>
          <w:p w:rsidR="00EC7D6C" w:rsidRPr="00B70CA1" w:rsidRDefault="00EC7D6C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10" w:type="pct"/>
            <w:tcBorders>
              <w:bottom w:val="single" w:sz="4" w:space="0" w:color="auto"/>
            </w:tcBorders>
            <w:vAlign w:val="center"/>
          </w:tcPr>
          <w:p w:rsidR="00EC7D6C" w:rsidRPr="00B70CA1" w:rsidRDefault="00EC7D6C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33" w:type="pct"/>
            <w:tcBorders>
              <w:bottom w:val="single" w:sz="4" w:space="0" w:color="auto"/>
            </w:tcBorders>
            <w:vAlign w:val="center"/>
          </w:tcPr>
          <w:p w:rsidR="00EC7D6C" w:rsidRPr="00B70CA1" w:rsidRDefault="00EC7D6C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82" w:type="pct"/>
            <w:tcBorders>
              <w:bottom w:val="single" w:sz="4" w:space="0" w:color="auto"/>
            </w:tcBorders>
            <w:vAlign w:val="center"/>
          </w:tcPr>
          <w:p w:rsidR="00EC7D6C" w:rsidRPr="00B70CA1" w:rsidRDefault="00EC7D6C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94" w:type="pct"/>
            <w:tcBorders>
              <w:bottom w:val="single" w:sz="4" w:space="0" w:color="auto"/>
            </w:tcBorders>
            <w:vAlign w:val="center"/>
          </w:tcPr>
          <w:p w:rsidR="00EC7D6C" w:rsidRPr="00B70CA1" w:rsidRDefault="00EC7D6C" w:rsidP="001E2961">
            <w:pPr>
              <w:ind w:left="-284" w:firstLine="284"/>
              <w:jc w:val="center"/>
              <w:rPr>
                <w:sz w:val="18"/>
                <w:szCs w:val="18"/>
              </w:rPr>
            </w:pPr>
          </w:p>
        </w:tc>
        <w:tc>
          <w:tcPr>
            <w:tcW w:w="270" w:type="pct"/>
            <w:tcBorders>
              <w:bottom w:val="single" w:sz="4" w:space="0" w:color="auto"/>
            </w:tcBorders>
            <w:vAlign w:val="center"/>
          </w:tcPr>
          <w:p w:rsidR="00EC7D6C" w:rsidRPr="00B70CA1" w:rsidRDefault="00EC7D6C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88" w:type="pct"/>
            <w:tcBorders>
              <w:bottom w:val="single" w:sz="4" w:space="0" w:color="auto"/>
            </w:tcBorders>
            <w:vAlign w:val="center"/>
          </w:tcPr>
          <w:p w:rsidR="00EC7D6C" w:rsidRPr="00B70CA1" w:rsidRDefault="00EC7D6C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76" w:type="pct"/>
            <w:tcBorders>
              <w:bottom w:val="single" w:sz="4" w:space="0" w:color="auto"/>
            </w:tcBorders>
            <w:vAlign w:val="center"/>
          </w:tcPr>
          <w:p w:rsidR="00EC7D6C" w:rsidRPr="00B70CA1" w:rsidRDefault="00EC7D6C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03" w:type="pct"/>
            <w:tcBorders>
              <w:bottom w:val="single" w:sz="4" w:space="0" w:color="auto"/>
            </w:tcBorders>
            <w:vAlign w:val="center"/>
          </w:tcPr>
          <w:p w:rsidR="00EC7D6C" w:rsidRPr="00B70CA1" w:rsidRDefault="00EC7D6C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29" w:type="pct"/>
            <w:tcBorders>
              <w:bottom w:val="single" w:sz="4" w:space="0" w:color="auto"/>
            </w:tcBorders>
            <w:vAlign w:val="center"/>
          </w:tcPr>
          <w:p w:rsidR="00EC7D6C" w:rsidRPr="00B70CA1" w:rsidRDefault="00EC7D6C" w:rsidP="001E2961">
            <w:pPr>
              <w:ind w:left="-284" w:firstLine="284"/>
              <w:rPr>
                <w:sz w:val="18"/>
                <w:szCs w:val="18"/>
              </w:rPr>
            </w:pPr>
          </w:p>
        </w:tc>
      </w:tr>
      <w:tr w:rsidR="00EB5B92" w:rsidRPr="00B70CA1" w:rsidTr="00EB5B92">
        <w:trPr>
          <w:trHeight w:val="323"/>
          <w:jc w:val="center"/>
        </w:trPr>
        <w:tc>
          <w:tcPr>
            <w:tcW w:w="629" w:type="pct"/>
            <w:tcBorders>
              <w:bottom w:val="single" w:sz="4" w:space="0" w:color="auto"/>
            </w:tcBorders>
          </w:tcPr>
          <w:p w:rsidR="00EC7D6C" w:rsidRPr="00E670D9" w:rsidRDefault="00EC7D6C" w:rsidP="00445984">
            <w:pPr>
              <w:rPr>
                <w:sz w:val="18"/>
                <w:szCs w:val="18"/>
              </w:rPr>
            </w:pPr>
            <w:r w:rsidRPr="00E670D9">
              <w:rPr>
                <w:sz w:val="18"/>
                <w:szCs w:val="18"/>
              </w:rPr>
              <w:t>Мерки, финансирани от ОПРЧР (ЕСФ)</w:t>
            </w:r>
          </w:p>
        </w:tc>
        <w:tc>
          <w:tcPr>
            <w:tcW w:w="351" w:type="pct"/>
            <w:tcBorders>
              <w:bottom w:val="single" w:sz="4" w:space="0" w:color="auto"/>
            </w:tcBorders>
            <w:vAlign w:val="center"/>
          </w:tcPr>
          <w:p w:rsidR="00EC7D6C" w:rsidRPr="00B70CA1" w:rsidRDefault="00EC7D6C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64" w:type="pct"/>
            <w:tcBorders>
              <w:bottom w:val="single" w:sz="4" w:space="0" w:color="auto"/>
            </w:tcBorders>
            <w:vAlign w:val="center"/>
          </w:tcPr>
          <w:p w:rsidR="00EC7D6C" w:rsidRPr="00B70CA1" w:rsidRDefault="00EC7D6C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21" w:type="pct"/>
            <w:tcBorders>
              <w:bottom w:val="single" w:sz="4" w:space="0" w:color="auto"/>
            </w:tcBorders>
            <w:vAlign w:val="center"/>
          </w:tcPr>
          <w:p w:rsidR="00EC7D6C" w:rsidRPr="00B70CA1" w:rsidRDefault="00EC7D6C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35" w:type="pct"/>
            <w:tcBorders>
              <w:bottom w:val="single" w:sz="4" w:space="0" w:color="auto"/>
            </w:tcBorders>
            <w:vAlign w:val="center"/>
          </w:tcPr>
          <w:p w:rsidR="00EC7D6C" w:rsidRPr="00B70CA1" w:rsidRDefault="00EC7D6C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bottom w:val="single" w:sz="4" w:space="0" w:color="auto"/>
            </w:tcBorders>
            <w:vAlign w:val="center"/>
          </w:tcPr>
          <w:p w:rsidR="00EC7D6C" w:rsidRPr="00B70CA1" w:rsidRDefault="00EC7D6C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10" w:type="pct"/>
            <w:tcBorders>
              <w:bottom w:val="single" w:sz="4" w:space="0" w:color="auto"/>
            </w:tcBorders>
            <w:vAlign w:val="center"/>
          </w:tcPr>
          <w:p w:rsidR="00EC7D6C" w:rsidRPr="00B70CA1" w:rsidRDefault="00EC7D6C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33" w:type="pct"/>
            <w:tcBorders>
              <w:bottom w:val="single" w:sz="4" w:space="0" w:color="auto"/>
            </w:tcBorders>
            <w:vAlign w:val="center"/>
          </w:tcPr>
          <w:p w:rsidR="00EC7D6C" w:rsidRPr="00B70CA1" w:rsidRDefault="00EC7D6C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82" w:type="pct"/>
            <w:tcBorders>
              <w:bottom w:val="single" w:sz="4" w:space="0" w:color="auto"/>
            </w:tcBorders>
            <w:vAlign w:val="center"/>
          </w:tcPr>
          <w:p w:rsidR="00EC7D6C" w:rsidRPr="00B70CA1" w:rsidRDefault="00EC7D6C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94" w:type="pct"/>
            <w:tcBorders>
              <w:bottom w:val="single" w:sz="4" w:space="0" w:color="auto"/>
            </w:tcBorders>
            <w:vAlign w:val="center"/>
          </w:tcPr>
          <w:p w:rsidR="00EC7D6C" w:rsidRPr="00B70CA1" w:rsidRDefault="00EC7D6C" w:rsidP="001E2961">
            <w:pPr>
              <w:ind w:left="-284" w:firstLine="284"/>
              <w:jc w:val="center"/>
              <w:rPr>
                <w:sz w:val="18"/>
                <w:szCs w:val="18"/>
              </w:rPr>
            </w:pPr>
          </w:p>
        </w:tc>
        <w:tc>
          <w:tcPr>
            <w:tcW w:w="270" w:type="pct"/>
            <w:tcBorders>
              <w:bottom w:val="single" w:sz="4" w:space="0" w:color="auto"/>
            </w:tcBorders>
            <w:vAlign w:val="center"/>
          </w:tcPr>
          <w:p w:rsidR="00EC7D6C" w:rsidRPr="00B70CA1" w:rsidRDefault="00EC7D6C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88" w:type="pct"/>
            <w:tcBorders>
              <w:bottom w:val="single" w:sz="4" w:space="0" w:color="auto"/>
            </w:tcBorders>
            <w:vAlign w:val="center"/>
          </w:tcPr>
          <w:p w:rsidR="00EC7D6C" w:rsidRPr="00B70CA1" w:rsidRDefault="00EC7D6C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76" w:type="pct"/>
            <w:tcBorders>
              <w:bottom w:val="single" w:sz="4" w:space="0" w:color="auto"/>
            </w:tcBorders>
            <w:vAlign w:val="center"/>
          </w:tcPr>
          <w:p w:rsidR="00EC7D6C" w:rsidRPr="00B70CA1" w:rsidRDefault="00EC7D6C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03" w:type="pct"/>
            <w:tcBorders>
              <w:bottom w:val="single" w:sz="4" w:space="0" w:color="auto"/>
            </w:tcBorders>
            <w:vAlign w:val="center"/>
          </w:tcPr>
          <w:p w:rsidR="00EC7D6C" w:rsidRPr="00B70CA1" w:rsidRDefault="00EC7D6C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29" w:type="pct"/>
            <w:tcBorders>
              <w:bottom w:val="single" w:sz="4" w:space="0" w:color="auto"/>
            </w:tcBorders>
            <w:vAlign w:val="center"/>
          </w:tcPr>
          <w:p w:rsidR="00EC7D6C" w:rsidRPr="00B70CA1" w:rsidRDefault="00EC7D6C" w:rsidP="001E2961">
            <w:pPr>
              <w:ind w:left="-284" w:firstLine="284"/>
              <w:rPr>
                <w:sz w:val="18"/>
                <w:szCs w:val="18"/>
              </w:rPr>
            </w:pPr>
          </w:p>
        </w:tc>
      </w:tr>
      <w:tr w:rsidR="00EB5B92" w:rsidRPr="00B70CA1" w:rsidTr="00EB5B92">
        <w:trPr>
          <w:trHeight w:val="992"/>
          <w:jc w:val="center"/>
        </w:trPr>
        <w:tc>
          <w:tcPr>
            <w:tcW w:w="629" w:type="pct"/>
            <w:tcBorders>
              <w:bottom w:val="single" w:sz="4" w:space="0" w:color="auto"/>
            </w:tcBorders>
          </w:tcPr>
          <w:p w:rsidR="00EC7D6C" w:rsidRPr="00EC7D6C" w:rsidRDefault="00E670D9" w:rsidP="00445984">
            <w:pPr>
              <w:rPr>
                <w:b/>
                <w:sz w:val="18"/>
                <w:szCs w:val="18"/>
              </w:rPr>
            </w:pPr>
            <w:r w:rsidRPr="00E670D9">
              <w:rPr>
                <w:b/>
                <w:sz w:val="18"/>
                <w:szCs w:val="18"/>
              </w:rPr>
              <w:t>1.1 „Достъп до заетост за търсещите работа и неактивните лица, включително трайно безработни и лица, отдалечени от пазара на труда, а също и чрез местни инициативи за заетост, и подкрепа за мобилността на работната сила за всички възрастови групи”</w:t>
            </w:r>
          </w:p>
        </w:tc>
        <w:tc>
          <w:tcPr>
            <w:tcW w:w="351" w:type="pct"/>
            <w:tcBorders>
              <w:bottom w:val="single" w:sz="4" w:space="0" w:color="auto"/>
            </w:tcBorders>
            <w:vAlign w:val="center"/>
          </w:tcPr>
          <w:p w:rsidR="00EC7D6C" w:rsidRPr="00B70CA1" w:rsidRDefault="00EC7D6C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64" w:type="pct"/>
            <w:tcBorders>
              <w:bottom w:val="single" w:sz="4" w:space="0" w:color="auto"/>
            </w:tcBorders>
            <w:vAlign w:val="center"/>
          </w:tcPr>
          <w:p w:rsidR="00EC7D6C" w:rsidRPr="00B70CA1" w:rsidRDefault="00EC7D6C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21" w:type="pct"/>
            <w:tcBorders>
              <w:bottom w:val="single" w:sz="4" w:space="0" w:color="auto"/>
            </w:tcBorders>
            <w:vAlign w:val="center"/>
          </w:tcPr>
          <w:p w:rsidR="00EC7D6C" w:rsidRPr="00B70CA1" w:rsidRDefault="00EC7D6C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35" w:type="pct"/>
            <w:tcBorders>
              <w:bottom w:val="single" w:sz="4" w:space="0" w:color="auto"/>
            </w:tcBorders>
            <w:vAlign w:val="center"/>
          </w:tcPr>
          <w:p w:rsidR="00EC7D6C" w:rsidRPr="00B70CA1" w:rsidRDefault="00EC7D6C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bottom w:val="single" w:sz="4" w:space="0" w:color="auto"/>
            </w:tcBorders>
            <w:vAlign w:val="center"/>
          </w:tcPr>
          <w:p w:rsidR="00EC7D6C" w:rsidRPr="00B70CA1" w:rsidRDefault="00EC7D6C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10" w:type="pct"/>
            <w:tcBorders>
              <w:bottom w:val="single" w:sz="4" w:space="0" w:color="auto"/>
            </w:tcBorders>
            <w:vAlign w:val="center"/>
          </w:tcPr>
          <w:p w:rsidR="00EC7D6C" w:rsidRPr="00B70CA1" w:rsidRDefault="00EC7D6C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33" w:type="pct"/>
            <w:tcBorders>
              <w:bottom w:val="single" w:sz="4" w:space="0" w:color="auto"/>
            </w:tcBorders>
            <w:vAlign w:val="center"/>
          </w:tcPr>
          <w:p w:rsidR="00EC7D6C" w:rsidRPr="00B70CA1" w:rsidRDefault="00EC7D6C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82" w:type="pct"/>
            <w:tcBorders>
              <w:bottom w:val="single" w:sz="4" w:space="0" w:color="auto"/>
            </w:tcBorders>
            <w:vAlign w:val="center"/>
          </w:tcPr>
          <w:p w:rsidR="00EC7D6C" w:rsidRPr="00B70CA1" w:rsidRDefault="00EC7D6C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94" w:type="pct"/>
            <w:tcBorders>
              <w:bottom w:val="single" w:sz="4" w:space="0" w:color="auto"/>
            </w:tcBorders>
            <w:vAlign w:val="center"/>
          </w:tcPr>
          <w:p w:rsidR="00EC7D6C" w:rsidRPr="00B70CA1" w:rsidRDefault="00EC7D6C" w:rsidP="001E2961">
            <w:pPr>
              <w:ind w:left="-284" w:firstLine="284"/>
              <w:jc w:val="center"/>
              <w:rPr>
                <w:sz w:val="18"/>
                <w:szCs w:val="18"/>
              </w:rPr>
            </w:pPr>
          </w:p>
        </w:tc>
        <w:tc>
          <w:tcPr>
            <w:tcW w:w="270" w:type="pct"/>
            <w:tcBorders>
              <w:bottom w:val="single" w:sz="4" w:space="0" w:color="auto"/>
            </w:tcBorders>
            <w:vAlign w:val="center"/>
          </w:tcPr>
          <w:p w:rsidR="00EC7D6C" w:rsidRPr="00B70CA1" w:rsidRDefault="00EC7D6C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88" w:type="pct"/>
            <w:tcBorders>
              <w:bottom w:val="single" w:sz="4" w:space="0" w:color="auto"/>
            </w:tcBorders>
            <w:vAlign w:val="center"/>
          </w:tcPr>
          <w:p w:rsidR="00EC7D6C" w:rsidRPr="00B70CA1" w:rsidRDefault="00EC7D6C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76" w:type="pct"/>
            <w:tcBorders>
              <w:bottom w:val="single" w:sz="4" w:space="0" w:color="auto"/>
            </w:tcBorders>
            <w:vAlign w:val="center"/>
          </w:tcPr>
          <w:p w:rsidR="00EC7D6C" w:rsidRPr="00B70CA1" w:rsidRDefault="00EC7D6C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03" w:type="pct"/>
            <w:tcBorders>
              <w:bottom w:val="single" w:sz="4" w:space="0" w:color="auto"/>
            </w:tcBorders>
            <w:vAlign w:val="center"/>
          </w:tcPr>
          <w:p w:rsidR="00EC7D6C" w:rsidRPr="00B70CA1" w:rsidRDefault="00EC7D6C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29" w:type="pct"/>
            <w:tcBorders>
              <w:bottom w:val="single" w:sz="4" w:space="0" w:color="auto"/>
            </w:tcBorders>
            <w:vAlign w:val="center"/>
          </w:tcPr>
          <w:p w:rsidR="00EC7D6C" w:rsidRPr="00B70CA1" w:rsidRDefault="00EC7D6C" w:rsidP="001E2961">
            <w:pPr>
              <w:ind w:left="-284" w:firstLine="284"/>
              <w:rPr>
                <w:sz w:val="18"/>
                <w:szCs w:val="18"/>
              </w:rPr>
            </w:pPr>
          </w:p>
        </w:tc>
      </w:tr>
      <w:tr w:rsidR="00EB5B92" w:rsidRPr="00B70CA1" w:rsidTr="00EB5B92">
        <w:trPr>
          <w:trHeight w:val="323"/>
          <w:jc w:val="center"/>
        </w:trPr>
        <w:tc>
          <w:tcPr>
            <w:tcW w:w="629" w:type="pct"/>
            <w:tcBorders>
              <w:bottom w:val="single" w:sz="4" w:space="0" w:color="auto"/>
            </w:tcBorders>
          </w:tcPr>
          <w:p w:rsidR="00EC7D6C" w:rsidRPr="00EC7D6C" w:rsidRDefault="00EC7D6C" w:rsidP="00445984">
            <w:pPr>
              <w:rPr>
                <w:b/>
                <w:sz w:val="18"/>
                <w:szCs w:val="18"/>
              </w:rPr>
            </w:pPr>
            <w:r w:rsidRPr="00EC7D6C">
              <w:rPr>
                <w:b/>
                <w:sz w:val="18"/>
                <w:szCs w:val="18"/>
              </w:rPr>
              <w:t xml:space="preserve">1.3 „Устойчиво интегриране на пазара на труда на младите хора, в частност тези, които не са ангажирани с трудова дейност, </w:t>
            </w:r>
          </w:p>
        </w:tc>
        <w:tc>
          <w:tcPr>
            <w:tcW w:w="351" w:type="pct"/>
            <w:tcBorders>
              <w:bottom w:val="single" w:sz="4" w:space="0" w:color="auto"/>
            </w:tcBorders>
            <w:vAlign w:val="center"/>
          </w:tcPr>
          <w:p w:rsidR="00EC7D6C" w:rsidRPr="00B70CA1" w:rsidRDefault="00EC7D6C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64" w:type="pct"/>
            <w:tcBorders>
              <w:bottom w:val="single" w:sz="4" w:space="0" w:color="auto"/>
            </w:tcBorders>
            <w:vAlign w:val="center"/>
          </w:tcPr>
          <w:p w:rsidR="00EC7D6C" w:rsidRPr="00B70CA1" w:rsidRDefault="00EC7D6C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21" w:type="pct"/>
            <w:tcBorders>
              <w:bottom w:val="single" w:sz="4" w:space="0" w:color="auto"/>
            </w:tcBorders>
            <w:vAlign w:val="center"/>
          </w:tcPr>
          <w:p w:rsidR="00EC7D6C" w:rsidRPr="00B70CA1" w:rsidRDefault="00EC7D6C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35" w:type="pct"/>
            <w:tcBorders>
              <w:bottom w:val="single" w:sz="4" w:space="0" w:color="auto"/>
            </w:tcBorders>
            <w:vAlign w:val="center"/>
          </w:tcPr>
          <w:p w:rsidR="00EC7D6C" w:rsidRPr="00B70CA1" w:rsidRDefault="00EC7D6C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bottom w:val="single" w:sz="4" w:space="0" w:color="auto"/>
            </w:tcBorders>
            <w:vAlign w:val="center"/>
          </w:tcPr>
          <w:p w:rsidR="00EC7D6C" w:rsidRPr="00B70CA1" w:rsidRDefault="00EC7D6C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10" w:type="pct"/>
            <w:tcBorders>
              <w:bottom w:val="single" w:sz="4" w:space="0" w:color="auto"/>
            </w:tcBorders>
            <w:vAlign w:val="center"/>
          </w:tcPr>
          <w:p w:rsidR="00EC7D6C" w:rsidRPr="00B70CA1" w:rsidRDefault="00EC7D6C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33" w:type="pct"/>
            <w:tcBorders>
              <w:bottom w:val="single" w:sz="4" w:space="0" w:color="auto"/>
            </w:tcBorders>
            <w:vAlign w:val="center"/>
          </w:tcPr>
          <w:p w:rsidR="00EC7D6C" w:rsidRPr="00B70CA1" w:rsidRDefault="00EC7D6C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82" w:type="pct"/>
            <w:tcBorders>
              <w:bottom w:val="single" w:sz="4" w:space="0" w:color="auto"/>
            </w:tcBorders>
            <w:vAlign w:val="center"/>
          </w:tcPr>
          <w:p w:rsidR="00EC7D6C" w:rsidRPr="00B70CA1" w:rsidRDefault="00EC7D6C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94" w:type="pct"/>
            <w:tcBorders>
              <w:bottom w:val="single" w:sz="4" w:space="0" w:color="auto"/>
            </w:tcBorders>
            <w:vAlign w:val="center"/>
          </w:tcPr>
          <w:p w:rsidR="00EC7D6C" w:rsidRPr="00B70CA1" w:rsidRDefault="00EC7D6C" w:rsidP="001E2961">
            <w:pPr>
              <w:ind w:left="-284" w:firstLine="284"/>
              <w:jc w:val="center"/>
              <w:rPr>
                <w:sz w:val="18"/>
                <w:szCs w:val="18"/>
              </w:rPr>
            </w:pPr>
          </w:p>
        </w:tc>
        <w:tc>
          <w:tcPr>
            <w:tcW w:w="270" w:type="pct"/>
            <w:tcBorders>
              <w:bottom w:val="single" w:sz="4" w:space="0" w:color="auto"/>
            </w:tcBorders>
            <w:vAlign w:val="center"/>
          </w:tcPr>
          <w:p w:rsidR="00EC7D6C" w:rsidRPr="00B70CA1" w:rsidRDefault="00EC7D6C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88" w:type="pct"/>
            <w:tcBorders>
              <w:bottom w:val="single" w:sz="4" w:space="0" w:color="auto"/>
            </w:tcBorders>
            <w:vAlign w:val="center"/>
          </w:tcPr>
          <w:p w:rsidR="00EC7D6C" w:rsidRPr="00B70CA1" w:rsidRDefault="00EC7D6C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76" w:type="pct"/>
            <w:tcBorders>
              <w:bottom w:val="single" w:sz="4" w:space="0" w:color="auto"/>
            </w:tcBorders>
            <w:vAlign w:val="center"/>
          </w:tcPr>
          <w:p w:rsidR="00EC7D6C" w:rsidRPr="00B70CA1" w:rsidRDefault="00EC7D6C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03" w:type="pct"/>
            <w:tcBorders>
              <w:bottom w:val="single" w:sz="4" w:space="0" w:color="auto"/>
            </w:tcBorders>
            <w:vAlign w:val="center"/>
          </w:tcPr>
          <w:p w:rsidR="00EC7D6C" w:rsidRPr="00B70CA1" w:rsidRDefault="00EC7D6C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29" w:type="pct"/>
            <w:tcBorders>
              <w:bottom w:val="single" w:sz="4" w:space="0" w:color="auto"/>
            </w:tcBorders>
            <w:vAlign w:val="center"/>
          </w:tcPr>
          <w:p w:rsidR="00EC7D6C" w:rsidRPr="00B70CA1" w:rsidRDefault="00EC7D6C" w:rsidP="001E2961">
            <w:pPr>
              <w:ind w:left="-284" w:firstLine="284"/>
              <w:rPr>
                <w:sz w:val="18"/>
                <w:szCs w:val="18"/>
              </w:rPr>
            </w:pPr>
          </w:p>
        </w:tc>
      </w:tr>
      <w:tr w:rsidR="00EB5B92" w:rsidRPr="00B70CA1" w:rsidTr="00EB5B92">
        <w:trPr>
          <w:trHeight w:val="323"/>
          <w:jc w:val="center"/>
        </w:trPr>
        <w:tc>
          <w:tcPr>
            <w:tcW w:w="629" w:type="pct"/>
            <w:tcBorders>
              <w:bottom w:val="single" w:sz="4" w:space="0" w:color="auto"/>
            </w:tcBorders>
          </w:tcPr>
          <w:p w:rsidR="00EC7D6C" w:rsidRPr="00EC7D6C" w:rsidRDefault="00EC7D6C" w:rsidP="00445984">
            <w:pPr>
              <w:rPr>
                <w:b/>
                <w:sz w:val="18"/>
                <w:szCs w:val="18"/>
              </w:rPr>
            </w:pPr>
            <w:r w:rsidRPr="00EC7D6C">
              <w:rPr>
                <w:b/>
                <w:sz w:val="18"/>
                <w:szCs w:val="18"/>
              </w:rPr>
              <w:t>безработни младежи извън образование или обучение на възраст до 29 г. вкл., които са със завършено средно или висше образование.</w:t>
            </w:r>
          </w:p>
        </w:tc>
        <w:tc>
          <w:tcPr>
            <w:tcW w:w="351" w:type="pct"/>
            <w:tcBorders>
              <w:bottom w:val="single" w:sz="4" w:space="0" w:color="auto"/>
            </w:tcBorders>
            <w:vAlign w:val="center"/>
          </w:tcPr>
          <w:p w:rsidR="00EC7D6C" w:rsidRPr="00B70CA1" w:rsidRDefault="00EC7D6C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64" w:type="pct"/>
            <w:tcBorders>
              <w:bottom w:val="single" w:sz="4" w:space="0" w:color="auto"/>
            </w:tcBorders>
            <w:vAlign w:val="center"/>
          </w:tcPr>
          <w:p w:rsidR="00EC7D6C" w:rsidRPr="00B70CA1" w:rsidRDefault="00EC7D6C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21" w:type="pct"/>
            <w:tcBorders>
              <w:bottom w:val="single" w:sz="4" w:space="0" w:color="auto"/>
            </w:tcBorders>
            <w:vAlign w:val="center"/>
          </w:tcPr>
          <w:p w:rsidR="00EC7D6C" w:rsidRPr="00B70CA1" w:rsidRDefault="00EC7D6C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35" w:type="pct"/>
            <w:tcBorders>
              <w:bottom w:val="single" w:sz="4" w:space="0" w:color="auto"/>
            </w:tcBorders>
            <w:vAlign w:val="center"/>
          </w:tcPr>
          <w:p w:rsidR="00EC7D6C" w:rsidRPr="00B70CA1" w:rsidRDefault="00EC7D6C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bottom w:val="single" w:sz="4" w:space="0" w:color="auto"/>
            </w:tcBorders>
            <w:vAlign w:val="center"/>
          </w:tcPr>
          <w:p w:rsidR="00EC7D6C" w:rsidRPr="00B70CA1" w:rsidRDefault="00EC7D6C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10" w:type="pct"/>
            <w:tcBorders>
              <w:bottom w:val="single" w:sz="4" w:space="0" w:color="auto"/>
            </w:tcBorders>
            <w:vAlign w:val="center"/>
          </w:tcPr>
          <w:p w:rsidR="00EC7D6C" w:rsidRPr="00B70CA1" w:rsidRDefault="00EC7D6C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33" w:type="pct"/>
            <w:tcBorders>
              <w:bottom w:val="single" w:sz="4" w:space="0" w:color="auto"/>
            </w:tcBorders>
            <w:vAlign w:val="center"/>
          </w:tcPr>
          <w:p w:rsidR="00EC7D6C" w:rsidRPr="00B70CA1" w:rsidRDefault="00EC7D6C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82" w:type="pct"/>
            <w:tcBorders>
              <w:bottom w:val="single" w:sz="4" w:space="0" w:color="auto"/>
            </w:tcBorders>
            <w:vAlign w:val="center"/>
          </w:tcPr>
          <w:p w:rsidR="00EC7D6C" w:rsidRPr="00B70CA1" w:rsidRDefault="00EC7D6C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94" w:type="pct"/>
            <w:tcBorders>
              <w:bottom w:val="single" w:sz="4" w:space="0" w:color="auto"/>
            </w:tcBorders>
            <w:vAlign w:val="center"/>
          </w:tcPr>
          <w:p w:rsidR="00EC7D6C" w:rsidRPr="00B70CA1" w:rsidRDefault="00EC7D6C" w:rsidP="001E2961">
            <w:pPr>
              <w:ind w:left="-284" w:firstLine="284"/>
              <w:jc w:val="center"/>
              <w:rPr>
                <w:sz w:val="18"/>
                <w:szCs w:val="18"/>
              </w:rPr>
            </w:pPr>
          </w:p>
        </w:tc>
        <w:tc>
          <w:tcPr>
            <w:tcW w:w="270" w:type="pct"/>
            <w:tcBorders>
              <w:bottom w:val="single" w:sz="4" w:space="0" w:color="auto"/>
            </w:tcBorders>
            <w:vAlign w:val="center"/>
          </w:tcPr>
          <w:p w:rsidR="00EC7D6C" w:rsidRPr="00B70CA1" w:rsidRDefault="00EC7D6C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88" w:type="pct"/>
            <w:tcBorders>
              <w:bottom w:val="single" w:sz="4" w:space="0" w:color="auto"/>
            </w:tcBorders>
            <w:vAlign w:val="center"/>
          </w:tcPr>
          <w:p w:rsidR="00EC7D6C" w:rsidRPr="00B70CA1" w:rsidRDefault="00EC7D6C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76" w:type="pct"/>
            <w:tcBorders>
              <w:bottom w:val="single" w:sz="4" w:space="0" w:color="auto"/>
            </w:tcBorders>
            <w:vAlign w:val="center"/>
          </w:tcPr>
          <w:p w:rsidR="00EC7D6C" w:rsidRPr="00B70CA1" w:rsidRDefault="00EC7D6C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03" w:type="pct"/>
            <w:tcBorders>
              <w:bottom w:val="single" w:sz="4" w:space="0" w:color="auto"/>
            </w:tcBorders>
            <w:vAlign w:val="center"/>
          </w:tcPr>
          <w:p w:rsidR="00EC7D6C" w:rsidRPr="00B70CA1" w:rsidRDefault="00EC7D6C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29" w:type="pct"/>
            <w:tcBorders>
              <w:bottom w:val="single" w:sz="4" w:space="0" w:color="auto"/>
            </w:tcBorders>
            <w:vAlign w:val="center"/>
          </w:tcPr>
          <w:p w:rsidR="00EC7D6C" w:rsidRPr="00B70CA1" w:rsidRDefault="00EC7D6C" w:rsidP="001E2961">
            <w:pPr>
              <w:ind w:left="-284" w:firstLine="284"/>
              <w:rPr>
                <w:sz w:val="18"/>
                <w:szCs w:val="18"/>
              </w:rPr>
            </w:pPr>
          </w:p>
        </w:tc>
      </w:tr>
      <w:tr w:rsidR="00EB5B92" w:rsidRPr="00B70CA1" w:rsidTr="00EB5B92">
        <w:trPr>
          <w:trHeight w:val="323"/>
          <w:jc w:val="center"/>
        </w:trPr>
        <w:tc>
          <w:tcPr>
            <w:tcW w:w="629" w:type="pct"/>
            <w:tcBorders>
              <w:bottom w:val="single" w:sz="4" w:space="0" w:color="auto"/>
            </w:tcBorders>
          </w:tcPr>
          <w:p w:rsidR="00EC7D6C" w:rsidRPr="00EC7D6C" w:rsidRDefault="00EC7D6C" w:rsidP="00445984">
            <w:pPr>
              <w:rPr>
                <w:b/>
                <w:sz w:val="18"/>
                <w:szCs w:val="18"/>
              </w:rPr>
            </w:pPr>
            <w:r w:rsidRPr="00EC7D6C">
              <w:rPr>
                <w:b/>
                <w:sz w:val="18"/>
                <w:szCs w:val="18"/>
              </w:rPr>
              <w:t>2.1 „Социално-икономическа интеграция на маргинализирани общности като ромите”</w:t>
            </w:r>
          </w:p>
        </w:tc>
        <w:tc>
          <w:tcPr>
            <w:tcW w:w="351" w:type="pct"/>
            <w:tcBorders>
              <w:bottom w:val="single" w:sz="4" w:space="0" w:color="auto"/>
            </w:tcBorders>
            <w:vAlign w:val="center"/>
          </w:tcPr>
          <w:p w:rsidR="00EC7D6C" w:rsidRPr="00B70CA1" w:rsidRDefault="00EC7D6C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64" w:type="pct"/>
            <w:tcBorders>
              <w:bottom w:val="single" w:sz="4" w:space="0" w:color="auto"/>
            </w:tcBorders>
            <w:vAlign w:val="center"/>
          </w:tcPr>
          <w:p w:rsidR="00EC7D6C" w:rsidRPr="00B70CA1" w:rsidRDefault="00EC7D6C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21" w:type="pct"/>
            <w:tcBorders>
              <w:bottom w:val="single" w:sz="4" w:space="0" w:color="auto"/>
            </w:tcBorders>
            <w:vAlign w:val="center"/>
          </w:tcPr>
          <w:p w:rsidR="00EC7D6C" w:rsidRPr="00B70CA1" w:rsidRDefault="00EC7D6C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35" w:type="pct"/>
            <w:tcBorders>
              <w:bottom w:val="single" w:sz="4" w:space="0" w:color="auto"/>
            </w:tcBorders>
            <w:vAlign w:val="center"/>
          </w:tcPr>
          <w:p w:rsidR="00EC7D6C" w:rsidRPr="00B70CA1" w:rsidRDefault="00EC7D6C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bottom w:val="single" w:sz="4" w:space="0" w:color="auto"/>
            </w:tcBorders>
            <w:vAlign w:val="center"/>
          </w:tcPr>
          <w:p w:rsidR="00EC7D6C" w:rsidRPr="00B70CA1" w:rsidRDefault="00EC7D6C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10" w:type="pct"/>
            <w:tcBorders>
              <w:bottom w:val="single" w:sz="4" w:space="0" w:color="auto"/>
            </w:tcBorders>
            <w:vAlign w:val="center"/>
          </w:tcPr>
          <w:p w:rsidR="00EC7D6C" w:rsidRPr="00B70CA1" w:rsidRDefault="00EC7D6C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33" w:type="pct"/>
            <w:tcBorders>
              <w:bottom w:val="single" w:sz="4" w:space="0" w:color="auto"/>
            </w:tcBorders>
            <w:vAlign w:val="center"/>
          </w:tcPr>
          <w:p w:rsidR="00EC7D6C" w:rsidRPr="00B70CA1" w:rsidRDefault="00EC7D6C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82" w:type="pct"/>
            <w:tcBorders>
              <w:bottom w:val="single" w:sz="4" w:space="0" w:color="auto"/>
            </w:tcBorders>
            <w:vAlign w:val="center"/>
          </w:tcPr>
          <w:p w:rsidR="00EC7D6C" w:rsidRPr="00B70CA1" w:rsidRDefault="00EC7D6C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94" w:type="pct"/>
            <w:tcBorders>
              <w:bottom w:val="single" w:sz="4" w:space="0" w:color="auto"/>
            </w:tcBorders>
            <w:vAlign w:val="center"/>
          </w:tcPr>
          <w:p w:rsidR="00EC7D6C" w:rsidRPr="00B70CA1" w:rsidRDefault="00EC7D6C" w:rsidP="001E2961">
            <w:pPr>
              <w:ind w:left="-284" w:firstLine="284"/>
              <w:jc w:val="center"/>
              <w:rPr>
                <w:sz w:val="18"/>
                <w:szCs w:val="18"/>
              </w:rPr>
            </w:pPr>
          </w:p>
        </w:tc>
        <w:tc>
          <w:tcPr>
            <w:tcW w:w="270" w:type="pct"/>
            <w:tcBorders>
              <w:bottom w:val="single" w:sz="4" w:space="0" w:color="auto"/>
            </w:tcBorders>
            <w:vAlign w:val="center"/>
          </w:tcPr>
          <w:p w:rsidR="00EC7D6C" w:rsidRPr="00B70CA1" w:rsidRDefault="00EC7D6C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88" w:type="pct"/>
            <w:tcBorders>
              <w:bottom w:val="single" w:sz="4" w:space="0" w:color="auto"/>
            </w:tcBorders>
            <w:vAlign w:val="center"/>
          </w:tcPr>
          <w:p w:rsidR="00EC7D6C" w:rsidRPr="00B70CA1" w:rsidRDefault="00EC7D6C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76" w:type="pct"/>
            <w:tcBorders>
              <w:bottom w:val="single" w:sz="4" w:space="0" w:color="auto"/>
            </w:tcBorders>
            <w:vAlign w:val="center"/>
          </w:tcPr>
          <w:p w:rsidR="00EC7D6C" w:rsidRPr="00B70CA1" w:rsidRDefault="00EC7D6C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03" w:type="pct"/>
            <w:tcBorders>
              <w:bottom w:val="single" w:sz="4" w:space="0" w:color="auto"/>
            </w:tcBorders>
            <w:vAlign w:val="center"/>
          </w:tcPr>
          <w:p w:rsidR="00EC7D6C" w:rsidRPr="00B70CA1" w:rsidRDefault="00EC7D6C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29" w:type="pct"/>
            <w:tcBorders>
              <w:bottom w:val="single" w:sz="4" w:space="0" w:color="auto"/>
            </w:tcBorders>
            <w:vAlign w:val="center"/>
          </w:tcPr>
          <w:p w:rsidR="00EC7D6C" w:rsidRPr="00B70CA1" w:rsidRDefault="00EC7D6C" w:rsidP="001E2961">
            <w:pPr>
              <w:ind w:left="-284" w:firstLine="284"/>
              <w:rPr>
                <w:sz w:val="18"/>
                <w:szCs w:val="18"/>
              </w:rPr>
            </w:pPr>
          </w:p>
        </w:tc>
      </w:tr>
      <w:tr w:rsidR="00EB5B92" w:rsidRPr="00B70CA1" w:rsidTr="00EB5B92">
        <w:trPr>
          <w:trHeight w:val="323"/>
          <w:jc w:val="center"/>
        </w:trPr>
        <w:tc>
          <w:tcPr>
            <w:tcW w:w="629" w:type="pct"/>
            <w:tcBorders>
              <w:bottom w:val="single" w:sz="4" w:space="0" w:color="auto"/>
            </w:tcBorders>
          </w:tcPr>
          <w:p w:rsidR="00EC7D6C" w:rsidRPr="00EC7D6C" w:rsidRDefault="00EC7D6C" w:rsidP="00445984">
            <w:pPr>
              <w:rPr>
                <w:sz w:val="18"/>
                <w:szCs w:val="18"/>
              </w:rPr>
            </w:pPr>
            <w:r w:rsidRPr="00EC7D6C">
              <w:rPr>
                <w:sz w:val="18"/>
                <w:szCs w:val="18"/>
              </w:rPr>
              <w:lastRenderedPageBreak/>
              <w:t>Мерки, финансирани от ОПИК (ЕФРР)</w:t>
            </w:r>
          </w:p>
        </w:tc>
        <w:tc>
          <w:tcPr>
            <w:tcW w:w="351" w:type="pct"/>
            <w:tcBorders>
              <w:bottom w:val="single" w:sz="4" w:space="0" w:color="auto"/>
            </w:tcBorders>
            <w:vAlign w:val="center"/>
          </w:tcPr>
          <w:p w:rsidR="00EC7D6C" w:rsidRPr="00B70CA1" w:rsidRDefault="00EC7D6C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64" w:type="pct"/>
            <w:tcBorders>
              <w:bottom w:val="single" w:sz="4" w:space="0" w:color="auto"/>
            </w:tcBorders>
            <w:vAlign w:val="center"/>
          </w:tcPr>
          <w:p w:rsidR="00EC7D6C" w:rsidRPr="00B70CA1" w:rsidRDefault="00EC7D6C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21" w:type="pct"/>
            <w:tcBorders>
              <w:bottom w:val="single" w:sz="4" w:space="0" w:color="auto"/>
            </w:tcBorders>
            <w:vAlign w:val="center"/>
          </w:tcPr>
          <w:p w:rsidR="00EC7D6C" w:rsidRPr="00B70CA1" w:rsidRDefault="00EC7D6C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35" w:type="pct"/>
            <w:tcBorders>
              <w:bottom w:val="single" w:sz="4" w:space="0" w:color="auto"/>
            </w:tcBorders>
            <w:vAlign w:val="center"/>
          </w:tcPr>
          <w:p w:rsidR="00EC7D6C" w:rsidRPr="00B70CA1" w:rsidRDefault="00EC7D6C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bottom w:val="single" w:sz="4" w:space="0" w:color="auto"/>
            </w:tcBorders>
            <w:vAlign w:val="center"/>
          </w:tcPr>
          <w:p w:rsidR="00EC7D6C" w:rsidRPr="00B70CA1" w:rsidRDefault="00EC7D6C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10" w:type="pct"/>
            <w:tcBorders>
              <w:bottom w:val="single" w:sz="4" w:space="0" w:color="auto"/>
            </w:tcBorders>
            <w:vAlign w:val="center"/>
          </w:tcPr>
          <w:p w:rsidR="00EC7D6C" w:rsidRPr="00B70CA1" w:rsidRDefault="00EC7D6C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33" w:type="pct"/>
            <w:tcBorders>
              <w:bottom w:val="single" w:sz="4" w:space="0" w:color="auto"/>
            </w:tcBorders>
            <w:vAlign w:val="center"/>
          </w:tcPr>
          <w:p w:rsidR="00EC7D6C" w:rsidRPr="00B70CA1" w:rsidRDefault="00EC7D6C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82" w:type="pct"/>
            <w:tcBorders>
              <w:bottom w:val="single" w:sz="4" w:space="0" w:color="auto"/>
            </w:tcBorders>
            <w:vAlign w:val="center"/>
          </w:tcPr>
          <w:p w:rsidR="00EC7D6C" w:rsidRPr="00B70CA1" w:rsidRDefault="00EC7D6C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94" w:type="pct"/>
            <w:tcBorders>
              <w:bottom w:val="single" w:sz="4" w:space="0" w:color="auto"/>
            </w:tcBorders>
            <w:vAlign w:val="center"/>
          </w:tcPr>
          <w:p w:rsidR="00EC7D6C" w:rsidRPr="00B70CA1" w:rsidRDefault="00EC7D6C" w:rsidP="001E2961">
            <w:pPr>
              <w:ind w:left="-284" w:firstLine="284"/>
              <w:jc w:val="center"/>
              <w:rPr>
                <w:sz w:val="18"/>
                <w:szCs w:val="18"/>
              </w:rPr>
            </w:pPr>
          </w:p>
        </w:tc>
        <w:tc>
          <w:tcPr>
            <w:tcW w:w="270" w:type="pct"/>
            <w:tcBorders>
              <w:bottom w:val="single" w:sz="4" w:space="0" w:color="auto"/>
            </w:tcBorders>
            <w:vAlign w:val="center"/>
          </w:tcPr>
          <w:p w:rsidR="00EC7D6C" w:rsidRPr="00B70CA1" w:rsidRDefault="00EC7D6C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88" w:type="pct"/>
            <w:tcBorders>
              <w:bottom w:val="single" w:sz="4" w:space="0" w:color="auto"/>
            </w:tcBorders>
            <w:vAlign w:val="center"/>
          </w:tcPr>
          <w:p w:rsidR="00EC7D6C" w:rsidRPr="00B70CA1" w:rsidRDefault="00EC7D6C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76" w:type="pct"/>
            <w:tcBorders>
              <w:bottom w:val="single" w:sz="4" w:space="0" w:color="auto"/>
            </w:tcBorders>
            <w:vAlign w:val="center"/>
          </w:tcPr>
          <w:p w:rsidR="00EC7D6C" w:rsidRPr="00B70CA1" w:rsidRDefault="00EC7D6C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03" w:type="pct"/>
            <w:tcBorders>
              <w:bottom w:val="single" w:sz="4" w:space="0" w:color="auto"/>
            </w:tcBorders>
            <w:vAlign w:val="center"/>
          </w:tcPr>
          <w:p w:rsidR="00EC7D6C" w:rsidRPr="00B70CA1" w:rsidRDefault="00EC7D6C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29" w:type="pct"/>
            <w:tcBorders>
              <w:bottom w:val="single" w:sz="4" w:space="0" w:color="auto"/>
            </w:tcBorders>
            <w:vAlign w:val="center"/>
          </w:tcPr>
          <w:p w:rsidR="00EC7D6C" w:rsidRPr="00B70CA1" w:rsidRDefault="00EC7D6C" w:rsidP="001E2961">
            <w:pPr>
              <w:ind w:left="-284" w:firstLine="284"/>
              <w:rPr>
                <w:sz w:val="18"/>
                <w:szCs w:val="18"/>
              </w:rPr>
            </w:pPr>
          </w:p>
        </w:tc>
      </w:tr>
      <w:tr w:rsidR="00EB5B92" w:rsidRPr="00B70CA1" w:rsidTr="00EB5B92">
        <w:trPr>
          <w:trHeight w:val="323"/>
          <w:jc w:val="center"/>
        </w:trPr>
        <w:tc>
          <w:tcPr>
            <w:tcW w:w="629" w:type="pct"/>
            <w:tcBorders>
              <w:bottom w:val="single" w:sz="4" w:space="0" w:color="auto"/>
            </w:tcBorders>
          </w:tcPr>
          <w:p w:rsidR="003D1126" w:rsidRPr="003D1126" w:rsidRDefault="003D1126" w:rsidP="00445984">
            <w:pPr>
              <w:rPr>
                <w:b/>
                <w:sz w:val="18"/>
                <w:szCs w:val="18"/>
              </w:rPr>
            </w:pPr>
            <w:r w:rsidRPr="003D1126">
              <w:rPr>
                <w:b/>
                <w:sz w:val="18"/>
                <w:szCs w:val="18"/>
              </w:rPr>
              <w:t>2.2 Повишаване на производителността на МСП</w:t>
            </w:r>
          </w:p>
        </w:tc>
        <w:tc>
          <w:tcPr>
            <w:tcW w:w="351" w:type="pct"/>
            <w:tcBorders>
              <w:bottom w:val="single" w:sz="4" w:space="0" w:color="auto"/>
            </w:tcBorders>
            <w:vAlign w:val="center"/>
          </w:tcPr>
          <w:p w:rsidR="003D1126" w:rsidRPr="00B70CA1" w:rsidRDefault="003D1126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64" w:type="pct"/>
            <w:tcBorders>
              <w:bottom w:val="single" w:sz="4" w:space="0" w:color="auto"/>
            </w:tcBorders>
            <w:vAlign w:val="center"/>
          </w:tcPr>
          <w:p w:rsidR="003D1126" w:rsidRPr="00B70CA1" w:rsidRDefault="003D1126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21" w:type="pct"/>
            <w:tcBorders>
              <w:bottom w:val="single" w:sz="4" w:space="0" w:color="auto"/>
            </w:tcBorders>
            <w:vAlign w:val="center"/>
          </w:tcPr>
          <w:p w:rsidR="003D1126" w:rsidRPr="00B70CA1" w:rsidRDefault="003D1126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35" w:type="pct"/>
            <w:tcBorders>
              <w:bottom w:val="single" w:sz="4" w:space="0" w:color="auto"/>
            </w:tcBorders>
            <w:vAlign w:val="center"/>
          </w:tcPr>
          <w:p w:rsidR="003D1126" w:rsidRPr="00B70CA1" w:rsidRDefault="003D1126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bottom w:val="single" w:sz="4" w:space="0" w:color="auto"/>
            </w:tcBorders>
            <w:vAlign w:val="center"/>
          </w:tcPr>
          <w:p w:rsidR="003D1126" w:rsidRPr="00B70CA1" w:rsidRDefault="003D1126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10" w:type="pct"/>
            <w:tcBorders>
              <w:bottom w:val="single" w:sz="4" w:space="0" w:color="auto"/>
            </w:tcBorders>
            <w:vAlign w:val="center"/>
          </w:tcPr>
          <w:p w:rsidR="003D1126" w:rsidRPr="00B70CA1" w:rsidRDefault="003D1126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33" w:type="pct"/>
            <w:tcBorders>
              <w:bottom w:val="single" w:sz="4" w:space="0" w:color="auto"/>
            </w:tcBorders>
            <w:vAlign w:val="center"/>
          </w:tcPr>
          <w:p w:rsidR="003D1126" w:rsidRPr="00B70CA1" w:rsidRDefault="003D1126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82" w:type="pct"/>
            <w:tcBorders>
              <w:bottom w:val="single" w:sz="4" w:space="0" w:color="auto"/>
            </w:tcBorders>
            <w:vAlign w:val="center"/>
          </w:tcPr>
          <w:p w:rsidR="003D1126" w:rsidRPr="00B70CA1" w:rsidRDefault="003D1126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94" w:type="pct"/>
            <w:tcBorders>
              <w:bottom w:val="single" w:sz="4" w:space="0" w:color="auto"/>
            </w:tcBorders>
            <w:vAlign w:val="center"/>
          </w:tcPr>
          <w:p w:rsidR="003D1126" w:rsidRPr="00B70CA1" w:rsidRDefault="003D1126" w:rsidP="001E2961">
            <w:pPr>
              <w:ind w:left="-284" w:firstLine="284"/>
              <w:jc w:val="center"/>
              <w:rPr>
                <w:sz w:val="18"/>
                <w:szCs w:val="18"/>
              </w:rPr>
            </w:pPr>
          </w:p>
        </w:tc>
        <w:tc>
          <w:tcPr>
            <w:tcW w:w="270" w:type="pct"/>
            <w:tcBorders>
              <w:bottom w:val="single" w:sz="4" w:space="0" w:color="auto"/>
            </w:tcBorders>
            <w:vAlign w:val="center"/>
          </w:tcPr>
          <w:p w:rsidR="003D1126" w:rsidRPr="00B70CA1" w:rsidRDefault="003D1126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88" w:type="pct"/>
            <w:tcBorders>
              <w:bottom w:val="single" w:sz="4" w:space="0" w:color="auto"/>
            </w:tcBorders>
            <w:vAlign w:val="center"/>
          </w:tcPr>
          <w:p w:rsidR="003D1126" w:rsidRPr="00B70CA1" w:rsidRDefault="003D1126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276" w:type="pct"/>
            <w:tcBorders>
              <w:bottom w:val="single" w:sz="4" w:space="0" w:color="auto"/>
            </w:tcBorders>
            <w:vAlign w:val="center"/>
          </w:tcPr>
          <w:p w:rsidR="003D1126" w:rsidRPr="00B70CA1" w:rsidRDefault="003D1126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03" w:type="pct"/>
            <w:tcBorders>
              <w:bottom w:val="single" w:sz="4" w:space="0" w:color="auto"/>
            </w:tcBorders>
            <w:vAlign w:val="center"/>
          </w:tcPr>
          <w:p w:rsidR="003D1126" w:rsidRPr="00B70CA1" w:rsidRDefault="003D1126" w:rsidP="001E2961">
            <w:pPr>
              <w:ind w:left="-284" w:firstLine="284"/>
              <w:rPr>
                <w:sz w:val="18"/>
                <w:szCs w:val="18"/>
              </w:rPr>
            </w:pPr>
          </w:p>
        </w:tc>
        <w:tc>
          <w:tcPr>
            <w:tcW w:w="329" w:type="pct"/>
            <w:tcBorders>
              <w:bottom w:val="single" w:sz="4" w:space="0" w:color="auto"/>
            </w:tcBorders>
            <w:vAlign w:val="center"/>
          </w:tcPr>
          <w:p w:rsidR="003D1126" w:rsidRPr="00B70CA1" w:rsidRDefault="003D1126" w:rsidP="001E2961">
            <w:pPr>
              <w:ind w:left="-284" w:firstLine="284"/>
              <w:rPr>
                <w:sz w:val="18"/>
                <w:szCs w:val="18"/>
              </w:rPr>
            </w:pPr>
          </w:p>
        </w:tc>
      </w:tr>
      <w:tr w:rsidR="00EB5B92" w:rsidRPr="00B70CA1" w:rsidTr="00EB5B92">
        <w:trPr>
          <w:jc w:val="center"/>
        </w:trPr>
        <w:tc>
          <w:tcPr>
            <w:tcW w:w="629" w:type="pct"/>
            <w:shd w:val="clear" w:color="auto" w:fill="D9D9D9" w:themeFill="background1" w:themeFillShade="D9"/>
            <w:vAlign w:val="center"/>
          </w:tcPr>
          <w:p w:rsidR="006604AB" w:rsidRPr="00B70CA1" w:rsidRDefault="006604AB" w:rsidP="001E2961">
            <w:pPr>
              <w:rPr>
                <w:b/>
                <w:sz w:val="18"/>
                <w:szCs w:val="18"/>
              </w:rPr>
            </w:pPr>
            <w:r w:rsidRPr="00B70CA1">
              <w:rPr>
                <w:b/>
                <w:sz w:val="18"/>
                <w:szCs w:val="18"/>
              </w:rPr>
              <w:t>Общо:</w:t>
            </w:r>
          </w:p>
        </w:tc>
        <w:tc>
          <w:tcPr>
            <w:tcW w:w="351" w:type="pct"/>
            <w:shd w:val="clear" w:color="auto" w:fill="D9D9D9" w:themeFill="background1" w:themeFillShade="D9"/>
            <w:vAlign w:val="center"/>
          </w:tcPr>
          <w:p w:rsidR="006604AB" w:rsidRPr="00B70CA1" w:rsidRDefault="006604AB" w:rsidP="001E2961">
            <w:pPr>
              <w:ind w:left="-284" w:firstLine="284"/>
              <w:rPr>
                <w:b/>
                <w:sz w:val="18"/>
                <w:szCs w:val="18"/>
              </w:rPr>
            </w:pPr>
          </w:p>
        </w:tc>
        <w:tc>
          <w:tcPr>
            <w:tcW w:w="264" w:type="pct"/>
            <w:shd w:val="clear" w:color="auto" w:fill="D9D9D9" w:themeFill="background1" w:themeFillShade="D9"/>
            <w:vAlign w:val="center"/>
          </w:tcPr>
          <w:p w:rsidR="006604AB" w:rsidRPr="00B70CA1" w:rsidRDefault="006604AB" w:rsidP="001E2961">
            <w:pPr>
              <w:ind w:left="-284" w:firstLine="284"/>
              <w:rPr>
                <w:b/>
                <w:sz w:val="18"/>
                <w:szCs w:val="18"/>
              </w:rPr>
            </w:pPr>
          </w:p>
        </w:tc>
        <w:tc>
          <w:tcPr>
            <w:tcW w:w="321" w:type="pct"/>
            <w:shd w:val="clear" w:color="auto" w:fill="D9D9D9" w:themeFill="background1" w:themeFillShade="D9"/>
            <w:vAlign w:val="center"/>
          </w:tcPr>
          <w:p w:rsidR="006604AB" w:rsidRPr="00B70CA1" w:rsidRDefault="006604AB" w:rsidP="001E2961">
            <w:pPr>
              <w:ind w:left="-284" w:firstLine="284"/>
              <w:rPr>
                <w:b/>
                <w:sz w:val="18"/>
                <w:szCs w:val="18"/>
              </w:rPr>
            </w:pPr>
          </w:p>
        </w:tc>
        <w:tc>
          <w:tcPr>
            <w:tcW w:w="335" w:type="pct"/>
            <w:shd w:val="clear" w:color="auto" w:fill="D9D9D9" w:themeFill="background1" w:themeFillShade="D9"/>
            <w:vAlign w:val="center"/>
          </w:tcPr>
          <w:p w:rsidR="006604AB" w:rsidRPr="00B70CA1" w:rsidRDefault="006604AB" w:rsidP="001E2961">
            <w:pPr>
              <w:ind w:left="-284" w:firstLine="284"/>
              <w:rPr>
                <w:b/>
                <w:sz w:val="18"/>
                <w:szCs w:val="18"/>
              </w:rPr>
            </w:pPr>
          </w:p>
        </w:tc>
        <w:tc>
          <w:tcPr>
            <w:tcW w:w="314" w:type="pct"/>
            <w:shd w:val="clear" w:color="auto" w:fill="D9D9D9" w:themeFill="background1" w:themeFillShade="D9"/>
            <w:vAlign w:val="center"/>
          </w:tcPr>
          <w:p w:rsidR="006604AB" w:rsidRPr="00B70CA1" w:rsidRDefault="006604AB" w:rsidP="001E2961">
            <w:pPr>
              <w:ind w:left="-284" w:firstLine="284"/>
              <w:rPr>
                <w:b/>
                <w:sz w:val="18"/>
                <w:szCs w:val="18"/>
              </w:rPr>
            </w:pPr>
          </w:p>
        </w:tc>
        <w:tc>
          <w:tcPr>
            <w:tcW w:w="310" w:type="pct"/>
            <w:shd w:val="clear" w:color="auto" w:fill="D9D9D9" w:themeFill="background1" w:themeFillShade="D9"/>
            <w:vAlign w:val="center"/>
          </w:tcPr>
          <w:p w:rsidR="006604AB" w:rsidRPr="00B70CA1" w:rsidRDefault="006604AB" w:rsidP="001E2961">
            <w:pPr>
              <w:ind w:left="-284" w:firstLine="284"/>
              <w:rPr>
                <w:b/>
                <w:sz w:val="18"/>
                <w:szCs w:val="18"/>
              </w:rPr>
            </w:pPr>
          </w:p>
        </w:tc>
        <w:tc>
          <w:tcPr>
            <w:tcW w:w="333" w:type="pct"/>
            <w:shd w:val="clear" w:color="auto" w:fill="D9D9D9" w:themeFill="background1" w:themeFillShade="D9"/>
            <w:vAlign w:val="center"/>
          </w:tcPr>
          <w:p w:rsidR="006604AB" w:rsidRPr="00B70CA1" w:rsidRDefault="006604AB" w:rsidP="001E2961">
            <w:pPr>
              <w:ind w:left="-284" w:firstLine="284"/>
              <w:rPr>
                <w:b/>
                <w:sz w:val="18"/>
                <w:szCs w:val="18"/>
              </w:rPr>
            </w:pPr>
          </w:p>
        </w:tc>
        <w:tc>
          <w:tcPr>
            <w:tcW w:w="382" w:type="pct"/>
            <w:shd w:val="clear" w:color="auto" w:fill="D9D9D9" w:themeFill="background1" w:themeFillShade="D9"/>
            <w:vAlign w:val="center"/>
          </w:tcPr>
          <w:p w:rsidR="006604AB" w:rsidRPr="00B70CA1" w:rsidRDefault="006604AB" w:rsidP="001E2961">
            <w:pPr>
              <w:ind w:left="-284" w:firstLine="284"/>
              <w:rPr>
                <w:b/>
                <w:sz w:val="18"/>
                <w:szCs w:val="18"/>
              </w:rPr>
            </w:pPr>
          </w:p>
        </w:tc>
        <w:tc>
          <w:tcPr>
            <w:tcW w:w="294" w:type="pct"/>
            <w:shd w:val="clear" w:color="auto" w:fill="D9D9D9" w:themeFill="background1" w:themeFillShade="D9"/>
            <w:vAlign w:val="center"/>
          </w:tcPr>
          <w:p w:rsidR="006604AB" w:rsidRPr="00B70CA1" w:rsidRDefault="006604AB" w:rsidP="001E2961">
            <w:pPr>
              <w:ind w:left="-284" w:firstLine="28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0" w:type="pct"/>
            <w:shd w:val="clear" w:color="auto" w:fill="D9D9D9" w:themeFill="background1" w:themeFillShade="D9"/>
            <w:vAlign w:val="center"/>
          </w:tcPr>
          <w:p w:rsidR="006604AB" w:rsidRPr="00B70CA1" w:rsidRDefault="006604AB" w:rsidP="001E2961">
            <w:pPr>
              <w:ind w:left="-284" w:firstLine="284"/>
              <w:rPr>
                <w:b/>
                <w:sz w:val="18"/>
                <w:szCs w:val="18"/>
              </w:rPr>
            </w:pPr>
          </w:p>
        </w:tc>
        <w:tc>
          <w:tcPr>
            <w:tcW w:w="288" w:type="pct"/>
            <w:shd w:val="clear" w:color="auto" w:fill="D9D9D9" w:themeFill="background1" w:themeFillShade="D9"/>
            <w:vAlign w:val="center"/>
          </w:tcPr>
          <w:p w:rsidR="006604AB" w:rsidRPr="00B70CA1" w:rsidRDefault="006604AB" w:rsidP="001E2961">
            <w:pPr>
              <w:ind w:left="-284" w:firstLine="284"/>
              <w:rPr>
                <w:b/>
                <w:sz w:val="18"/>
                <w:szCs w:val="18"/>
              </w:rPr>
            </w:pPr>
          </w:p>
        </w:tc>
        <w:tc>
          <w:tcPr>
            <w:tcW w:w="276" w:type="pct"/>
            <w:shd w:val="clear" w:color="auto" w:fill="D9D9D9" w:themeFill="background1" w:themeFillShade="D9"/>
            <w:vAlign w:val="center"/>
          </w:tcPr>
          <w:p w:rsidR="006604AB" w:rsidRPr="00B70CA1" w:rsidRDefault="006604AB" w:rsidP="001E2961">
            <w:pPr>
              <w:ind w:left="-284" w:firstLine="284"/>
              <w:rPr>
                <w:b/>
                <w:sz w:val="18"/>
                <w:szCs w:val="18"/>
              </w:rPr>
            </w:pPr>
          </w:p>
        </w:tc>
        <w:tc>
          <w:tcPr>
            <w:tcW w:w="303" w:type="pct"/>
            <w:shd w:val="clear" w:color="auto" w:fill="D9D9D9" w:themeFill="background1" w:themeFillShade="D9"/>
            <w:vAlign w:val="center"/>
          </w:tcPr>
          <w:p w:rsidR="006604AB" w:rsidRPr="00B70CA1" w:rsidRDefault="006604AB" w:rsidP="001E2961">
            <w:pPr>
              <w:ind w:left="-284" w:firstLine="284"/>
              <w:rPr>
                <w:b/>
                <w:sz w:val="18"/>
                <w:szCs w:val="18"/>
              </w:rPr>
            </w:pPr>
          </w:p>
        </w:tc>
        <w:tc>
          <w:tcPr>
            <w:tcW w:w="329" w:type="pct"/>
            <w:shd w:val="clear" w:color="auto" w:fill="D9D9D9" w:themeFill="background1" w:themeFillShade="D9"/>
            <w:vAlign w:val="center"/>
          </w:tcPr>
          <w:p w:rsidR="006604AB" w:rsidRPr="00B70CA1" w:rsidRDefault="006604AB" w:rsidP="001E2961">
            <w:pPr>
              <w:ind w:left="-284" w:firstLine="284"/>
              <w:rPr>
                <w:b/>
                <w:sz w:val="18"/>
                <w:szCs w:val="18"/>
              </w:rPr>
            </w:pPr>
          </w:p>
        </w:tc>
      </w:tr>
      <w:bookmarkEnd w:id="1"/>
    </w:tbl>
    <w:p w:rsidR="006604AB" w:rsidRDefault="006604AB" w:rsidP="001523C9">
      <w:pPr>
        <w:rPr>
          <w:b/>
          <w:sz w:val="18"/>
          <w:szCs w:val="18"/>
          <w:lang w:val="en-US" w:eastAsia="ar-SA"/>
        </w:rPr>
      </w:pPr>
    </w:p>
    <w:p w:rsidR="006604AB" w:rsidRDefault="006604AB" w:rsidP="001523C9">
      <w:pPr>
        <w:rPr>
          <w:b/>
          <w:sz w:val="18"/>
          <w:szCs w:val="18"/>
          <w:lang w:val="en-US" w:eastAsia="ar-SA"/>
        </w:rPr>
      </w:pPr>
    </w:p>
    <w:p w:rsidR="006604AB" w:rsidRPr="002E3DBE" w:rsidRDefault="006604AB" w:rsidP="001523C9">
      <w:pPr>
        <w:rPr>
          <w:b/>
          <w:sz w:val="18"/>
          <w:szCs w:val="18"/>
          <w:lang w:val="en-US" w:eastAsia="ar-SA"/>
        </w:rPr>
      </w:pPr>
    </w:p>
    <w:p w:rsidR="00650278" w:rsidRPr="00B70CA1" w:rsidRDefault="00650278" w:rsidP="00260D5F">
      <w:pPr>
        <w:jc w:val="both"/>
        <w:rPr>
          <w:b/>
          <w:i/>
          <w:sz w:val="18"/>
          <w:szCs w:val="18"/>
        </w:rPr>
      </w:pPr>
    </w:p>
    <w:p w:rsidR="00A8095D" w:rsidRPr="00EF2BF4" w:rsidRDefault="00985B2D" w:rsidP="00260D5F">
      <w:pPr>
        <w:pStyle w:val="a7"/>
        <w:ind w:left="0"/>
        <w:jc w:val="both"/>
        <w:rPr>
          <w:b/>
          <w:i/>
          <w:sz w:val="18"/>
          <w:szCs w:val="18"/>
          <w:lang w:eastAsia="ar-SA"/>
        </w:rPr>
      </w:pPr>
      <w:r w:rsidRPr="00EF2BF4">
        <w:rPr>
          <w:b/>
          <w:i/>
          <w:sz w:val="18"/>
          <w:szCs w:val="18"/>
          <w:lang w:eastAsia="ar-SA"/>
        </w:rPr>
        <w:t>В случай, че за периода на доклада и за периода на прилагане на стратегията има анулирани договори, те също следва да бъдат описани, вкл. причината за тяхното анулиране.</w:t>
      </w:r>
    </w:p>
    <w:p w:rsidR="00EA5F18" w:rsidRPr="00DB28E5" w:rsidRDefault="00EA5F18" w:rsidP="00121367">
      <w:pPr>
        <w:pStyle w:val="a"/>
        <w:numPr>
          <w:ilvl w:val="0"/>
          <w:numId w:val="0"/>
        </w:numPr>
        <w:spacing w:before="120" w:after="0" w:line="360" w:lineRule="auto"/>
        <w:rPr>
          <w:sz w:val="22"/>
          <w:szCs w:val="22"/>
          <w:lang w:val="bg-BG"/>
        </w:rPr>
      </w:pPr>
    </w:p>
    <w:sectPr w:rsidR="00EA5F18" w:rsidRPr="00DB28E5" w:rsidSect="001523C9">
      <w:pgSz w:w="16838" w:h="11906" w:orient="landscape"/>
      <w:pgMar w:top="1077" w:right="1259" w:bottom="748" w:left="1418" w:header="709" w:footer="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6512" w:rsidRDefault="00DA6512" w:rsidP="00DF31AE">
      <w:r>
        <w:separator/>
      </w:r>
    </w:p>
  </w:endnote>
  <w:endnote w:type="continuationSeparator" w:id="0">
    <w:p w:rsidR="00DA6512" w:rsidRDefault="00DA6512" w:rsidP="00DF3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347121"/>
      <w:docPartObj>
        <w:docPartGallery w:val="Page Numbers (Bottom of Page)"/>
        <w:docPartUnique/>
      </w:docPartObj>
    </w:sdtPr>
    <w:sdtEndPr/>
    <w:sdtContent>
      <w:p w:rsidR="0053038D" w:rsidRDefault="0053038D">
        <w:pPr>
          <w:pStyle w:val="af1"/>
          <w:jc w:val="right"/>
        </w:pPr>
        <w:r w:rsidRPr="001B2418">
          <w:rPr>
            <w:sz w:val="20"/>
            <w:szCs w:val="20"/>
          </w:rPr>
          <w:fldChar w:fldCharType="begin"/>
        </w:r>
        <w:r w:rsidRPr="001B2418">
          <w:rPr>
            <w:sz w:val="20"/>
            <w:szCs w:val="20"/>
          </w:rPr>
          <w:instrText xml:space="preserve"> PAGE   \* MERGEFORMAT </w:instrText>
        </w:r>
        <w:r w:rsidRPr="001B2418">
          <w:rPr>
            <w:sz w:val="20"/>
            <w:szCs w:val="20"/>
          </w:rPr>
          <w:fldChar w:fldCharType="separate"/>
        </w:r>
        <w:r w:rsidR="009E0E14">
          <w:rPr>
            <w:noProof/>
            <w:sz w:val="20"/>
            <w:szCs w:val="20"/>
          </w:rPr>
          <w:t>33</w:t>
        </w:r>
        <w:r w:rsidRPr="001B2418">
          <w:rPr>
            <w:sz w:val="20"/>
            <w:szCs w:val="20"/>
          </w:rPr>
          <w:fldChar w:fldCharType="end"/>
        </w:r>
      </w:p>
    </w:sdtContent>
  </w:sdt>
  <w:p w:rsidR="0053038D" w:rsidRDefault="0053038D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6512" w:rsidRDefault="00DA6512" w:rsidP="00DF31AE">
      <w:r>
        <w:separator/>
      </w:r>
    </w:p>
  </w:footnote>
  <w:footnote w:type="continuationSeparator" w:id="0">
    <w:p w:rsidR="00DA6512" w:rsidRDefault="00DA6512" w:rsidP="00DF31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34EC9"/>
    <w:multiLevelType w:val="hybridMultilevel"/>
    <w:tmpl w:val="A8A8A9DA"/>
    <w:lvl w:ilvl="0" w:tplc="1BF04FB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1DE77F9"/>
    <w:multiLevelType w:val="hybridMultilevel"/>
    <w:tmpl w:val="D70C98D8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2C2376A"/>
    <w:multiLevelType w:val="hybridMultilevel"/>
    <w:tmpl w:val="5A6427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422E19"/>
    <w:multiLevelType w:val="hybridMultilevel"/>
    <w:tmpl w:val="84449B4C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35262B"/>
    <w:multiLevelType w:val="multilevel"/>
    <w:tmpl w:val="1E5AC5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77077D5"/>
    <w:multiLevelType w:val="hybridMultilevel"/>
    <w:tmpl w:val="63F87E26"/>
    <w:lvl w:ilvl="0" w:tplc="128027D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8415E7"/>
    <w:multiLevelType w:val="multilevel"/>
    <w:tmpl w:val="92100ADA"/>
    <w:lvl w:ilvl="0">
      <w:start w:val="1"/>
      <w:numFmt w:val="decimal"/>
      <w:pStyle w:val="a"/>
      <w:lvlText w:val="(%1)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  <w:rPr>
        <w:rFonts w:cs="Times New Roman"/>
      </w:r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7" w15:restartNumberingAfterBreak="0">
    <w:nsid w:val="44A836B4"/>
    <w:multiLevelType w:val="hybridMultilevel"/>
    <w:tmpl w:val="AC3AE27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AD45FD"/>
    <w:multiLevelType w:val="hybridMultilevel"/>
    <w:tmpl w:val="706E9486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82D37E5"/>
    <w:multiLevelType w:val="hybridMultilevel"/>
    <w:tmpl w:val="CADE4058"/>
    <w:lvl w:ilvl="0" w:tplc="0402000D">
      <w:start w:val="1"/>
      <w:numFmt w:val="bullet"/>
      <w:lvlText w:val=""/>
      <w:lvlJc w:val="left"/>
      <w:pPr>
        <w:ind w:left="783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0" w15:restartNumberingAfterBreak="0">
    <w:nsid w:val="48F0702D"/>
    <w:multiLevelType w:val="hybridMultilevel"/>
    <w:tmpl w:val="1A1848EC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2A44544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5D92E77"/>
    <w:multiLevelType w:val="hybridMultilevel"/>
    <w:tmpl w:val="53FC5D7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942701"/>
    <w:multiLevelType w:val="hybridMultilevel"/>
    <w:tmpl w:val="E16476FC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2627F5"/>
    <w:multiLevelType w:val="hybridMultilevel"/>
    <w:tmpl w:val="6ACA2230"/>
    <w:lvl w:ilvl="0" w:tplc="54C8F56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D92599"/>
    <w:multiLevelType w:val="multilevel"/>
    <w:tmpl w:val="6C86E3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5B9E045A"/>
    <w:multiLevelType w:val="hybridMultilevel"/>
    <w:tmpl w:val="5FE67A30"/>
    <w:lvl w:ilvl="0" w:tplc="128027D2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EFB7D35"/>
    <w:multiLevelType w:val="hybridMultilevel"/>
    <w:tmpl w:val="58E4B742"/>
    <w:lvl w:ilvl="0" w:tplc="F3F832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color w:val="auto"/>
      </w:rPr>
    </w:lvl>
    <w:lvl w:ilvl="1" w:tplc="6F96627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16C0F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04CAC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59C19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26CBA7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2897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2CE7BA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EB8A2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18" w15:restartNumberingAfterBreak="0">
    <w:nsid w:val="60B54DD5"/>
    <w:multiLevelType w:val="hybridMultilevel"/>
    <w:tmpl w:val="07C2ED94"/>
    <w:lvl w:ilvl="0" w:tplc="E83259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6F96627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16C0F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04CAC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59C19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26CBA7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2897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2CE7BA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EB8A2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60F02F73"/>
    <w:multiLevelType w:val="hybridMultilevel"/>
    <w:tmpl w:val="209C71CE"/>
    <w:lvl w:ilvl="0" w:tplc="727C994C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AD52C3E"/>
    <w:multiLevelType w:val="multilevel"/>
    <w:tmpl w:val="00A0581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6DFE6F03"/>
    <w:multiLevelType w:val="multilevel"/>
    <w:tmpl w:val="4D3EA4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7202093F"/>
    <w:multiLevelType w:val="hybridMultilevel"/>
    <w:tmpl w:val="CE5E8B28"/>
    <w:lvl w:ilvl="0" w:tplc="C4E8A76E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8"/>
  </w:num>
  <w:num w:numId="3">
    <w:abstractNumId w:val="17"/>
  </w:num>
  <w:num w:numId="4">
    <w:abstractNumId w:val="16"/>
  </w:num>
  <w:num w:numId="5">
    <w:abstractNumId w:val="8"/>
  </w:num>
  <w:num w:numId="6">
    <w:abstractNumId w:val="0"/>
  </w:num>
  <w:num w:numId="7">
    <w:abstractNumId w:val="15"/>
  </w:num>
  <w:num w:numId="8">
    <w:abstractNumId w:val="19"/>
  </w:num>
  <w:num w:numId="9">
    <w:abstractNumId w:val="3"/>
  </w:num>
  <w:num w:numId="10">
    <w:abstractNumId w:val="2"/>
  </w:num>
  <w:num w:numId="11">
    <w:abstractNumId w:val="12"/>
  </w:num>
  <w:num w:numId="12">
    <w:abstractNumId w:val="11"/>
  </w:num>
  <w:num w:numId="13">
    <w:abstractNumId w:val="5"/>
  </w:num>
  <w:num w:numId="14">
    <w:abstractNumId w:val="14"/>
  </w:num>
  <w:num w:numId="15">
    <w:abstractNumId w:val="10"/>
  </w:num>
  <w:num w:numId="16">
    <w:abstractNumId w:val="4"/>
  </w:num>
  <w:num w:numId="17">
    <w:abstractNumId w:val="7"/>
  </w:num>
  <w:num w:numId="18">
    <w:abstractNumId w:val="1"/>
  </w:num>
  <w:num w:numId="19">
    <w:abstractNumId w:val="13"/>
  </w:num>
  <w:num w:numId="20">
    <w:abstractNumId w:val="9"/>
  </w:num>
  <w:num w:numId="21">
    <w:abstractNumId w:val="22"/>
  </w:num>
  <w:num w:numId="22">
    <w:abstractNumId w:val="21"/>
  </w:num>
  <w:num w:numId="2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242"/>
    <w:rsid w:val="00002612"/>
    <w:rsid w:val="00004418"/>
    <w:rsid w:val="00011AA1"/>
    <w:rsid w:val="00011B95"/>
    <w:rsid w:val="00012243"/>
    <w:rsid w:val="0001330A"/>
    <w:rsid w:val="00013357"/>
    <w:rsid w:val="00013CB9"/>
    <w:rsid w:val="0001470A"/>
    <w:rsid w:val="00014836"/>
    <w:rsid w:val="0002124A"/>
    <w:rsid w:val="00022139"/>
    <w:rsid w:val="00024F41"/>
    <w:rsid w:val="000279FE"/>
    <w:rsid w:val="00034BD4"/>
    <w:rsid w:val="00037ACA"/>
    <w:rsid w:val="00037B86"/>
    <w:rsid w:val="000438C0"/>
    <w:rsid w:val="0004445E"/>
    <w:rsid w:val="000446E2"/>
    <w:rsid w:val="000507A9"/>
    <w:rsid w:val="00051573"/>
    <w:rsid w:val="00052AD1"/>
    <w:rsid w:val="0005745F"/>
    <w:rsid w:val="00061A4E"/>
    <w:rsid w:val="000623C9"/>
    <w:rsid w:val="00063728"/>
    <w:rsid w:val="00064CFD"/>
    <w:rsid w:val="00066238"/>
    <w:rsid w:val="00067325"/>
    <w:rsid w:val="000673A8"/>
    <w:rsid w:val="000679EB"/>
    <w:rsid w:val="000725CE"/>
    <w:rsid w:val="00072CAA"/>
    <w:rsid w:val="0007697E"/>
    <w:rsid w:val="00081429"/>
    <w:rsid w:val="00083460"/>
    <w:rsid w:val="00090A46"/>
    <w:rsid w:val="00090C83"/>
    <w:rsid w:val="000910EB"/>
    <w:rsid w:val="00092B23"/>
    <w:rsid w:val="000957F1"/>
    <w:rsid w:val="00097399"/>
    <w:rsid w:val="00097B9F"/>
    <w:rsid w:val="000A163D"/>
    <w:rsid w:val="000A373E"/>
    <w:rsid w:val="000A37C2"/>
    <w:rsid w:val="000B21BC"/>
    <w:rsid w:val="000B3E14"/>
    <w:rsid w:val="000B641E"/>
    <w:rsid w:val="000C2547"/>
    <w:rsid w:val="000D0C19"/>
    <w:rsid w:val="000D2D32"/>
    <w:rsid w:val="000D45BE"/>
    <w:rsid w:val="000D5CA7"/>
    <w:rsid w:val="000D72B1"/>
    <w:rsid w:val="000E173E"/>
    <w:rsid w:val="000E31EB"/>
    <w:rsid w:val="000E50FE"/>
    <w:rsid w:val="000E54C3"/>
    <w:rsid w:val="000E64C3"/>
    <w:rsid w:val="000E79F8"/>
    <w:rsid w:val="000E7C96"/>
    <w:rsid w:val="000E7F97"/>
    <w:rsid w:val="000F1320"/>
    <w:rsid w:val="000F272F"/>
    <w:rsid w:val="000F4C74"/>
    <w:rsid w:val="000F5A46"/>
    <w:rsid w:val="000F6E44"/>
    <w:rsid w:val="00101C8F"/>
    <w:rsid w:val="0010638D"/>
    <w:rsid w:val="00112FAC"/>
    <w:rsid w:val="00113CE9"/>
    <w:rsid w:val="00113DDC"/>
    <w:rsid w:val="0011749C"/>
    <w:rsid w:val="00120242"/>
    <w:rsid w:val="00121367"/>
    <w:rsid w:val="00122B70"/>
    <w:rsid w:val="001236A0"/>
    <w:rsid w:val="0012716B"/>
    <w:rsid w:val="00130FCA"/>
    <w:rsid w:val="00130FE6"/>
    <w:rsid w:val="001354FA"/>
    <w:rsid w:val="00135619"/>
    <w:rsid w:val="001407A1"/>
    <w:rsid w:val="00141D2E"/>
    <w:rsid w:val="001430AA"/>
    <w:rsid w:val="0014453E"/>
    <w:rsid w:val="00144908"/>
    <w:rsid w:val="00145F93"/>
    <w:rsid w:val="0015225F"/>
    <w:rsid w:val="001523C9"/>
    <w:rsid w:val="00153C0D"/>
    <w:rsid w:val="001604F2"/>
    <w:rsid w:val="001605A7"/>
    <w:rsid w:val="00160E76"/>
    <w:rsid w:val="00161AFE"/>
    <w:rsid w:val="0016682F"/>
    <w:rsid w:val="00171C18"/>
    <w:rsid w:val="001914E4"/>
    <w:rsid w:val="00191A42"/>
    <w:rsid w:val="001926B9"/>
    <w:rsid w:val="001941DA"/>
    <w:rsid w:val="00196A2A"/>
    <w:rsid w:val="00196F32"/>
    <w:rsid w:val="00197CA0"/>
    <w:rsid w:val="001A037E"/>
    <w:rsid w:val="001A1180"/>
    <w:rsid w:val="001A2655"/>
    <w:rsid w:val="001B0C88"/>
    <w:rsid w:val="001B1B4A"/>
    <w:rsid w:val="001B1CE8"/>
    <w:rsid w:val="001B2418"/>
    <w:rsid w:val="001B6246"/>
    <w:rsid w:val="001B6666"/>
    <w:rsid w:val="001B7453"/>
    <w:rsid w:val="001B7BE6"/>
    <w:rsid w:val="001C0B41"/>
    <w:rsid w:val="001C4215"/>
    <w:rsid w:val="001D366E"/>
    <w:rsid w:val="001D55E9"/>
    <w:rsid w:val="001D64DA"/>
    <w:rsid w:val="001E1AE2"/>
    <w:rsid w:val="001E2961"/>
    <w:rsid w:val="001E43FE"/>
    <w:rsid w:val="001E4B2C"/>
    <w:rsid w:val="001F17CD"/>
    <w:rsid w:val="001F3650"/>
    <w:rsid w:val="00200B0B"/>
    <w:rsid w:val="0021275D"/>
    <w:rsid w:val="00215532"/>
    <w:rsid w:val="002171E2"/>
    <w:rsid w:val="00217E61"/>
    <w:rsid w:val="00217EDB"/>
    <w:rsid w:val="002216A2"/>
    <w:rsid w:val="0022318E"/>
    <w:rsid w:val="00224349"/>
    <w:rsid w:val="00224735"/>
    <w:rsid w:val="0022664E"/>
    <w:rsid w:val="00230ECD"/>
    <w:rsid w:val="00234BE4"/>
    <w:rsid w:val="00235D9F"/>
    <w:rsid w:val="00236837"/>
    <w:rsid w:val="00236A92"/>
    <w:rsid w:val="00241D87"/>
    <w:rsid w:val="002438F4"/>
    <w:rsid w:val="00243C69"/>
    <w:rsid w:val="002468F2"/>
    <w:rsid w:val="00247892"/>
    <w:rsid w:val="00251002"/>
    <w:rsid w:val="002519CF"/>
    <w:rsid w:val="00252EB5"/>
    <w:rsid w:val="00255CAE"/>
    <w:rsid w:val="00257B94"/>
    <w:rsid w:val="00260D5F"/>
    <w:rsid w:val="00260F15"/>
    <w:rsid w:val="00262874"/>
    <w:rsid w:val="00264193"/>
    <w:rsid w:val="00264229"/>
    <w:rsid w:val="002665A8"/>
    <w:rsid w:val="002666D9"/>
    <w:rsid w:val="00274326"/>
    <w:rsid w:val="002800DF"/>
    <w:rsid w:val="00280173"/>
    <w:rsid w:val="00283C10"/>
    <w:rsid w:val="00285A0E"/>
    <w:rsid w:val="00292429"/>
    <w:rsid w:val="00294A41"/>
    <w:rsid w:val="0029545C"/>
    <w:rsid w:val="002959FD"/>
    <w:rsid w:val="00295CCA"/>
    <w:rsid w:val="00295E14"/>
    <w:rsid w:val="002A4585"/>
    <w:rsid w:val="002A5D22"/>
    <w:rsid w:val="002A6BC2"/>
    <w:rsid w:val="002A747F"/>
    <w:rsid w:val="002B12D2"/>
    <w:rsid w:val="002B4C04"/>
    <w:rsid w:val="002B6BE3"/>
    <w:rsid w:val="002B6F5C"/>
    <w:rsid w:val="002B7F10"/>
    <w:rsid w:val="002C0178"/>
    <w:rsid w:val="002C0B55"/>
    <w:rsid w:val="002C12D5"/>
    <w:rsid w:val="002C630C"/>
    <w:rsid w:val="002C6DFD"/>
    <w:rsid w:val="002D211A"/>
    <w:rsid w:val="002D5975"/>
    <w:rsid w:val="002D7253"/>
    <w:rsid w:val="002E1429"/>
    <w:rsid w:val="002E2AD6"/>
    <w:rsid w:val="002E3DBE"/>
    <w:rsid w:val="002E6C74"/>
    <w:rsid w:val="002F12CF"/>
    <w:rsid w:val="002F3B8A"/>
    <w:rsid w:val="002F5195"/>
    <w:rsid w:val="002F51D1"/>
    <w:rsid w:val="002F5E9A"/>
    <w:rsid w:val="002F631C"/>
    <w:rsid w:val="002F78C1"/>
    <w:rsid w:val="003007D9"/>
    <w:rsid w:val="00301F3C"/>
    <w:rsid w:val="0030600F"/>
    <w:rsid w:val="00307753"/>
    <w:rsid w:val="003121F3"/>
    <w:rsid w:val="00312B40"/>
    <w:rsid w:val="003134BF"/>
    <w:rsid w:val="00316F78"/>
    <w:rsid w:val="00323D87"/>
    <w:rsid w:val="00324CA9"/>
    <w:rsid w:val="00327136"/>
    <w:rsid w:val="003321CF"/>
    <w:rsid w:val="00336DE4"/>
    <w:rsid w:val="00343616"/>
    <w:rsid w:val="00344913"/>
    <w:rsid w:val="00346AD7"/>
    <w:rsid w:val="003471A7"/>
    <w:rsid w:val="00351B12"/>
    <w:rsid w:val="00352288"/>
    <w:rsid w:val="00354FA6"/>
    <w:rsid w:val="00355D05"/>
    <w:rsid w:val="00356171"/>
    <w:rsid w:val="00362D18"/>
    <w:rsid w:val="00364A9B"/>
    <w:rsid w:val="00370789"/>
    <w:rsid w:val="0037493F"/>
    <w:rsid w:val="0037624F"/>
    <w:rsid w:val="003766FF"/>
    <w:rsid w:val="0037779F"/>
    <w:rsid w:val="00377834"/>
    <w:rsid w:val="0038091D"/>
    <w:rsid w:val="00382580"/>
    <w:rsid w:val="0038738D"/>
    <w:rsid w:val="0039260F"/>
    <w:rsid w:val="00393182"/>
    <w:rsid w:val="00393529"/>
    <w:rsid w:val="003A0074"/>
    <w:rsid w:val="003A34C6"/>
    <w:rsid w:val="003A4D01"/>
    <w:rsid w:val="003A5597"/>
    <w:rsid w:val="003B0A7D"/>
    <w:rsid w:val="003B121F"/>
    <w:rsid w:val="003B143F"/>
    <w:rsid w:val="003B312A"/>
    <w:rsid w:val="003B637E"/>
    <w:rsid w:val="003C2992"/>
    <w:rsid w:val="003C3683"/>
    <w:rsid w:val="003C5F35"/>
    <w:rsid w:val="003C6BBB"/>
    <w:rsid w:val="003C6E06"/>
    <w:rsid w:val="003D1126"/>
    <w:rsid w:val="003E0F61"/>
    <w:rsid w:val="003F12CF"/>
    <w:rsid w:val="003F2813"/>
    <w:rsid w:val="003F3154"/>
    <w:rsid w:val="003F31BA"/>
    <w:rsid w:val="003F4083"/>
    <w:rsid w:val="003F46D8"/>
    <w:rsid w:val="003F659C"/>
    <w:rsid w:val="003F7941"/>
    <w:rsid w:val="0040129C"/>
    <w:rsid w:val="0040457B"/>
    <w:rsid w:val="004047DC"/>
    <w:rsid w:val="00404978"/>
    <w:rsid w:val="00405C8B"/>
    <w:rsid w:val="00406665"/>
    <w:rsid w:val="0040667A"/>
    <w:rsid w:val="00411BC8"/>
    <w:rsid w:val="004151D1"/>
    <w:rsid w:val="00417CE4"/>
    <w:rsid w:val="00417F8A"/>
    <w:rsid w:val="00424BA5"/>
    <w:rsid w:val="00425038"/>
    <w:rsid w:val="0042572F"/>
    <w:rsid w:val="0043038B"/>
    <w:rsid w:val="00430394"/>
    <w:rsid w:val="00433EC9"/>
    <w:rsid w:val="00433EF2"/>
    <w:rsid w:val="00434F2C"/>
    <w:rsid w:val="00436B22"/>
    <w:rsid w:val="00437109"/>
    <w:rsid w:val="00440A82"/>
    <w:rsid w:val="004421A9"/>
    <w:rsid w:val="00443686"/>
    <w:rsid w:val="00445984"/>
    <w:rsid w:val="00450833"/>
    <w:rsid w:val="00452ED0"/>
    <w:rsid w:val="004535C3"/>
    <w:rsid w:val="004547F6"/>
    <w:rsid w:val="00456A1F"/>
    <w:rsid w:val="00462292"/>
    <w:rsid w:val="004657E5"/>
    <w:rsid w:val="00465FBE"/>
    <w:rsid w:val="00466C8D"/>
    <w:rsid w:val="00470436"/>
    <w:rsid w:val="00470572"/>
    <w:rsid w:val="00470A04"/>
    <w:rsid w:val="0047198F"/>
    <w:rsid w:val="00473036"/>
    <w:rsid w:val="00473676"/>
    <w:rsid w:val="0047539B"/>
    <w:rsid w:val="00476DEF"/>
    <w:rsid w:val="0047705A"/>
    <w:rsid w:val="0048265F"/>
    <w:rsid w:val="00484E00"/>
    <w:rsid w:val="00485C10"/>
    <w:rsid w:val="0049732B"/>
    <w:rsid w:val="0049752F"/>
    <w:rsid w:val="00497799"/>
    <w:rsid w:val="004A17F0"/>
    <w:rsid w:val="004A44C6"/>
    <w:rsid w:val="004B48D1"/>
    <w:rsid w:val="004B6374"/>
    <w:rsid w:val="004C013E"/>
    <w:rsid w:val="004C7D4A"/>
    <w:rsid w:val="004E0B0E"/>
    <w:rsid w:val="004E579D"/>
    <w:rsid w:val="004E6D7D"/>
    <w:rsid w:val="004E6F88"/>
    <w:rsid w:val="004F0269"/>
    <w:rsid w:val="004F1155"/>
    <w:rsid w:val="004F1E44"/>
    <w:rsid w:val="004F6423"/>
    <w:rsid w:val="005002F3"/>
    <w:rsid w:val="005009D3"/>
    <w:rsid w:val="00501C1B"/>
    <w:rsid w:val="00504C0F"/>
    <w:rsid w:val="0051513B"/>
    <w:rsid w:val="00516D65"/>
    <w:rsid w:val="0052444D"/>
    <w:rsid w:val="0053038D"/>
    <w:rsid w:val="0053396D"/>
    <w:rsid w:val="00534C34"/>
    <w:rsid w:val="00535870"/>
    <w:rsid w:val="00535923"/>
    <w:rsid w:val="0053715C"/>
    <w:rsid w:val="00540101"/>
    <w:rsid w:val="005425D1"/>
    <w:rsid w:val="00542750"/>
    <w:rsid w:val="00544FAF"/>
    <w:rsid w:val="00545958"/>
    <w:rsid w:val="00546505"/>
    <w:rsid w:val="00547054"/>
    <w:rsid w:val="00547B4F"/>
    <w:rsid w:val="005504AC"/>
    <w:rsid w:val="0055051D"/>
    <w:rsid w:val="00550DA9"/>
    <w:rsid w:val="00550FBD"/>
    <w:rsid w:val="00561646"/>
    <w:rsid w:val="00563B26"/>
    <w:rsid w:val="005649D7"/>
    <w:rsid w:val="005710B5"/>
    <w:rsid w:val="00571931"/>
    <w:rsid w:val="00572130"/>
    <w:rsid w:val="0057405A"/>
    <w:rsid w:val="00574B5C"/>
    <w:rsid w:val="00575963"/>
    <w:rsid w:val="0058042D"/>
    <w:rsid w:val="00582E6C"/>
    <w:rsid w:val="00586169"/>
    <w:rsid w:val="00587B34"/>
    <w:rsid w:val="00594FFA"/>
    <w:rsid w:val="005A5408"/>
    <w:rsid w:val="005A54E5"/>
    <w:rsid w:val="005A6EA9"/>
    <w:rsid w:val="005B1636"/>
    <w:rsid w:val="005B266C"/>
    <w:rsid w:val="005B31DF"/>
    <w:rsid w:val="005B37DC"/>
    <w:rsid w:val="005B5422"/>
    <w:rsid w:val="005B62B7"/>
    <w:rsid w:val="005B6E6E"/>
    <w:rsid w:val="005B7744"/>
    <w:rsid w:val="005C36E2"/>
    <w:rsid w:val="005C37DE"/>
    <w:rsid w:val="005C5A52"/>
    <w:rsid w:val="005C5C62"/>
    <w:rsid w:val="005C7B31"/>
    <w:rsid w:val="005D0DF4"/>
    <w:rsid w:val="005D0FE2"/>
    <w:rsid w:val="005D48CD"/>
    <w:rsid w:val="005D733D"/>
    <w:rsid w:val="005D7812"/>
    <w:rsid w:val="005E179E"/>
    <w:rsid w:val="005E4B33"/>
    <w:rsid w:val="005E7B47"/>
    <w:rsid w:val="005F1B1F"/>
    <w:rsid w:val="005F45CE"/>
    <w:rsid w:val="005F4A79"/>
    <w:rsid w:val="005F4D83"/>
    <w:rsid w:val="005F6398"/>
    <w:rsid w:val="00600C6D"/>
    <w:rsid w:val="006022A7"/>
    <w:rsid w:val="00602729"/>
    <w:rsid w:val="006038C4"/>
    <w:rsid w:val="00603B5F"/>
    <w:rsid w:val="00606460"/>
    <w:rsid w:val="00606E44"/>
    <w:rsid w:val="00606E6C"/>
    <w:rsid w:val="006076D4"/>
    <w:rsid w:val="00607E76"/>
    <w:rsid w:val="00612FBC"/>
    <w:rsid w:val="006147DD"/>
    <w:rsid w:val="006147F6"/>
    <w:rsid w:val="006151D2"/>
    <w:rsid w:val="00620BAB"/>
    <w:rsid w:val="006233E1"/>
    <w:rsid w:val="00624367"/>
    <w:rsid w:val="00633044"/>
    <w:rsid w:val="00636B58"/>
    <w:rsid w:val="00637A13"/>
    <w:rsid w:val="006404CD"/>
    <w:rsid w:val="0064210A"/>
    <w:rsid w:val="00644829"/>
    <w:rsid w:val="00650278"/>
    <w:rsid w:val="006604AB"/>
    <w:rsid w:val="00665C97"/>
    <w:rsid w:val="00666302"/>
    <w:rsid w:val="00667A6F"/>
    <w:rsid w:val="006713E3"/>
    <w:rsid w:val="006751CC"/>
    <w:rsid w:val="006826A6"/>
    <w:rsid w:val="00683E14"/>
    <w:rsid w:val="0068416D"/>
    <w:rsid w:val="0068504C"/>
    <w:rsid w:val="0068598E"/>
    <w:rsid w:val="00686975"/>
    <w:rsid w:val="00687CCB"/>
    <w:rsid w:val="0069025D"/>
    <w:rsid w:val="00693004"/>
    <w:rsid w:val="00693A57"/>
    <w:rsid w:val="006A086F"/>
    <w:rsid w:val="006A1D9F"/>
    <w:rsid w:val="006A319A"/>
    <w:rsid w:val="006A3454"/>
    <w:rsid w:val="006B3609"/>
    <w:rsid w:val="006B4859"/>
    <w:rsid w:val="006C02E7"/>
    <w:rsid w:val="006C06FC"/>
    <w:rsid w:val="006C205F"/>
    <w:rsid w:val="006C5833"/>
    <w:rsid w:val="006C6922"/>
    <w:rsid w:val="006C6AEB"/>
    <w:rsid w:val="006C76AA"/>
    <w:rsid w:val="006C795F"/>
    <w:rsid w:val="006C7EEA"/>
    <w:rsid w:val="006E1D45"/>
    <w:rsid w:val="006E77AE"/>
    <w:rsid w:val="006F35F6"/>
    <w:rsid w:val="006F401F"/>
    <w:rsid w:val="00702A83"/>
    <w:rsid w:val="00702FCD"/>
    <w:rsid w:val="00711517"/>
    <w:rsid w:val="00713C1C"/>
    <w:rsid w:val="00717972"/>
    <w:rsid w:val="00722F6C"/>
    <w:rsid w:val="00725CA5"/>
    <w:rsid w:val="00726815"/>
    <w:rsid w:val="00731192"/>
    <w:rsid w:val="00734306"/>
    <w:rsid w:val="00734854"/>
    <w:rsid w:val="007430C3"/>
    <w:rsid w:val="007438B2"/>
    <w:rsid w:val="007532E0"/>
    <w:rsid w:val="0075394D"/>
    <w:rsid w:val="00755964"/>
    <w:rsid w:val="007571BB"/>
    <w:rsid w:val="00770F9C"/>
    <w:rsid w:val="00772B0A"/>
    <w:rsid w:val="00772BDC"/>
    <w:rsid w:val="00773312"/>
    <w:rsid w:val="00775D0D"/>
    <w:rsid w:val="00781892"/>
    <w:rsid w:val="007822D3"/>
    <w:rsid w:val="007834C2"/>
    <w:rsid w:val="00783B63"/>
    <w:rsid w:val="007841C8"/>
    <w:rsid w:val="0078465C"/>
    <w:rsid w:val="00785637"/>
    <w:rsid w:val="00787375"/>
    <w:rsid w:val="00787656"/>
    <w:rsid w:val="00787BB5"/>
    <w:rsid w:val="00790A85"/>
    <w:rsid w:val="00792970"/>
    <w:rsid w:val="007A6CB3"/>
    <w:rsid w:val="007A6EB8"/>
    <w:rsid w:val="007A7838"/>
    <w:rsid w:val="007B16B8"/>
    <w:rsid w:val="007B5479"/>
    <w:rsid w:val="007B6136"/>
    <w:rsid w:val="007B76E0"/>
    <w:rsid w:val="007B7BE7"/>
    <w:rsid w:val="007B7DE6"/>
    <w:rsid w:val="007B7E8B"/>
    <w:rsid w:val="007C4FEA"/>
    <w:rsid w:val="007C577E"/>
    <w:rsid w:val="007C5CF3"/>
    <w:rsid w:val="007C6C66"/>
    <w:rsid w:val="007D201B"/>
    <w:rsid w:val="007D2A8B"/>
    <w:rsid w:val="007D3040"/>
    <w:rsid w:val="007D7030"/>
    <w:rsid w:val="007E0BBF"/>
    <w:rsid w:val="007E349B"/>
    <w:rsid w:val="007F10C6"/>
    <w:rsid w:val="007F24FC"/>
    <w:rsid w:val="007F2D30"/>
    <w:rsid w:val="007F4358"/>
    <w:rsid w:val="00800AC5"/>
    <w:rsid w:val="00822A44"/>
    <w:rsid w:val="008268EA"/>
    <w:rsid w:val="0082703C"/>
    <w:rsid w:val="00830718"/>
    <w:rsid w:val="00830958"/>
    <w:rsid w:val="0083168A"/>
    <w:rsid w:val="0083271D"/>
    <w:rsid w:val="00843F7C"/>
    <w:rsid w:val="00844238"/>
    <w:rsid w:val="008460A7"/>
    <w:rsid w:val="00847533"/>
    <w:rsid w:val="00853B06"/>
    <w:rsid w:val="008556C7"/>
    <w:rsid w:val="00863969"/>
    <w:rsid w:val="008644A2"/>
    <w:rsid w:val="00866881"/>
    <w:rsid w:val="00866BB7"/>
    <w:rsid w:val="008751C8"/>
    <w:rsid w:val="0088064A"/>
    <w:rsid w:val="0088410A"/>
    <w:rsid w:val="008875EF"/>
    <w:rsid w:val="00894002"/>
    <w:rsid w:val="008944A0"/>
    <w:rsid w:val="00894990"/>
    <w:rsid w:val="008955AD"/>
    <w:rsid w:val="0089700B"/>
    <w:rsid w:val="008A6F93"/>
    <w:rsid w:val="008B0311"/>
    <w:rsid w:val="008B2D05"/>
    <w:rsid w:val="008B65A5"/>
    <w:rsid w:val="008B701C"/>
    <w:rsid w:val="008C0617"/>
    <w:rsid w:val="008C32D3"/>
    <w:rsid w:val="008D1FBD"/>
    <w:rsid w:val="008D3D6F"/>
    <w:rsid w:val="008D5F97"/>
    <w:rsid w:val="008D7438"/>
    <w:rsid w:val="008E3FAF"/>
    <w:rsid w:val="008E43BE"/>
    <w:rsid w:val="008E693F"/>
    <w:rsid w:val="008E720B"/>
    <w:rsid w:val="008E754D"/>
    <w:rsid w:val="008E7844"/>
    <w:rsid w:val="008F0C51"/>
    <w:rsid w:val="008F23C9"/>
    <w:rsid w:val="008F5C3E"/>
    <w:rsid w:val="00900369"/>
    <w:rsid w:val="00901951"/>
    <w:rsid w:val="00901F59"/>
    <w:rsid w:val="0090385F"/>
    <w:rsid w:val="009040B6"/>
    <w:rsid w:val="00904A7A"/>
    <w:rsid w:val="00907612"/>
    <w:rsid w:val="009104D3"/>
    <w:rsid w:val="00922AF9"/>
    <w:rsid w:val="00926947"/>
    <w:rsid w:val="0092762F"/>
    <w:rsid w:val="00931714"/>
    <w:rsid w:val="0093410B"/>
    <w:rsid w:val="00935C08"/>
    <w:rsid w:val="00935CED"/>
    <w:rsid w:val="009411CE"/>
    <w:rsid w:val="00943C41"/>
    <w:rsid w:val="009450C5"/>
    <w:rsid w:val="0094566D"/>
    <w:rsid w:val="009468E2"/>
    <w:rsid w:val="00947091"/>
    <w:rsid w:val="00953FC5"/>
    <w:rsid w:val="00954462"/>
    <w:rsid w:val="00957106"/>
    <w:rsid w:val="00960F73"/>
    <w:rsid w:val="00961884"/>
    <w:rsid w:val="0096340E"/>
    <w:rsid w:val="00966ECF"/>
    <w:rsid w:val="00967B63"/>
    <w:rsid w:val="00971439"/>
    <w:rsid w:val="00973CDF"/>
    <w:rsid w:val="0097694C"/>
    <w:rsid w:val="009773A6"/>
    <w:rsid w:val="0098081B"/>
    <w:rsid w:val="009814C5"/>
    <w:rsid w:val="00983972"/>
    <w:rsid w:val="00985B2D"/>
    <w:rsid w:val="00987442"/>
    <w:rsid w:val="00987A73"/>
    <w:rsid w:val="0099137F"/>
    <w:rsid w:val="00991CDF"/>
    <w:rsid w:val="00995F52"/>
    <w:rsid w:val="00997A55"/>
    <w:rsid w:val="009A06CC"/>
    <w:rsid w:val="009A0749"/>
    <w:rsid w:val="009A0A9F"/>
    <w:rsid w:val="009A5ED2"/>
    <w:rsid w:val="009B007C"/>
    <w:rsid w:val="009B4B7B"/>
    <w:rsid w:val="009C0597"/>
    <w:rsid w:val="009C2D79"/>
    <w:rsid w:val="009C2EBB"/>
    <w:rsid w:val="009C3E35"/>
    <w:rsid w:val="009C4644"/>
    <w:rsid w:val="009C4D90"/>
    <w:rsid w:val="009C5BFD"/>
    <w:rsid w:val="009C62F3"/>
    <w:rsid w:val="009C656E"/>
    <w:rsid w:val="009D2651"/>
    <w:rsid w:val="009D477D"/>
    <w:rsid w:val="009D6861"/>
    <w:rsid w:val="009E0DCE"/>
    <w:rsid w:val="009E0E14"/>
    <w:rsid w:val="009E164C"/>
    <w:rsid w:val="009E468E"/>
    <w:rsid w:val="009E4F3C"/>
    <w:rsid w:val="009E7854"/>
    <w:rsid w:val="009F4BCF"/>
    <w:rsid w:val="009F4D06"/>
    <w:rsid w:val="00A009C7"/>
    <w:rsid w:val="00A00E72"/>
    <w:rsid w:val="00A0554E"/>
    <w:rsid w:val="00A06A17"/>
    <w:rsid w:val="00A07464"/>
    <w:rsid w:val="00A1185E"/>
    <w:rsid w:val="00A12A96"/>
    <w:rsid w:val="00A1775F"/>
    <w:rsid w:val="00A214A0"/>
    <w:rsid w:val="00A22115"/>
    <w:rsid w:val="00A312D2"/>
    <w:rsid w:val="00A33BE4"/>
    <w:rsid w:val="00A33CA3"/>
    <w:rsid w:val="00A33E82"/>
    <w:rsid w:val="00A3520E"/>
    <w:rsid w:val="00A35508"/>
    <w:rsid w:val="00A401D5"/>
    <w:rsid w:val="00A5392F"/>
    <w:rsid w:val="00A5433C"/>
    <w:rsid w:val="00A54C8F"/>
    <w:rsid w:val="00A56D61"/>
    <w:rsid w:val="00A6255C"/>
    <w:rsid w:val="00A670E5"/>
    <w:rsid w:val="00A67A3B"/>
    <w:rsid w:val="00A7231B"/>
    <w:rsid w:val="00A76E1B"/>
    <w:rsid w:val="00A801ED"/>
    <w:rsid w:val="00A80509"/>
    <w:rsid w:val="00A8095D"/>
    <w:rsid w:val="00A8396C"/>
    <w:rsid w:val="00A91371"/>
    <w:rsid w:val="00A92524"/>
    <w:rsid w:val="00A92DFA"/>
    <w:rsid w:val="00A93152"/>
    <w:rsid w:val="00A97020"/>
    <w:rsid w:val="00AA3F04"/>
    <w:rsid w:val="00AA5C4F"/>
    <w:rsid w:val="00AA7C24"/>
    <w:rsid w:val="00AB011F"/>
    <w:rsid w:val="00AB0B3D"/>
    <w:rsid w:val="00AC2F6C"/>
    <w:rsid w:val="00AC3219"/>
    <w:rsid w:val="00AC3AA1"/>
    <w:rsid w:val="00AC54C2"/>
    <w:rsid w:val="00AC6964"/>
    <w:rsid w:val="00AC7975"/>
    <w:rsid w:val="00AD0D43"/>
    <w:rsid w:val="00AD20C1"/>
    <w:rsid w:val="00AD6BBC"/>
    <w:rsid w:val="00AD7C92"/>
    <w:rsid w:val="00AE228D"/>
    <w:rsid w:val="00AE7739"/>
    <w:rsid w:val="00B0114E"/>
    <w:rsid w:val="00B01C6B"/>
    <w:rsid w:val="00B0346B"/>
    <w:rsid w:val="00B11A76"/>
    <w:rsid w:val="00B16678"/>
    <w:rsid w:val="00B17B71"/>
    <w:rsid w:val="00B20ADA"/>
    <w:rsid w:val="00B22107"/>
    <w:rsid w:val="00B22C55"/>
    <w:rsid w:val="00B23A30"/>
    <w:rsid w:val="00B23D2B"/>
    <w:rsid w:val="00B24875"/>
    <w:rsid w:val="00B24BB5"/>
    <w:rsid w:val="00B32799"/>
    <w:rsid w:val="00B33D74"/>
    <w:rsid w:val="00B35B9C"/>
    <w:rsid w:val="00B35CDE"/>
    <w:rsid w:val="00B36688"/>
    <w:rsid w:val="00B40046"/>
    <w:rsid w:val="00B415F8"/>
    <w:rsid w:val="00B419D0"/>
    <w:rsid w:val="00B450B9"/>
    <w:rsid w:val="00B4533D"/>
    <w:rsid w:val="00B501D4"/>
    <w:rsid w:val="00B55CC7"/>
    <w:rsid w:val="00B60E0F"/>
    <w:rsid w:val="00B61228"/>
    <w:rsid w:val="00B66D7D"/>
    <w:rsid w:val="00B70CA1"/>
    <w:rsid w:val="00B74558"/>
    <w:rsid w:val="00B84A7F"/>
    <w:rsid w:val="00B86841"/>
    <w:rsid w:val="00B90A38"/>
    <w:rsid w:val="00B92F6F"/>
    <w:rsid w:val="00B9367C"/>
    <w:rsid w:val="00B96441"/>
    <w:rsid w:val="00B97383"/>
    <w:rsid w:val="00BA097C"/>
    <w:rsid w:val="00BA0CDD"/>
    <w:rsid w:val="00BA3EE2"/>
    <w:rsid w:val="00BB53D6"/>
    <w:rsid w:val="00BB6312"/>
    <w:rsid w:val="00BB7CC6"/>
    <w:rsid w:val="00BC1CE1"/>
    <w:rsid w:val="00BC7838"/>
    <w:rsid w:val="00BD0A9A"/>
    <w:rsid w:val="00BD14D8"/>
    <w:rsid w:val="00BD1ED1"/>
    <w:rsid w:val="00BD2A67"/>
    <w:rsid w:val="00BD6609"/>
    <w:rsid w:val="00BE1B6E"/>
    <w:rsid w:val="00BE3DBA"/>
    <w:rsid w:val="00BF0BD3"/>
    <w:rsid w:val="00BF4A7E"/>
    <w:rsid w:val="00BF4C8C"/>
    <w:rsid w:val="00BF51DF"/>
    <w:rsid w:val="00BF65B9"/>
    <w:rsid w:val="00C02680"/>
    <w:rsid w:val="00C04FE5"/>
    <w:rsid w:val="00C100CD"/>
    <w:rsid w:val="00C103DA"/>
    <w:rsid w:val="00C12F55"/>
    <w:rsid w:val="00C17053"/>
    <w:rsid w:val="00C17F69"/>
    <w:rsid w:val="00C26582"/>
    <w:rsid w:val="00C26A7F"/>
    <w:rsid w:val="00C310B0"/>
    <w:rsid w:val="00C311B6"/>
    <w:rsid w:val="00C322A6"/>
    <w:rsid w:val="00C3275A"/>
    <w:rsid w:val="00C3288A"/>
    <w:rsid w:val="00C34C08"/>
    <w:rsid w:val="00C3563D"/>
    <w:rsid w:val="00C35DAC"/>
    <w:rsid w:val="00C44552"/>
    <w:rsid w:val="00C46163"/>
    <w:rsid w:val="00C46AF3"/>
    <w:rsid w:val="00C4778C"/>
    <w:rsid w:val="00C5119A"/>
    <w:rsid w:val="00C56D3D"/>
    <w:rsid w:val="00C6122C"/>
    <w:rsid w:val="00C62258"/>
    <w:rsid w:val="00C632C0"/>
    <w:rsid w:val="00C71909"/>
    <w:rsid w:val="00C73309"/>
    <w:rsid w:val="00C76738"/>
    <w:rsid w:val="00C83C2A"/>
    <w:rsid w:val="00C8416E"/>
    <w:rsid w:val="00C9598F"/>
    <w:rsid w:val="00C97405"/>
    <w:rsid w:val="00CA001A"/>
    <w:rsid w:val="00CB4F1A"/>
    <w:rsid w:val="00CB4F76"/>
    <w:rsid w:val="00CB5F79"/>
    <w:rsid w:val="00CB7F8B"/>
    <w:rsid w:val="00CC5EB9"/>
    <w:rsid w:val="00CC64BD"/>
    <w:rsid w:val="00CC6700"/>
    <w:rsid w:val="00CD101F"/>
    <w:rsid w:val="00CD3D3D"/>
    <w:rsid w:val="00CD580C"/>
    <w:rsid w:val="00CD6100"/>
    <w:rsid w:val="00CE30FE"/>
    <w:rsid w:val="00CE5AB4"/>
    <w:rsid w:val="00CE668B"/>
    <w:rsid w:val="00CF4233"/>
    <w:rsid w:val="00CF4807"/>
    <w:rsid w:val="00CF7E11"/>
    <w:rsid w:val="00D000CF"/>
    <w:rsid w:val="00D023DA"/>
    <w:rsid w:val="00D04ADC"/>
    <w:rsid w:val="00D10C3C"/>
    <w:rsid w:val="00D112A4"/>
    <w:rsid w:val="00D13CF1"/>
    <w:rsid w:val="00D14E0F"/>
    <w:rsid w:val="00D16DFC"/>
    <w:rsid w:val="00D26EAC"/>
    <w:rsid w:val="00D35107"/>
    <w:rsid w:val="00D362BE"/>
    <w:rsid w:val="00D4121A"/>
    <w:rsid w:val="00D418E2"/>
    <w:rsid w:val="00D41B98"/>
    <w:rsid w:val="00D42F77"/>
    <w:rsid w:val="00D43519"/>
    <w:rsid w:val="00D45963"/>
    <w:rsid w:val="00D475B6"/>
    <w:rsid w:val="00D47D7A"/>
    <w:rsid w:val="00D51E56"/>
    <w:rsid w:val="00D52404"/>
    <w:rsid w:val="00D5262E"/>
    <w:rsid w:val="00D63D4D"/>
    <w:rsid w:val="00D645C2"/>
    <w:rsid w:val="00D71106"/>
    <w:rsid w:val="00D71A43"/>
    <w:rsid w:val="00D7272D"/>
    <w:rsid w:val="00D73B61"/>
    <w:rsid w:val="00D75A46"/>
    <w:rsid w:val="00D76198"/>
    <w:rsid w:val="00D77A07"/>
    <w:rsid w:val="00D77D99"/>
    <w:rsid w:val="00D81991"/>
    <w:rsid w:val="00D84036"/>
    <w:rsid w:val="00D942E5"/>
    <w:rsid w:val="00D94FFC"/>
    <w:rsid w:val="00D9537D"/>
    <w:rsid w:val="00D95AB3"/>
    <w:rsid w:val="00D95FC6"/>
    <w:rsid w:val="00DA1187"/>
    <w:rsid w:val="00DA6057"/>
    <w:rsid w:val="00DA61B0"/>
    <w:rsid w:val="00DA64B5"/>
    <w:rsid w:val="00DA6512"/>
    <w:rsid w:val="00DB17FB"/>
    <w:rsid w:val="00DB2003"/>
    <w:rsid w:val="00DB28E5"/>
    <w:rsid w:val="00DB453E"/>
    <w:rsid w:val="00DB6F27"/>
    <w:rsid w:val="00DC1B3F"/>
    <w:rsid w:val="00DC447F"/>
    <w:rsid w:val="00DC6AD7"/>
    <w:rsid w:val="00DD422C"/>
    <w:rsid w:val="00DD5B9D"/>
    <w:rsid w:val="00DD7CF3"/>
    <w:rsid w:val="00DE2A02"/>
    <w:rsid w:val="00DE6204"/>
    <w:rsid w:val="00DE6354"/>
    <w:rsid w:val="00DE6FEB"/>
    <w:rsid w:val="00DF31AE"/>
    <w:rsid w:val="00DF554B"/>
    <w:rsid w:val="00E014E0"/>
    <w:rsid w:val="00E02485"/>
    <w:rsid w:val="00E02D27"/>
    <w:rsid w:val="00E06118"/>
    <w:rsid w:val="00E06692"/>
    <w:rsid w:val="00E1435E"/>
    <w:rsid w:val="00E2059E"/>
    <w:rsid w:val="00E231E6"/>
    <w:rsid w:val="00E23EA6"/>
    <w:rsid w:val="00E24FBB"/>
    <w:rsid w:val="00E25429"/>
    <w:rsid w:val="00E308D0"/>
    <w:rsid w:val="00E37557"/>
    <w:rsid w:val="00E376F3"/>
    <w:rsid w:val="00E40ED7"/>
    <w:rsid w:val="00E46674"/>
    <w:rsid w:val="00E50467"/>
    <w:rsid w:val="00E52724"/>
    <w:rsid w:val="00E54A7E"/>
    <w:rsid w:val="00E573D6"/>
    <w:rsid w:val="00E602BC"/>
    <w:rsid w:val="00E63F77"/>
    <w:rsid w:val="00E65FC8"/>
    <w:rsid w:val="00E670D9"/>
    <w:rsid w:val="00E7105D"/>
    <w:rsid w:val="00E75B1A"/>
    <w:rsid w:val="00E804EF"/>
    <w:rsid w:val="00E805BE"/>
    <w:rsid w:val="00E87B57"/>
    <w:rsid w:val="00E91B26"/>
    <w:rsid w:val="00E93D22"/>
    <w:rsid w:val="00E93EC4"/>
    <w:rsid w:val="00E9488B"/>
    <w:rsid w:val="00E94B68"/>
    <w:rsid w:val="00EA5609"/>
    <w:rsid w:val="00EA5F18"/>
    <w:rsid w:val="00EB3182"/>
    <w:rsid w:val="00EB59BC"/>
    <w:rsid w:val="00EB5B92"/>
    <w:rsid w:val="00EB6249"/>
    <w:rsid w:val="00EB7DDE"/>
    <w:rsid w:val="00EB7E84"/>
    <w:rsid w:val="00EC016F"/>
    <w:rsid w:val="00EC2089"/>
    <w:rsid w:val="00EC3FA6"/>
    <w:rsid w:val="00EC46AD"/>
    <w:rsid w:val="00EC4BC0"/>
    <w:rsid w:val="00EC68CA"/>
    <w:rsid w:val="00EC7D6C"/>
    <w:rsid w:val="00ED07CC"/>
    <w:rsid w:val="00ED305F"/>
    <w:rsid w:val="00ED44B2"/>
    <w:rsid w:val="00EE039A"/>
    <w:rsid w:val="00EE1545"/>
    <w:rsid w:val="00EE1A86"/>
    <w:rsid w:val="00EE4876"/>
    <w:rsid w:val="00EE4BD2"/>
    <w:rsid w:val="00EE5839"/>
    <w:rsid w:val="00EF24B9"/>
    <w:rsid w:val="00EF2BF4"/>
    <w:rsid w:val="00F00460"/>
    <w:rsid w:val="00F00A30"/>
    <w:rsid w:val="00F00C9A"/>
    <w:rsid w:val="00F06EBA"/>
    <w:rsid w:val="00F1138F"/>
    <w:rsid w:val="00F11EF3"/>
    <w:rsid w:val="00F1606B"/>
    <w:rsid w:val="00F16968"/>
    <w:rsid w:val="00F23503"/>
    <w:rsid w:val="00F27D46"/>
    <w:rsid w:val="00F3279F"/>
    <w:rsid w:val="00F34221"/>
    <w:rsid w:val="00F349A1"/>
    <w:rsid w:val="00F40EFF"/>
    <w:rsid w:val="00F46D1E"/>
    <w:rsid w:val="00F46E88"/>
    <w:rsid w:val="00F47566"/>
    <w:rsid w:val="00F534D0"/>
    <w:rsid w:val="00F53EC3"/>
    <w:rsid w:val="00F70913"/>
    <w:rsid w:val="00F72F67"/>
    <w:rsid w:val="00F73E68"/>
    <w:rsid w:val="00F8069F"/>
    <w:rsid w:val="00F81C5C"/>
    <w:rsid w:val="00F82754"/>
    <w:rsid w:val="00F830DF"/>
    <w:rsid w:val="00F835BA"/>
    <w:rsid w:val="00F85534"/>
    <w:rsid w:val="00F95BC3"/>
    <w:rsid w:val="00F96DA1"/>
    <w:rsid w:val="00F97817"/>
    <w:rsid w:val="00FA1290"/>
    <w:rsid w:val="00FA3C7F"/>
    <w:rsid w:val="00FA4785"/>
    <w:rsid w:val="00FA59D4"/>
    <w:rsid w:val="00FB0556"/>
    <w:rsid w:val="00FB0735"/>
    <w:rsid w:val="00FB0C53"/>
    <w:rsid w:val="00FB1B08"/>
    <w:rsid w:val="00FB3627"/>
    <w:rsid w:val="00FB3FCA"/>
    <w:rsid w:val="00FB538D"/>
    <w:rsid w:val="00FB64ED"/>
    <w:rsid w:val="00FC299B"/>
    <w:rsid w:val="00FC2EC5"/>
    <w:rsid w:val="00FD0B16"/>
    <w:rsid w:val="00FD5858"/>
    <w:rsid w:val="00FD7B5B"/>
    <w:rsid w:val="00FE056F"/>
    <w:rsid w:val="00FE066F"/>
    <w:rsid w:val="00FE1431"/>
    <w:rsid w:val="00FE319B"/>
    <w:rsid w:val="00FE47E6"/>
    <w:rsid w:val="00FE5A98"/>
    <w:rsid w:val="00FE6B89"/>
    <w:rsid w:val="00FF5847"/>
    <w:rsid w:val="00FF5B06"/>
    <w:rsid w:val="00FF7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8A0F0A"/>
  <w15:docId w15:val="{E42F2132-57C0-4850-ACC6-427FD15BE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47054"/>
    <w:pPr>
      <w:spacing w:line="240" w:lineRule="auto"/>
    </w:pPr>
    <w:rPr>
      <w:rFonts w:eastAsia="Times New Roman"/>
      <w:color w:val="auto"/>
      <w:lang w:eastAsia="bg-BG"/>
    </w:rPr>
  </w:style>
  <w:style w:type="paragraph" w:styleId="1">
    <w:name w:val="heading 1"/>
    <w:basedOn w:val="a0"/>
    <w:next w:val="a0"/>
    <w:link w:val="10"/>
    <w:qFormat/>
    <w:rsid w:val="00120242"/>
    <w:pPr>
      <w:keepNext/>
      <w:jc w:val="both"/>
      <w:outlineLv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лавие 1 Знак"/>
    <w:basedOn w:val="a1"/>
    <w:link w:val="1"/>
    <w:rsid w:val="00120242"/>
    <w:rPr>
      <w:rFonts w:eastAsia="Times New Roman"/>
      <w:color w:val="auto"/>
      <w:lang w:eastAsia="bg-BG"/>
    </w:rPr>
  </w:style>
  <w:style w:type="paragraph" w:styleId="2">
    <w:name w:val="Body Text 2"/>
    <w:basedOn w:val="a0"/>
    <w:link w:val="20"/>
    <w:rsid w:val="00120242"/>
    <w:pPr>
      <w:spacing w:after="120" w:line="480" w:lineRule="auto"/>
    </w:pPr>
  </w:style>
  <w:style w:type="character" w:customStyle="1" w:styleId="20">
    <w:name w:val="Основен текст 2 Знак"/>
    <w:basedOn w:val="a1"/>
    <w:link w:val="2"/>
    <w:rsid w:val="00120242"/>
    <w:rPr>
      <w:rFonts w:eastAsia="Times New Roman"/>
      <w:color w:val="auto"/>
      <w:lang w:eastAsia="bg-BG"/>
    </w:rPr>
  </w:style>
  <w:style w:type="paragraph" w:styleId="a">
    <w:name w:val="List Number"/>
    <w:basedOn w:val="a0"/>
    <w:rsid w:val="00120242"/>
    <w:pPr>
      <w:numPr>
        <w:numId w:val="1"/>
      </w:numPr>
      <w:spacing w:after="240"/>
      <w:jc w:val="both"/>
    </w:pPr>
    <w:rPr>
      <w:lang w:val="en-GB"/>
    </w:rPr>
  </w:style>
  <w:style w:type="paragraph" w:customStyle="1" w:styleId="ListNumberLevel2">
    <w:name w:val="List Number (Level 2)"/>
    <w:basedOn w:val="a0"/>
    <w:rsid w:val="00120242"/>
    <w:pPr>
      <w:numPr>
        <w:ilvl w:val="1"/>
        <w:numId w:val="1"/>
      </w:numPr>
      <w:spacing w:after="240"/>
      <w:jc w:val="both"/>
    </w:pPr>
    <w:rPr>
      <w:lang w:val="en-GB"/>
    </w:rPr>
  </w:style>
  <w:style w:type="paragraph" w:customStyle="1" w:styleId="ListNumberLevel3">
    <w:name w:val="List Number (Level 3)"/>
    <w:basedOn w:val="a0"/>
    <w:rsid w:val="00120242"/>
    <w:pPr>
      <w:numPr>
        <w:ilvl w:val="2"/>
        <w:numId w:val="1"/>
      </w:numPr>
      <w:spacing w:after="240"/>
      <w:jc w:val="both"/>
    </w:pPr>
    <w:rPr>
      <w:lang w:val="en-GB"/>
    </w:rPr>
  </w:style>
  <w:style w:type="paragraph" w:customStyle="1" w:styleId="ListNumberLevel4">
    <w:name w:val="List Number (Level 4)"/>
    <w:basedOn w:val="a0"/>
    <w:rsid w:val="00120242"/>
    <w:pPr>
      <w:numPr>
        <w:ilvl w:val="3"/>
        <w:numId w:val="1"/>
      </w:numPr>
      <w:spacing w:after="240"/>
      <w:jc w:val="both"/>
    </w:pPr>
    <w:rPr>
      <w:lang w:val="en-GB"/>
    </w:rPr>
  </w:style>
  <w:style w:type="paragraph" w:customStyle="1" w:styleId="CharCharZchnZchnChar">
    <w:name w:val="Знак Знак Char Char Zchn Zchn Знак Знак Char"/>
    <w:basedOn w:val="a0"/>
    <w:rsid w:val="00120242"/>
    <w:pPr>
      <w:suppressAutoHyphens/>
      <w:spacing w:after="160" w:line="240" w:lineRule="exact"/>
    </w:pPr>
    <w:rPr>
      <w:rFonts w:ascii="Tahoma" w:hAnsi="Tahoma"/>
      <w:lang w:val="en-US" w:eastAsia="ar-SA"/>
    </w:rPr>
  </w:style>
  <w:style w:type="paragraph" w:styleId="a4">
    <w:name w:val="Balloon Text"/>
    <w:basedOn w:val="a0"/>
    <w:link w:val="a5"/>
    <w:uiPriority w:val="99"/>
    <w:semiHidden/>
    <w:unhideWhenUsed/>
    <w:rsid w:val="00120242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1"/>
    <w:link w:val="a4"/>
    <w:uiPriority w:val="99"/>
    <w:semiHidden/>
    <w:rsid w:val="00120242"/>
    <w:rPr>
      <w:rFonts w:ascii="Tahoma" w:eastAsia="Times New Roman" w:hAnsi="Tahoma" w:cs="Tahoma"/>
      <w:color w:val="auto"/>
      <w:sz w:val="16"/>
      <w:szCs w:val="16"/>
      <w:lang w:eastAsia="bg-BG"/>
    </w:rPr>
  </w:style>
  <w:style w:type="character" w:styleId="a6">
    <w:name w:val="Hyperlink"/>
    <w:basedOn w:val="a1"/>
    <w:uiPriority w:val="99"/>
    <w:unhideWhenUsed/>
    <w:rsid w:val="0001470A"/>
    <w:rPr>
      <w:color w:val="0000FF" w:themeColor="hyperlink"/>
      <w:u w:val="single"/>
    </w:rPr>
  </w:style>
  <w:style w:type="paragraph" w:styleId="a7">
    <w:name w:val="List Paragraph"/>
    <w:basedOn w:val="a0"/>
    <w:uiPriority w:val="34"/>
    <w:qFormat/>
    <w:rsid w:val="0001470A"/>
    <w:pPr>
      <w:ind w:left="720"/>
      <w:contextualSpacing/>
    </w:pPr>
  </w:style>
  <w:style w:type="character" w:styleId="a8">
    <w:name w:val="annotation reference"/>
    <w:basedOn w:val="a1"/>
    <w:semiHidden/>
    <w:rsid w:val="00995F52"/>
    <w:rPr>
      <w:sz w:val="16"/>
      <w:szCs w:val="16"/>
    </w:rPr>
  </w:style>
  <w:style w:type="paragraph" w:customStyle="1" w:styleId="ListDash1">
    <w:name w:val="List Dash 1"/>
    <w:basedOn w:val="a0"/>
    <w:rsid w:val="00995F52"/>
    <w:pPr>
      <w:numPr>
        <w:numId w:val="3"/>
      </w:numPr>
      <w:spacing w:after="240"/>
      <w:jc w:val="both"/>
    </w:pPr>
    <w:rPr>
      <w:szCs w:val="20"/>
      <w:lang w:val="en-GB" w:eastAsia="en-GB"/>
    </w:rPr>
  </w:style>
  <w:style w:type="paragraph" w:customStyle="1" w:styleId="Default">
    <w:name w:val="Default"/>
    <w:rsid w:val="00D112A4"/>
    <w:pPr>
      <w:autoSpaceDE w:val="0"/>
      <w:autoSpaceDN w:val="0"/>
      <w:adjustRightInd w:val="0"/>
      <w:spacing w:line="240" w:lineRule="auto"/>
    </w:pPr>
    <w:rPr>
      <w:rFonts w:eastAsia="Times New Roman"/>
      <w:lang w:eastAsia="bg-BG"/>
    </w:rPr>
  </w:style>
  <w:style w:type="paragraph" w:styleId="a9">
    <w:name w:val="footnote text"/>
    <w:basedOn w:val="a0"/>
    <w:link w:val="aa"/>
    <w:uiPriority w:val="99"/>
    <w:semiHidden/>
    <w:unhideWhenUsed/>
    <w:rsid w:val="00DF31AE"/>
    <w:rPr>
      <w:sz w:val="20"/>
      <w:szCs w:val="20"/>
    </w:rPr>
  </w:style>
  <w:style w:type="character" w:customStyle="1" w:styleId="aa">
    <w:name w:val="Текст под линия Знак"/>
    <w:basedOn w:val="a1"/>
    <w:link w:val="a9"/>
    <w:uiPriority w:val="99"/>
    <w:semiHidden/>
    <w:rsid w:val="00DF31AE"/>
    <w:rPr>
      <w:rFonts w:eastAsia="Times New Roman"/>
      <w:color w:val="auto"/>
      <w:sz w:val="20"/>
      <w:szCs w:val="20"/>
      <w:lang w:eastAsia="bg-BG"/>
    </w:rPr>
  </w:style>
  <w:style w:type="character" w:styleId="ab">
    <w:name w:val="footnote reference"/>
    <w:basedOn w:val="a1"/>
    <w:uiPriority w:val="99"/>
    <w:semiHidden/>
    <w:unhideWhenUsed/>
    <w:rsid w:val="00DF31AE"/>
    <w:rPr>
      <w:vertAlign w:val="superscript"/>
    </w:rPr>
  </w:style>
  <w:style w:type="paragraph" w:styleId="ac">
    <w:name w:val="endnote text"/>
    <w:basedOn w:val="a0"/>
    <w:link w:val="ad"/>
    <w:uiPriority w:val="99"/>
    <w:semiHidden/>
    <w:unhideWhenUsed/>
    <w:rsid w:val="00AD0D43"/>
    <w:rPr>
      <w:sz w:val="20"/>
      <w:szCs w:val="20"/>
    </w:rPr>
  </w:style>
  <w:style w:type="character" w:customStyle="1" w:styleId="ad">
    <w:name w:val="Текст на бележка в края Знак"/>
    <w:basedOn w:val="a1"/>
    <w:link w:val="ac"/>
    <w:uiPriority w:val="99"/>
    <w:semiHidden/>
    <w:rsid w:val="00AD0D43"/>
    <w:rPr>
      <w:rFonts w:eastAsia="Times New Roman"/>
      <w:color w:val="auto"/>
      <w:sz w:val="20"/>
      <w:szCs w:val="20"/>
      <w:lang w:eastAsia="bg-BG"/>
    </w:rPr>
  </w:style>
  <w:style w:type="character" w:styleId="ae">
    <w:name w:val="endnote reference"/>
    <w:basedOn w:val="a1"/>
    <w:uiPriority w:val="99"/>
    <w:semiHidden/>
    <w:unhideWhenUsed/>
    <w:rsid w:val="00AD0D43"/>
    <w:rPr>
      <w:vertAlign w:val="superscript"/>
    </w:rPr>
  </w:style>
  <w:style w:type="paragraph" w:styleId="af">
    <w:name w:val="header"/>
    <w:basedOn w:val="a0"/>
    <w:link w:val="af0"/>
    <w:uiPriority w:val="99"/>
    <w:semiHidden/>
    <w:unhideWhenUsed/>
    <w:rsid w:val="002A4585"/>
    <w:pPr>
      <w:tabs>
        <w:tab w:val="center" w:pos="4536"/>
        <w:tab w:val="right" w:pos="9072"/>
      </w:tabs>
    </w:pPr>
  </w:style>
  <w:style w:type="character" w:customStyle="1" w:styleId="af0">
    <w:name w:val="Горен колонтитул Знак"/>
    <w:basedOn w:val="a1"/>
    <w:link w:val="af"/>
    <w:uiPriority w:val="99"/>
    <w:semiHidden/>
    <w:rsid w:val="002A4585"/>
    <w:rPr>
      <w:rFonts w:eastAsia="Times New Roman"/>
      <w:color w:val="auto"/>
      <w:lang w:eastAsia="bg-BG"/>
    </w:rPr>
  </w:style>
  <w:style w:type="paragraph" w:styleId="af1">
    <w:name w:val="footer"/>
    <w:basedOn w:val="a0"/>
    <w:link w:val="af2"/>
    <w:uiPriority w:val="99"/>
    <w:unhideWhenUsed/>
    <w:rsid w:val="002A4585"/>
    <w:pPr>
      <w:tabs>
        <w:tab w:val="center" w:pos="4536"/>
        <w:tab w:val="right" w:pos="9072"/>
      </w:tabs>
    </w:pPr>
  </w:style>
  <w:style w:type="character" w:customStyle="1" w:styleId="af2">
    <w:name w:val="Долен колонтитул Знак"/>
    <w:basedOn w:val="a1"/>
    <w:link w:val="af1"/>
    <w:uiPriority w:val="99"/>
    <w:rsid w:val="002A4585"/>
    <w:rPr>
      <w:rFonts w:eastAsia="Times New Roman"/>
      <w:color w:val="auto"/>
      <w:lang w:eastAsia="bg-BG"/>
    </w:rPr>
  </w:style>
  <w:style w:type="table" w:styleId="af3">
    <w:name w:val="Table Grid"/>
    <w:basedOn w:val="a2"/>
    <w:uiPriority w:val="59"/>
    <w:rsid w:val="00E804E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FollowedHyperlink"/>
    <w:basedOn w:val="a1"/>
    <w:uiPriority w:val="99"/>
    <w:semiHidden/>
    <w:unhideWhenUsed/>
    <w:rsid w:val="00EC68CA"/>
    <w:rPr>
      <w:color w:val="800080" w:themeColor="followedHyperlink"/>
      <w:u w:val="single"/>
    </w:rPr>
  </w:style>
  <w:style w:type="paragraph" w:styleId="af5">
    <w:name w:val="Normal (Web)"/>
    <w:basedOn w:val="a0"/>
    <w:uiPriority w:val="99"/>
    <w:unhideWhenUsed/>
    <w:rsid w:val="009769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1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36701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189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4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82557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121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133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493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8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mailto:migsvgrareal@abv.bg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tel:%20+359888562142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migsvilengrad.or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tel:%20+35988457426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igsvilengrad.org" TargetMode="Externa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office@migsvilengrad.or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005D5-580C-4B54-9CA8-04AB01262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2329</TotalTime>
  <Pages>1</Pages>
  <Words>9322</Words>
  <Characters>53137</Characters>
  <Application>Microsoft Office Word</Application>
  <DocSecurity>0</DocSecurity>
  <Lines>442</Lines>
  <Paragraphs>124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Ralica Uydurumova</dc:creator>
  <cp:lastModifiedBy>User</cp:lastModifiedBy>
  <cp:revision>292</cp:revision>
  <cp:lastPrinted>2019-02-12T10:10:00Z</cp:lastPrinted>
  <dcterms:created xsi:type="dcterms:W3CDTF">2019-01-07T14:40:00Z</dcterms:created>
  <dcterms:modified xsi:type="dcterms:W3CDTF">2019-02-12T10:29:00Z</dcterms:modified>
</cp:coreProperties>
</file>