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BF" w:rsidRPr="004E358E" w:rsidRDefault="00816613" w:rsidP="00F14DFA">
      <w:pPr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</w:p>
    <w:p w:rsidR="00AD22BF" w:rsidRDefault="00AD22BF" w:rsidP="00F14DFA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6BADBC2A" wp14:editId="61B3B8D2">
            <wp:extent cx="8858250" cy="1417320"/>
            <wp:effectExtent l="0" t="0" r="0" b="0"/>
            <wp:docPr id="3" name="Picture 3" descr="C:\Users\User\Downloads\ЛОГО ОПОС 2_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User\Downloads\ЛОГО ОПОС 2_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F3" w:rsidRDefault="00816613" w:rsidP="00F14D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64BF3" w:rsidRDefault="00B64BF3" w:rsidP="00B64BF3">
      <w:pPr>
        <w:widowControl w:val="0"/>
        <w:jc w:val="center"/>
        <w:rPr>
          <w:rFonts w:eastAsia="Calibri"/>
          <w:b/>
          <w:lang w:eastAsia="en-US"/>
        </w:rPr>
      </w:pPr>
    </w:p>
    <w:p w:rsidR="00990BAF" w:rsidRDefault="00B64BF3" w:rsidP="00B64BF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Водено от общностите местно развитие, </w:t>
      </w:r>
    </w:p>
    <w:p w:rsidR="00B64BF3" w:rsidRPr="00A64E03" w:rsidRDefault="00B64BF3" w:rsidP="00B64BF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финансирано по </w:t>
      </w:r>
      <w:r w:rsidRPr="00A64E03">
        <w:rPr>
          <w:b/>
          <w:bCs/>
          <w:sz w:val="22"/>
          <w:szCs w:val="22"/>
        </w:rPr>
        <w:t>Оперативна програма „</w:t>
      </w:r>
      <w:r w:rsidR="00AD22BF">
        <w:rPr>
          <w:b/>
          <w:bCs/>
          <w:sz w:val="22"/>
          <w:szCs w:val="22"/>
        </w:rPr>
        <w:t>Околна среда</w:t>
      </w:r>
      <w:r w:rsidRPr="00A64E03">
        <w:rPr>
          <w:b/>
          <w:bCs/>
          <w:sz w:val="22"/>
          <w:szCs w:val="22"/>
        </w:rPr>
        <w:t>” за периода 2014-2020 г.</w:t>
      </w:r>
    </w:p>
    <w:p w:rsidR="00B64BF3" w:rsidRPr="00A64E03" w:rsidRDefault="00B64BF3" w:rsidP="00B64BF3">
      <w:pPr>
        <w:tabs>
          <w:tab w:val="left" w:pos="6450"/>
        </w:tabs>
        <w:rPr>
          <w:sz w:val="22"/>
          <w:szCs w:val="22"/>
        </w:rPr>
      </w:pPr>
      <w:r w:rsidRPr="00A64E03">
        <w:rPr>
          <w:sz w:val="22"/>
          <w:szCs w:val="22"/>
        </w:rPr>
        <w:tab/>
      </w:r>
    </w:p>
    <w:p w:rsidR="00816613" w:rsidRPr="00A64E03" w:rsidRDefault="00816613" w:rsidP="00F14DFA">
      <w:pPr>
        <w:rPr>
          <w:sz w:val="22"/>
          <w:szCs w:val="22"/>
        </w:rPr>
      </w:pPr>
    </w:p>
    <w:p w:rsidR="006C29F4" w:rsidRPr="006C29F4" w:rsidRDefault="00990BAF" w:rsidP="006C29F4">
      <w:pPr>
        <w:spacing w:after="120" w:line="23" w:lineRule="atLeast"/>
        <w:ind w:left="108" w:right="109"/>
        <w:jc w:val="center"/>
        <w:rPr>
          <w:b/>
        </w:rPr>
      </w:pPr>
      <w:r w:rsidRPr="00990BAF">
        <w:rPr>
          <w:b/>
          <w:sz w:val="22"/>
          <w:szCs w:val="22"/>
        </w:rPr>
        <w:t>Постъпили въпроси от кандидати и разяснения по тях</w:t>
      </w:r>
      <w:r w:rsidR="00020CCC" w:rsidRPr="00990BAF">
        <w:rPr>
          <w:b/>
          <w:sz w:val="22"/>
          <w:szCs w:val="22"/>
        </w:rPr>
        <w:t xml:space="preserve"> </w:t>
      </w:r>
      <w:r w:rsidR="00F14DFA" w:rsidRPr="00990BAF">
        <w:rPr>
          <w:b/>
          <w:sz w:val="22"/>
          <w:szCs w:val="22"/>
        </w:rPr>
        <w:t xml:space="preserve">по процедура </w:t>
      </w:r>
      <w:r w:rsidR="006C29F4" w:rsidRPr="006C29F4">
        <w:rPr>
          <w:b/>
        </w:rPr>
        <w:t xml:space="preserve">BG16M1OP002-3.010 "Подобряване на природозащитното </w:t>
      </w:r>
    </w:p>
    <w:p w:rsidR="006C29F4" w:rsidRDefault="006C29F4" w:rsidP="006C29F4">
      <w:pPr>
        <w:spacing w:after="120" w:line="23" w:lineRule="atLeast"/>
        <w:ind w:left="108" w:right="109"/>
        <w:jc w:val="center"/>
        <w:rPr>
          <w:rFonts w:eastAsia="Calibri"/>
          <w:b/>
          <w:lang w:eastAsia="en-US"/>
        </w:rPr>
      </w:pPr>
      <w:r w:rsidRPr="006C29F4">
        <w:rPr>
          <w:b/>
        </w:rPr>
        <w:t>състояние на видове в мрежата Натура 2000, чрез подхода ВОМР на територията на МИГ "Свиленград Ареал"</w:t>
      </w:r>
      <w:r>
        <w:rPr>
          <w:b/>
        </w:rPr>
        <w:t xml:space="preserve"> </w:t>
      </w:r>
      <w:r w:rsidR="00B64BF3" w:rsidRPr="00990BAF">
        <w:rPr>
          <w:rFonts w:eastAsia="Calibri"/>
          <w:b/>
          <w:lang w:eastAsia="en-US"/>
        </w:rPr>
        <w:t xml:space="preserve">от Стратегия </w:t>
      </w:r>
    </w:p>
    <w:p w:rsidR="00B64BF3" w:rsidRPr="00990BAF" w:rsidRDefault="00B64BF3" w:rsidP="006C29F4">
      <w:pPr>
        <w:spacing w:after="120" w:line="23" w:lineRule="atLeast"/>
        <w:ind w:left="108" w:right="109"/>
        <w:jc w:val="center"/>
        <w:rPr>
          <w:rFonts w:eastAsia="Calibri"/>
          <w:b/>
          <w:lang w:eastAsia="en-US"/>
        </w:rPr>
      </w:pPr>
      <w:r w:rsidRPr="00990BAF">
        <w:rPr>
          <w:rFonts w:eastAsia="Calibri"/>
          <w:b/>
          <w:lang w:eastAsia="en-US"/>
        </w:rPr>
        <w:t>за водено от общностите местно развитие на МИГ</w:t>
      </w:r>
      <w:r w:rsidR="006B633B" w:rsidRPr="00990BAF">
        <w:rPr>
          <w:rFonts w:eastAsia="Calibri"/>
          <w:b/>
          <w:lang w:eastAsia="en-US"/>
        </w:rPr>
        <w:t xml:space="preserve"> Свиленград </w:t>
      </w:r>
      <w:r w:rsidRPr="00990BAF">
        <w:rPr>
          <w:rFonts w:eastAsia="Calibri"/>
          <w:b/>
          <w:lang w:eastAsia="en-US"/>
        </w:rPr>
        <w:t>Ареал</w:t>
      </w:r>
    </w:p>
    <w:p w:rsidR="00F14DFA" w:rsidRPr="00990BAF" w:rsidRDefault="00F14DFA" w:rsidP="00020CCC">
      <w:pPr>
        <w:jc w:val="center"/>
        <w:rPr>
          <w:b/>
          <w:sz w:val="22"/>
          <w:szCs w:val="22"/>
        </w:rPr>
      </w:pPr>
    </w:p>
    <w:p w:rsidR="00241B8C" w:rsidRDefault="00241B8C" w:rsidP="00F14DFA">
      <w:pPr>
        <w:jc w:val="center"/>
      </w:pPr>
    </w:p>
    <w:p w:rsidR="00241B8C" w:rsidRPr="00A64E03" w:rsidRDefault="00241B8C" w:rsidP="00F14DFA">
      <w:pPr>
        <w:jc w:val="center"/>
        <w:rPr>
          <w:sz w:val="22"/>
          <w:szCs w:val="22"/>
        </w:rPr>
      </w:pPr>
    </w:p>
    <w:tbl>
      <w:tblPr>
        <w:tblW w:w="13532" w:type="dxa"/>
        <w:jc w:val="center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374"/>
        <w:gridCol w:w="6050"/>
        <w:gridCol w:w="5635"/>
      </w:tblGrid>
      <w:tr w:rsidR="00990BAF" w:rsidRPr="003A54E0" w:rsidTr="00990BAF">
        <w:trPr>
          <w:tblHeader/>
          <w:tblCellSpacing w:w="1440" w:type="nil"/>
          <w:jc w:val="center"/>
        </w:trPr>
        <w:tc>
          <w:tcPr>
            <w:tcW w:w="473" w:type="dxa"/>
          </w:tcPr>
          <w:p w:rsidR="00990BAF" w:rsidRPr="00AA5B87" w:rsidRDefault="00990BAF" w:rsidP="00537A79">
            <w:pPr>
              <w:ind w:left="7" w:right="28"/>
              <w:rPr>
                <w:b/>
                <w:sz w:val="22"/>
                <w:szCs w:val="22"/>
              </w:rPr>
            </w:pPr>
            <w:r w:rsidRPr="00AA5B8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374" w:type="dxa"/>
          </w:tcPr>
          <w:p w:rsidR="00990BAF" w:rsidRPr="00AA5B87" w:rsidRDefault="00990BAF" w:rsidP="00537A79">
            <w:pPr>
              <w:jc w:val="center"/>
              <w:rPr>
                <w:b/>
                <w:sz w:val="22"/>
                <w:szCs w:val="22"/>
              </w:rPr>
            </w:pPr>
            <w:r w:rsidRPr="00AA5B87">
              <w:rPr>
                <w:b/>
                <w:sz w:val="22"/>
                <w:szCs w:val="22"/>
              </w:rPr>
              <w:t>Дата на получаване</w:t>
            </w:r>
          </w:p>
        </w:tc>
        <w:tc>
          <w:tcPr>
            <w:tcW w:w="6050" w:type="dxa"/>
            <w:shd w:val="clear" w:color="auto" w:fill="auto"/>
          </w:tcPr>
          <w:p w:rsidR="00990BAF" w:rsidRPr="00AA5B87" w:rsidRDefault="00990BAF" w:rsidP="0053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Въпрос/Данни на подателя / име и/или </w:t>
            </w:r>
            <w:proofErr w:type="spellStart"/>
            <w:r>
              <w:rPr>
                <w:b/>
                <w:sz w:val="22"/>
                <w:szCs w:val="22"/>
              </w:rPr>
              <w:t>ел.поща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5635" w:type="dxa"/>
            <w:shd w:val="clear" w:color="auto" w:fill="auto"/>
          </w:tcPr>
          <w:p w:rsidR="00990BAF" w:rsidRPr="00AA5B87" w:rsidRDefault="00990BAF" w:rsidP="0053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Отговори и/или разяснения от МИГ</w:t>
            </w:r>
          </w:p>
        </w:tc>
      </w:tr>
      <w:tr w:rsidR="00990BAF" w:rsidRPr="003A54E0" w:rsidTr="00663B80">
        <w:trPr>
          <w:trHeight w:val="516"/>
          <w:tblCellSpacing w:w="1440" w:type="nil"/>
          <w:jc w:val="center"/>
        </w:trPr>
        <w:tc>
          <w:tcPr>
            <w:tcW w:w="473" w:type="dxa"/>
          </w:tcPr>
          <w:p w:rsidR="00990BAF" w:rsidRPr="00AA5B87" w:rsidRDefault="00990BAF" w:rsidP="00537A79">
            <w:pPr>
              <w:numPr>
                <w:ilvl w:val="0"/>
                <w:numId w:val="1"/>
              </w:numPr>
              <w:ind w:left="7" w:right="169" w:hanging="6"/>
              <w:rPr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990BAF" w:rsidRPr="00A23716" w:rsidRDefault="004E358E" w:rsidP="00537A79">
            <w:pPr>
              <w:jc w:val="both"/>
              <w:rPr>
                <w:sz w:val="22"/>
                <w:szCs w:val="22"/>
                <w:lang w:val="en-US"/>
              </w:rPr>
            </w:pPr>
            <w:r w:rsidRPr="004E358E">
              <w:rPr>
                <w:sz w:val="22"/>
                <w:szCs w:val="22"/>
                <w:lang w:val="en-US"/>
              </w:rPr>
              <w:t xml:space="preserve">19 </w:t>
            </w:r>
            <w:proofErr w:type="spellStart"/>
            <w:r w:rsidRPr="004E358E">
              <w:rPr>
                <w:sz w:val="22"/>
                <w:szCs w:val="22"/>
                <w:lang w:val="en-US"/>
              </w:rPr>
              <w:t>юли</w:t>
            </w:r>
            <w:proofErr w:type="spellEnd"/>
            <w:r w:rsidRPr="004E358E">
              <w:rPr>
                <w:sz w:val="22"/>
                <w:szCs w:val="22"/>
                <w:lang w:val="en-US"/>
              </w:rPr>
              <w:t xml:space="preserve"> 2019, 17:14</w:t>
            </w:r>
          </w:p>
        </w:tc>
        <w:tc>
          <w:tcPr>
            <w:tcW w:w="6050" w:type="dxa"/>
            <w:shd w:val="clear" w:color="auto" w:fill="auto"/>
          </w:tcPr>
          <w:p w:rsidR="008F279C" w:rsidRPr="008F279C" w:rsidRDefault="008F279C" w:rsidP="009B5384">
            <w:pPr>
              <w:rPr>
                <w:sz w:val="22"/>
                <w:szCs w:val="22"/>
                <w:u w:val="single"/>
              </w:rPr>
            </w:pPr>
            <w:r w:rsidRPr="008F279C">
              <w:rPr>
                <w:sz w:val="22"/>
                <w:szCs w:val="22"/>
                <w:u w:val="single"/>
              </w:rPr>
              <w:t>Въпрос:</w:t>
            </w:r>
          </w:p>
          <w:p w:rsidR="008F279C" w:rsidRDefault="008F279C" w:rsidP="009B5384">
            <w:pPr>
              <w:rPr>
                <w:sz w:val="22"/>
                <w:szCs w:val="22"/>
              </w:rPr>
            </w:pPr>
          </w:p>
          <w:p w:rsidR="009B5384" w:rsidRPr="009B5384" w:rsidRDefault="009B5384" w:rsidP="009B5384">
            <w:pPr>
              <w:rPr>
                <w:sz w:val="22"/>
                <w:szCs w:val="22"/>
              </w:rPr>
            </w:pPr>
            <w:r w:rsidRPr="009B5384">
              <w:rPr>
                <w:sz w:val="22"/>
                <w:szCs w:val="22"/>
              </w:rPr>
              <w:t>Във връзка с обявена процедура за предоставяне на безвъзмездна финансова помощ № BG16M1OP002-3.010 "Подобряване на природозащитното състояние на видове в мрежата Натура 2000, чрез подхода ВОМР на територията на МИГ "Свиленград Ареал", община Свиленград има намерение да участва като партньор в проектно предложение имаме следните въпроси:</w:t>
            </w:r>
          </w:p>
          <w:p w:rsidR="009B5384" w:rsidRPr="009B5384" w:rsidRDefault="009B5384" w:rsidP="009B5384">
            <w:pPr>
              <w:rPr>
                <w:sz w:val="22"/>
                <w:szCs w:val="22"/>
              </w:rPr>
            </w:pPr>
          </w:p>
          <w:p w:rsidR="009B5384" w:rsidRPr="009B5384" w:rsidRDefault="009B5384" w:rsidP="009B5384">
            <w:pPr>
              <w:rPr>
                <w:sz w:val="22"/>
                <w:szCs w:val="22"/>
              </w:rPr>
            </w:pPr>
            <w:r w:rsidRPr="009B5384">
              <w:rPr>
                <w:sz w:val="22"/>
                <w:szCs w:val="22"/>
              </w:rPr>
              <w:t>1. Задължително ли е партньор по проекта да разходва средства или е допустимо всички разходи заложени в бюджета да се извършват само от бенефициента ?</w:t>
            </w:r>
          </w:p>
          <w:p w:rsidR="009B5384" w:rsidRPr="009B5384" w:rsidRDefault="009B5384" w:rsidP="009B5384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9B5384">
              <w:rPr>
                <w:sz w:val="22"/>
                <w:szCs w:val="22"/>
              </w:rPr>
              <w:lastRenderedPageBreak/>
              <w:t>2. Така записано - Дейности по " Изграждане/реконструкция/ремонт на обекти по смисъла на ЗУТ са допустими само за кандидат/партньор – община и само в случай че имотът, върху който са предвидени такива дейности е собственост на кандидат/партньор - община или общината има учредени ограничени вещни права (включително сервитутни права), предвид ограниченията на чл. 71 от Регламент 1303/2013 г." - Тази дейност допустима ли e по проекта, когато общината е включена като партньор в проекта, но реалното й изпълнение ще бъде реализирано от кандидата - т.е. НПО, тоест средствата заложени в бюджета за тази дейност ще бъдат разходвани от кандидата -НПО и то ще провежда процедурите за избор на изпълнител?</w:t>
            </w:r>
          </w:p>
          <w:p w:rsidR="009B5384" w:rsidRPr="009B5384" w:rsidRDefault="009B5384" w:rsidP="009B5384">
            <w:pPr>
              <w:rPr>
                <w:sz w:val="22"/>
                <w:szCs w:val="22"/>
              </w:rPr>
            </w:pPr>
          </w:p>
          <w:p w:rsidR="009B5384" w:rsidRPr="009B5384" w:rsidRDefault="009B5384" w:rsidP="009B5384">
            <w:pPr>
              <w:rPr>
                <w:sz w:val="22"/>
                <w:szCs w:val="22"/>
              </w:rPr>
            </w:pPr>
          </w:p>
          <w:p w:rsidR="009B5384" w:rsidRPr="009B5384" w:rsidRDefault="009B5384" w:rsidP="009B5384">
            <w:pPr>
              <w:rPr>
                <w:sz w:val="22"/>
                <w:szCs w:val="22"/>
              </w:rPr>
            </w:pPr>
          </w:p>
          <w:p w:rsidR="009B5384" w:rsidRPr="009B5384" w:rsidRDefault="009B5384" w:rsidP="009B5384">
            <w:pPr>
              <w:rPr>
                <w:sz w:val="22"/>
                <w:szCs w:val="22"/>
              </w:rPr>
            </w:pPr>
            <w:r w:rsidRPr="009B5384">
              <w:rPr>
                <w:sz w:val="22"/>
                <w:szCs w:val="22"/>
              </w:rPr>
              <w:t>Общинска Администрация Свиленград</w:t>
            </w:r>
          </w:p>
          <w:p w:rsidR="009B5384" w:rsidRPr="009B5384" w:rsidRDefault="009B5384" w:rsidP="009B5384">
            <w:pPr>
              <w:rPr>
                <w:sz w:val="22"/>
                <w:szCs w:val="22"/>
              </w:rPr>
            </w:pPr>
          </w:p>
          <w:p w:rsidR="009B5384" w:rsidRPr="009B5384" w:rsidRDefault="009B5384" w:rsidP="009B5384">
            <w:pPr>
              <w:rPr>
                <w:sz w:val="22"/>
                <w:szCs w:val="22"/>
              </w:rPr>
            </w:pPr>
            <w:r w:rsidRPr="009B5384">
              <w:rPr>
                <w:sz w:val="22"/>
                <w:szCs w:val="22"/>
              </w:rPr>
              <w:t>Дирекция "Местно икономическо развитие, проекти и програми"</w:t>
            </w:r>
          </w:p>
          <w:p w:rsidR="009B5384" w:rsidRPr="009B5384" w:rsidRDefault="009B5384" w:rsidP="009B5384">
            <w:pPr>
              <w:rPr>
                <w:sz w:val="22"/>
                <w:szCs w:val="22"/>
              </w:rPr>
            </w:pPr>
          </w:p>
          <w:p w:rsidR="00A41014" w:rsidRPr="00AA5B87" w:rsidRDefault="00A41014" w:rsidP="009B5384">
            <w:pPr>
              <w:rPr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7E34E8" w:rsidRPr="00017AD7" w:rsidRDefault="00017AD7" w:rsidP="007E34E8">
            <w:pPr>
              <w:rPr>
                <w:sz w:val="22"/>
                <w:szCs w:val="22"/>
                <w:u w:val="single"/>
              </w:rPr>
            </w:pPr>
            <w:r w:rsidRPr="00017AD7">
              <w:rPr>
                <w:sz w:val="22"/>
                <w:szCs w:val="22"/>
                <w:u w:val="single"/>
              </w:rPr>
              <w:lastRenderedPageBreak/>
              <w:t>Отговор 1</w:t>
            </w:r>
          </w:p>
          <w:p w:rsidR="00551F1B" w:rsidRDefault="00551F1B" w:rsidP="00264D0C">
            <w:pPr>
              <w:rPr>
                <w:sz w:val="22"/>
                <w:szCs w:val="22"/>
              </w:rPr>
            </w:pPr>
          </w:p>
          <w:p w:rsidR="00264D0C" w:rsidRPr="00264D0C" w:rsidRDefault="00264D0C" w:rsidP="00264D0C">
            <w:pPr>
              <w:rPr>
                <w:sz w:val="22"/>
                <w:szCs w:val="22"/>
              </w:rPr>
            </w:pPr>
            <w:r w:rsidRPr="00264D0C">
              <w:rPr>
                <w:sz w:val="22"/>
                <w:szCs w:val="22"/>
              </w:rPr>
              <w:t xml:space="preserve">ЗУСЕСИФ не въвежда понятието „партньор“ на кандидата или „партньор“ на бенефициента. В подзаконовата нормативна уредба се въвежда понятието „партньор“. Съгласно § 1, т. 5 от Допълнителните разпоредби на ПМС № 162 от 05.07.2016 г., „партньори на кандидатите за безвъзмездна финансова помощ“ са всички физически и юридически лица и техни обединения, които участват съвместно с кандидата в подготовката и/или техническото изпълнение на проекта или на предварително заявени във формуляра за кандидатстване дейности от проекта и разходват </w:t>
            </w:r>
            <w:r w:rsidRPr="00264D0C">
              <w:rPr>
                <w:sz w:val="22"/>
                <w:szCs w:val="22"/>
              </w:rPr>
              <w:lastRenderedPageBreak/>
              <w:t>средства от безвъзмездната финансова помощ. Съгласно ПМС № 189 от 28.07.2016 г., разходите се считат за направени от бенефициент и в случаите, когато са извършени от партньор, при условие че партньорът е определен като допустим по съответния приоритет на програма и е одобрен в рамките на процедура за предоставяне на финансова подкрепа.</w:t>
            </w:r>
          </w:p>
          <w:p w:rsidR="00264D0C" w:rsidRPr="00264D0C" w:rsidRDefault="00264D0C" w:rsidP="00264D0C">
            <w:pPr>
              <w:rPr>
                <w:sz w:val="22"/>
                <w:szCs w:val="22"/>
              </w:rPr>
            </w:pPr>
            <w:r w:rsidRPr="00264D0C">
              <w:rPr>
                <w:sz w:val="22"/>
                <w:szCs w:val="22"/>
              </w:rPr>
              <w:t>Моля, обърнете внимание, че партньорството е допустимо, а не задължително. В този смисъл, в зависимост от спецификата на проектното предложение, дейностите и целите, към които е насочено, кандидатът следва да прецени дали да включи или не партньор при неговото изпълнение.</w:t>
            </w:r>
          </w:p>
          <w:p w:rsidR="00CF25D9" w:rsidRDefault="00264D0C" w:rsidP="00264D0C">
            <w:pPr>
              <w:rPr>
                <w:sz w:val="22"/>
                <w:szCs w:val="22"/>
              </w:rPr>
            </w:pPr>
            <w:r w:rsidRPr="00264D0C">
              <w:rPr>
                <w:sz w:val="22"/>
                <w:szCs w:val="22"/>
              </w:rPr>
              <w:t>Партньорството при кандидатстване и изпълнение на проектните предложение се осъществява със сключване на споразумение между партньорите съгласно насоките за кандидатстване (раздел 12. Допустими партньори (ако е приложимо)). Разходите направени от партньорите по настоящата процедура са допустими, както са допустими разходите на водещата организация. Следователно всеки партньор може да прави разходи на свое име и да иска тяхното възстановяване за сметка на проекта. Финансовите взаимоотношения между партньорите се уреждат в споразумението за партньорство, включително начините на разплащане между партньорите и разпределение на бюджета, т.е. каква част от безвъзмездната финансова помощ ще разходва всеки партньор.</w:t>
            </w:r>
          </w:p>
          <w:p w:rsidR="000C7CE0" w:rsidRDefault="000C7CE0" w:rsidP="00372054">
            <w:pPr>
              <w:rPr>
                <w:sz w:val="22"/>
                <w:szCs w:val="22"/>
                <w:u w:val="single"/>
              </w:rPr>
            </w:pPr>
          </w:p>
          <w:p w:rsidR="00017AD7" w:rsidRDefault="00017AD7" w:rsidP="00372054">
            <w:pPr>
              <w:rPr>
                <w:sz w:val="22"/>
                <w:szCs w:val="22"/>
                <w:u w:val="single"/>
              </w:rPr>
            </w:pPr>
            <w:r w:rsidRPr="00017AD7">
              <w:rPr>
                <w:sz w:val="22"/>
                <w:szCs w:val="22"/>
                <w:u w:val="single"/>
              </w:rPr>
              <w:t>Отговор 2</w:t>
            </w:r>
          </w:p>
          <w:p w:rsidR="00CF25D9" w:rsidRDefault="00CF25D9" w:rsidP="00372054">
            <w:pPr>
              <w:rPr>
                <w:sz w:val="22"/>
                <w:szCs w:val="22"/>
                <w:u w:val="single"/>
              </w:rPr>
            </w:pPr>
          </w:p>
          <w:p w:rsidR="00264D0C" w:rsidRPr="00264D0C" w:rsidRDefault="00F046A0" w:rsidP="00264D0C">
            <w:pPr>
              <w:rPr>
                <w:sz w:val="22"/>
                <w:szCs w:val="22"/>
              </w:rPr>
            </w:pPr>
            <w:r w:rsidRPr="00F046A0">
              <w:rPr>
                <w:sz w:val="22"/>
                <w:szCs w:val="22"/>
              </w:rPr>
              <w:t xml:space="preserve"> </w:t>
            </w:r>
            <w:r w:rsidR="00264D0C" w:rsidRPr="00264D0C">
              <w:rPr>
                <w:sz w:val="22"/>
                <w:szCs w:val="22"/>
              </w:rPr>
              <w:t xml:space="preserve">Дейност „Изграждане/реконструкция/ремонт на обекти по смисъла на ЗУТ“ е допустима дейност по процедурата, когато са изпълнени кумулативно две условия: кандидат и/или партньор да бъде община и имотът, върху който са предвидени такива дейности е собственост на кандидат/партньор - община или </w:t>
            </w:r>
            <w:r w:rsidR="00264D0C" w:rsidRPr="00264D0C">
              <w:rPr>
                <w:sz w:val="22"/>
                <w:szCs w:val="22"/>
              </w:rPr>
              <w:lastRenderedPageBreak/>
              <w:t>общината има учредени ограничени вещни права (включително сервитутни права).</w:t>
            </w:r>
          </w:p>
          <w:p w:rsidR="00264D0C" w:rsidRPr="00264D0C" w:rsidRDefault="00264D0C" w:rsidP="00264D0C">
            <w:pPr>
              <w:rPr>
                <w:sz w:val="22"/>
                <w:szCs w:val="22"/>
              </w:rPr>
            </w:pPr>
            <w:r w:rsidRPr="00264D0C">
              <w:rPr>
                <w:sz w:val="22"/>
                <w:szCs w:val="22"/>
              </w:rPr>
              <w:t xml:space="preserve">Следва да имате предвид, че допустимите по процедурата дейностите следва да бъдат изпълнени в съответствие с нормативно определените задължения на всяка една от страните (кандидат и партньори). </w:t>
            </w:r>
          </w:p>
          <w:p w:rsidR="00137A8D" w:rsidRPr="00F046A0" w:rsidRDefault="00264D0C" w:rsidP="00264D0C">
            <w:pPr>
              <w:rPr>
                <w:sz w:val="22"/>
                <w:szCs w:val="22"/>
              </w:rPr>
            </w:pPr>
            <w:r w:rsidRPr="00264D0C">
              <w:rPr>
                <w:sz w:val="22"/>
                <w:szCs w:val="22"/>
              </w:rPr>
              <w:t>Отново обръщаме внимание, че финансовите взаимоотношения между партньорите се уреждат в споразумението за партньорство, включително начините на разплащане между партньорите, включително отговорностите по възлагане на обществени поръчки по проекта и реда за възстановяване на суми в бюджета на партньорите по проведени процедури за обществени поръчки, след извършени разплащания по проекта от Управляващия орган.</w:t>
            </w:r>
          </w:p>
        </w:tc>
      </w:tr>
      <w:tr w:rsidR="002305AA" w:rsidRPr="003A54E0" w:rsidTr="00663B80">
        <w:trPr>
          <w:trHeight w:val="516"/>
          <w:tblCellSpacing w:w="1440" w:type="nil"/>
          <w:jc w:val="center"/>
        </w:trPr>
        <w:tc>
          <w:tcPr>
            <w:tcW w:w="473" w:type="dxa"/>
          </w:tcPr>
          <w:p w:rsidR="002305AA" w:rsidRPr="00AA5B87" w:rsidRDefault="002305AA" w:rsidP="00537A79">
            <w:pPr>
              <w:numPr>
                <w:ilvl w:val="0"/>
                <w:numId w:val="1"/>
              </w:numPr>
              <w:ind w:left="7" w:right="169" w:hanging="6"/>
              <w:rPr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2305AA" w:rsidRPr="004E358E" w:rsidRDefault="002305AA" w:rsidP="00537A79">
            <w:pPr>
              <w:jc w:val="both"/>
              <w:rPr>
                <w:sz w:val="22"/>
                <w:szCs w:val="22"/>
                <w:lang w:val="en-US"/>
              </w:rPr>
            </w:pPr>
            <w:r w:rsidRPr="002305AA">
              <w:rPr>
                <w:sz w:val="22"/>
                <w:szCs w:val="22"/>
                <w:lang w:val="en-US"/>
              </w:rPr>
              <w:t xml:space="preserve">07 </w:t>
            </w:r>
            <w:proofErr w:type="spellStart"/>
            <w:r w:rsidRPr="002305AA">
              <w:rPr>
                <w:sz w:val="22"/>
                <w:szCs w:val="22"/>
                <w:lang w:val="en-US"/>
              </w:rPr>
              <w:t>ноември</w:t>
            </w:r>
            <w:proofErr w:type="spellEnd"/>
            <w:r w:rsidRPr="002305AA">
              <w:rPr>
                <w:sz w:val="22"/>
                <w:szCs w:val="22"/>
                <w:lang w:val="en-US"/>
              </w:rPr>
              <w:t xml:space="preserve"> 2019, 16:10</w:t>
            </w:r>
          </w:p>
        </w:tc>
        <w:tc>
          <w:tcPr>
            <w:tcW w:w="6050" w:type="dxa"/>
            <w:shd w:val="clear" w:color="auto" w:fill="auto"/>
          </w:tcPr>
          <w:p w:rsidR="00387BC2" w:rsidRPr="00387BC2" w:rsidRDefault="00387BC2" w:rsidP="00710D6D">
            <w:pPr>
              <w:rPr>
                <w:sz w:val="22"/>
                <w:szCs w:val="22"/>
                <w:u w:val="single"/>
              </w:rPr>
            </w:pPr>
            <w:r w:rsidRPr="00387BC2">
              <w:rPr>
                <w:sz w:val="22"/>
                <w:szCs w:val="22"/>
                <w:u w:val="single"/>
              </w:rPr>
              <w:t>Въпрос:</w:t>
            </w:r>
          </w:p>
          <w:p w:rsidR="00074122" w:rsidRDefault="00074122" w:rsidP="00710D6D">
            <w:pPr>
              <w:rPr>
                <w:sz w:val="22"/>
                <w:szCs w:val="22"/>
              </w:rPr>
            </w:pPr>
          </w:p>
          <w:p w:rsidR="00710D6D" w:rsidRPr="00710D6D" w:rsidRDefault="00710D6D" w:rsidP="00710D6D">
            <w:pPr>
              <w:rPr>
                <w:sz w:val="22"/>
                <w:szCs w:val="22"/>
              </w:rPr>
            </w:pPr>
            <w:r w:rsidRPr="00710D6D">
              <w:rPr>
                <w:sz w:val="22"/>
                <w:szCs w:val="22"/>
              </w:rPr>
              <w:t>Във връзка с подготовката на проектно предложение: „</w:t>
            </w:r>
            <w:proofErr w:type="spellStart"/>
            <w:r w:rsidRPr="00710D6D">
              <w:rPr>
                <w:sz w:val="22"/>
                <w:szCs w:val="22"/>
              </w:rPr>
              <w:t>Хабитат</w:t>
            </w:r>
            <w:proofErr w:type="spellEnd"/>
            <w:r w:rsidRPr="00710D6D">
              <w:rPr>
                <w:sz w:val="22"/>
                <w:szCs w:val="22"/>
              </w:rPr>
              <w:t xml:space="preserve"> "Сакар" - подобряване на</w:t>
            </w:r>
          </w:p>
          <w:p w:rsidR="00710D6D" w:rsidRPr="00710D6D" w:rsidRDefault="00710D6D" w:rsidP="00710D6D">
            <w:pPr>
              <w:rPr>
                <w:sz w:val="22"/>
                <w:szCs w:val="22"/>
              </w:rPr>
            </w:pPr>
            <w:r w:rsidRPr="00710D6D">
              <w:rPr>
                <w:sz w:val="22"/>
                <w:szCs w:val="22"/>
              </w:rPr>
              <w:t>природозащитното състояние на видове прилепи и земноводни и влечуги в територията на МИГ</w:t>
            </w:r>
          </w:p>
          <w:p w:rsidR="00710D6D" w:rsidRPr="00710D6D" w:rsidRDefault="00710D6D" w:rsidP="00710D6D">
            <w:pPr>
              <w:rPr>
                <w:sz w:val="22"/>
                <w:szCs w:val="22"/>
              </w:rPr>
            </w:pPr>
            <w:r w:rsidRPr="00710D6D">
              <w:rPr>
                <w:sz w:val="22"/>
                <w:szCs w:val="22"/>
              </w:rPr>
              <w:t>Свиленград Ареал“, моля да ни разясните продължителността на периода на устойчивост (в</w:t>
            </w:r>
          </w:p>
          <w:p w:rsidR="00710D6D" w:rsidRPr="00710D6D" w:rsidRDefault="00710D6D" w:rsidP="00710D6D">
            <w:pPr>
              <w:rPr>
                <w:sz w:val="22"/>
                <w:szCs w:val="22"/>
              </w:rPr>
            </w:pPr>
            <w:r w:rsidRPr="00710D6D">
              <w:rPr>
                <w:sz w:val="22"/>
                <w:szCs w:val="22"/>
              </w:rPr>
              <w:t>години) за предвидените в проекта меки мерки, тъй като в Насоките за кандидатстване не е</w:t>
            </w:r>
          </w:p>
          <w:p w:rsidR="00710D6D" w:rsidRPr="00710D6D" w:rsidRDefault="00710D6D" w:rsidP="00710D6D">
            <w:pPr>
              <w:rPr>
                <w:sz w:val="22"/>
                <w:szCs w:val="22"/>
              </w:rPr>
            </w:pPr>
            <w:r w:rsidRPr="00710D6D">
              <w:rPr>
                <w:sz w:val="22"/>
                <w:szCs w:val="22"/>
              </w:rPr>
              <w:t>посочен такъв. Следва ли да се прилага срокът, предвиден за инфраструктура (5 г.) по Член 71</w:t>
            </w:r>
          </w:p>
          <w:p w:rsidR="00710D6D" w:rsidRPr="00710D6D" w:rsidRDefault="00710D6D" w:rsidP="00710D6D">
            <w:pPr>
              <w:rPr>
                <w:sz w:val="22"/>
                <w:szCs w:val="22"/>
              </w:rPr>
            </w:pPr>
            <w:r w:rsidRPr="00710D6D">
              <w:rPr>
                <w:sz w:val="22"/>
                <w:szCs w:val="22"/>
              </w:rPr>
              <w:t>Регламент № 1303/2013 на ЕС?</w:t>
            </w:r>
          </w:p>
          <w:p w:rsidR="00710D6D" w:rsidRPr="00710D6D" w:rsidRDefault="00710D6D" w:rsidP="00710D6D">
            <w:pPr>
              <w:rPr>
                <w:sz w:val="22"/>
                <w:szCs w:val="22"/>
              </w:rPr>
            </w:pPr>
            <w:r w:rsidRPr="00710D6D">
              <w:rPr>
                <w:sz w:val="22"/>
                <w:szCs w:val="22"/>
              </w:rPr>
              <w:t>Информацията ще бъде използвана при подготовка на документите, предоставящи съгласие на</w:t>
            </w:r>
          </w:p>
          <w:p w:rsidR="00710D6D" w:rsidRPr="00710D6D" w:rsidRDefault="00710D6D" w:rsidP="00710D6D">
            <w:pPr>
              <w:rPr>
                <w:sz w:val="22"/>
                <w:szCs w:val="22"/>
              </w:rPr>
            </w:pPr>
            <w:r w:rsidRPr="00710D6D">
              <w:rPr>
                <w:sz w:val="22"/>
                <w:szCs w:val="22"/>
              </w:rPr>
              <w:t>собственика/собствениците и право на ползване на имотите, в които ще се извършват</w:t>
            </w:r>
          </w:p>
          <w:p w:rsidR="00710D6D" w:rsidRPr="00710D6D" w:rsidRDefault="00710D6D" w:rsidP="00710D6D">
            <w:pPr>
              <w:rPr>
                <w:sz w:val="22"/>
                <w:szCs w:val="22"/>
              </w:rPr>
            </w:pPr>
            <w:r w:rsidRPr="00710D6D">
              <w:rPr>
                <w:sz w:val="22"/>
                <w:szCs w:val="22"/>
              </w:rPr>
              <w:t>дейностите.</w:t>
            </w:r>
          </w:p>
          <w:p w:rsidR="00710D6D" w:rsidRPr="00710D6D" w:rsidRDefault="00710D6D" w:rsidP="00710D6D">
            <w:pPr>
              <w:rPr>
                <w:sz w:val="22"/>
                <w:szCs w:val="22"/>
              </w:rPr>
            </w:pPr>
            <w:r w:rsidRPr="00710D6D">
              <w:rPr>
                <w:sz w:val="22"/>
                <w:szCs w:val="22"/>
              </w:rPr>
              <w:t xml:space="preserve">Лице за контакти: Рашид </w:t>
            </w:r>
            <w:proofErr w:type="spellStart"/>
            <w:r w:rsidRPr="00710D6D">
              <w:rPr>
                <w:sz w:val="22"/>
                <w:szCs w:val="22"/>
              </w:rPr>
              <w:t>Рашид</w:t>
            </w:r>
            <w:proofErr w:type="spellEnd"/>
            <w:r w:rsidRPr="00710D6D">
              <w:rPr>
                <w:sz w:val="22"/>
                <w:szCs w:val="22"/>
              </w:rPr>
              <w:t xml:space="preserve"> – Председател на управителния съвет на „Асоциация Наука</w:t>
            </w:r>
          </w:p>
          <w:p w:rsidR="002305AA" w:rsidRPr="009B5384" w:rsidRDefault="00884D0A" w:rsidP="00884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природата“</w:t>
            </w:r>
          </w:p>
        </w:tc>
        <w:tc>
          <w:tcPr>
            <w:tcW w:w="5635" w:type="dxa"/>
            <w:shd w:val="clear" w:color="auto" w:fill="auto"/>
          </w:tcPr>
          <w:p w:rsidR="006F2A30" w:rsidRDefault="006F2A30" w:rsidP="006F2A3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Отговор:</w:t>
            </w:r>
          </w:p>
          <w:p w:rsidR="006F2A30" w:rsidRDefault="006F2A30" w:rsidP="006F2A30">
            <w:pPr>
              <w:rPr>
                <w:sz w:val="22"/>
                <w:szCs w:val="22"/>
                <w:u w:val="single"/>
              </w:rPr>
            </w:pPr>
          </w:p>
          <w:p w:rsidR="006F2A30" w:rsidRPr="006F2A30" w:rsidRDefault="006F2A30" w:rsidP="006F2A30">
            <w:pPr>
              <w:rPr>
                <w:sz w:val="22"/>
                <w:szCs w:val="22"/>
              </w:rPr>
            </w:pPr>
            <w:r w:rsidRPr="006F2A30">
              <w:rPr>
                <w:sz w:val="22"/>
                <w:szCs w:val="22"/>
              </w:rPr>
              <w:t>Във връзка с поставеният от Вас въпрос обръщаме внимание, че съгласно разпоредбата на чл. 26, ал. 8 от Закона за управление на средствата от Европейските структурни и инвестиционни фондове (ЗУСЕСИФ), разясненията се дават по отношение на условията за кандидатстване и не съдържат становище относно качеството на проектното предложение. Предвид това, разглеждаме поставените от Вас въпроси като принципни, като уточняваме следното:</w:t>
            </w:r>
          </w:p>
          <w:p w:rsidR="002305AA" w:rsidRPr="00017AD7" w:rsidRDefault="006F2A30" w:rsidP="006F2A30">
            <w:pPr>
              <w:rPr>
                <w:sz w:val="22"/>
                <w:szCs w:val="22"/>
                <w:u w:val="single"/>
              </w:rPr>
            </w:pPr>
            <w:r w:rsidRPr="006F2A30">
              <w:rPr>
                <w:sz w:val="22"/>
                <w:szCs w:val="22"/>
              </w:rPr>
              <w:t xml:space="preserve">Обръщаме внимание, че срокът за осигуряване на устойчивост (дълготрайност на операциите) e посочен в чл. 71 от Регламент (ЕС) № 1303/2013 г. Съобразено с това и особеностите на настоящата процедура, срокът на дълготрайност в общия случай (дейности, които не са „инфраструктурни“ или т.нар. „меки мерки“) е 2 (две) години след приключване на дейностите по проекта (крайното плащане към бенефициента). За проекти, включващи инвестиции в инфраструктура или производствени инвестиции, срокът на дълготрайност е не повече от 5 (пет) години след приключване на </w:t>
            </w:r>
            <w:r w:rsidRPr="006F2A30">
              <w:rPr>
                <w:sz w:val="22"/>
                <w:szCs w:val="22"/>
              </w:rPr>
              <w:lastRenderedPageBreak/>
              <w:t>дейностите по проекта. За проекти, включващи инвестиции в инфраструктура или производствени инвестиции, този срок се удължава на 10 (десет) години от окончателното плащане, в случаите в които производствената дейност е преместена извън Съюза, с изключение на случаите, когато бенефициентът е МСП. При наличие на приложим режим на държавна помощ, периодът от 10 години се заменя със срок, приложим съгласно правилата за съответния режим на държавна помощ.“.</w:t>
            </w:r>
          </w:p>
        </w:tc>
      </w:tr>
    </w:tbl>
    <w:p w:rsidR="006D2487" w:rsidRPr="00A64E03" w:rsidRDefault="006D2487"/>
    <w:sectPr w:rsidR="006D2487" w:rsidRPr="00A64E03" w:rsidSect="00AA47F9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2438"/>
    <w:multiLevelType w:val="hybridMultilevel"/>
    <w:tmpl w:val="62CEF26E"/>
    <w:lvl w:ilvl="0" w:tplc="206400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88"/>
    <w:rsid w:val="00017AD7"/>
    <w:rsid w:val="00020CCC"/>
    <w:rsid w:val="000232A3"/>
    <w:rsid w:val="00073918"/>
    <w:rsid w:val="00074122"/>
    <w:rsid w:val="000965B5"/>
    <w:rsid w:val="000C7CE0"/>
    <w:rsid w:val="0011435C"/>
    <w:rsid w:val="00134D19"/>
    <w:rsid w:val="00137A8D"/>
    <w:rsid w:val="001809A2"/>
    <w:rsid w:val="00197A4F"/>
    <w:rsid w:val="002305AA"/>
    <w:rsid w:val="00241B8C"/>
    <w:rsid w:val="00264D0C"/>
    <w:rsid w:val="00280EF5"/>
    <w:rsid w:val="003407A3"/>
    <w:rsid w:val="00341448"/>
    <w:rsid w:val="0037056E"/>
    <w:rsid w:val="00372054"/>
    <w:rsid w:val="00377624"/>
    <w:rsid w:val="00387BC2"/>
    <w:rsid w:val="003A54E0"/>
    <w:rsid w:val="00475F42"/>
    <w:rsid w:val="004C39BE"/>
    <w:rsid w:val="004E358E"/>
    <w:rsid w:val="004F6C56"/>
    <w:rsid w:val="00551F1B"/>
    <w:rsid w:val="005C479B"/>
    <w:rsid w:val="006115E5"/>
    <w:rsid w:val="006764EC"/>
    <w:rsid w:val="006B633B"/>
    <w:rsid w:val="006C29F4"/>
    <w:rsid w:val="006D2487"/>
    <w:rsid w:val="006D264E"/>
    <w:rsid w:val="006F2A30"/>
    <w:rsid w:val="00710D6D"/>
    <w:rsid w:val="007148ED"/>
    <w:rsid w:val="00743943"/>
    <w:rsid w:val="007C3AE9"/>
    <w:rsid w:val="007D0592"/>
    <w:rsid w:val="007E34E8"/>
    <w:rsid w:val="00813E89"/>
    <w:rsid w:val="00816613"/>
    <w:rsid w:val="0082179B"/>
    <w:rsid w:val="00845DE6"/>
    <w:rsid w:val="00884D0A"/>
    <w:rsid w:val="008A53A3"/>
    <w:rsid w:val="008F279C"/>
    <w:rsid w:val="00927E35"/>
    <w:rsid w:val="00940CE9"/>
    <w:rsid w:val="00990BAF"/>
    <w:rsid w:val="009B5384"/>
    <w:rsid w:val="009C7D53"/>
    <w:rsid w:val="009D6690"/>
    <w:rsid w:val="00A17928"/>
    <w:rsid w:val="00A23716"/>
    <w:rsid w:val="00A41014"/>
    <w:rsid w:val="00A64E03"/>
    <w:rsid w:val="00A816FD"/>
    <w:rsid w:val="00AA47F9"/>
    <w:rsid w:val="00AA5B87"/>
    <w:rsid w:val="00AC01E6"/>
    <w:rsid w:val="00AD22BF"/>
    <w:rsid w:val="00AF1B9D"/>
    <w:rsid w:val="00B16298"/>
    <w:rsid w:val="00B34E81"/>
    <w:rsid w:val="00B64BF3"/>
    <w:rsid w:val="00B70AF8"/>
    <w:rsid w:val="00B7193C"/>
    <w:rsid w:val="00BD671C"/>
    <w:rsid w:val="00BE1CE7"/>
    <w:rsid w:val="00CF25D9"/>
    <w:rsid w:val="00D02F70"/>
    <w:rsid w:val="00DA4CBF"/>
    <w:rsid w:val="00DB4FA6"/>
    <w:rsid w:val="00DD2F45"/>
    <w:rsid w:val="00DF288A"/>
    <w:rsid w:val="00E342D3"/>
    <w:rsid w:val="00E67EBC"/>
    <w:rsid w:val="00E93670"/>
    <w:rsid w:val="00ED09C6"/>
    <w:rsid w:val="00F046A0"/>
    <w:rsid w:val="00F14DFA"/>
    <w:rsid w:val="00F15001"/>
    <w:rsid w:val="00F42888"/>
    <w:rsid w:val="00F54200"/>
    <w:rsid w:val="00FF22B4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30E5"/>
  <w15:docId w15:val="{A648C4C9-E85D-42CE-9473-43093D19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F14DFA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F14DF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ableContents">
    <w:name w:val="Table Contents"/>
    <w:basedOn w:val="a3"/>
    <w:rsid w:val="00F14DFA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customStyle="1" w:styleId="TableHeading">
    <w:name w:val="Table Heading"/>
    <w:basedOn w:val="TableContents"/>
    <w:rsid w:val="00F14DFA"/>
    <w:pPr>
      <w:jc w:val="center"/>
    </w:pPr>
    <w:rPr>
      <w:b/>
      <w:i/>
    </w:rPr>
  </w:style>
  <w:style w:type="paragraph" w:styleId="a3">
    <w:name w:val="Body Text"/>
    <w:basedOn w:val="a"/>
    <w:link w:val="a4"/>
    <w:uiPriority w:val="99"/>
    <w:semiHidden/>
    <w:unhideWhenUsed/>
    <w:rsid w:val="00F14DFA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F14D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64E0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64E0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Ognyanova</dc:creator>
  <cp:lastModifiedBy>User</cp:lastModifiedBy>
  <cp:revision>65</cp:revision>
  <dcterms:created xsi:type="dcterms:W3CDTF">2019-01-24T07:43:00Z</dcterms:created>
  <dcterms:modified xsi:type="dcterms:W3CDTF">2019-11-13T07:28:00Z</dcterms:modified>
</cp:coreProperties>
</file>